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3E" w:rsidRDefault="004F033E" w:rsidP="004F033E">
      <w:pPr>
        <w:jc w:val="center"/>
        <w:rPr>
          <w:rFonts w:eastAsia="Arial Unicode MS"/>
          <w:b/>
          <w:sz w:val="56"/>
          <w:szCs w:val="56"/>
        </w:rPr>
      </w:pPr>
      <w:bookmarkStart w:id="0" w:name="_Toc438266923"/>
      <w:bookmarkStart w:id="1" w:name="_Toc438267877"/>
      <w:bookmarkStart w:id="2" w:name="_Toc438366664"/>
    </w:p>
    <w:p w:rsidR="004F033E" w:rsidRDefault="004F033E" w:rsidP="004F033E">
      <w:pPr>
        <w:jc w:val="center"/>
        <w:rPr>
          <w:rFonts w:eastAsia="Arial Unicode MS"/>
          <w:b/>
          <w:sz w:val="56"/>
          <w:szCs w:val="56"/>
        </w:rPr>
      </w:pPr>
    </w:p>
    <w:p w:rsidR="004F033E" w:rsidRDefault="004F033E" w:rsidP="004F033E">
      <w:pPr>
        <w:jc w:val="center"/>
        <w:rPr>
          <w:rFonts w:eastAsia="Arial Unicode MS"/>
          <w:b/>
          <w:sz w:val="56"/>
          <w:szCs w:val="56"/>
        </w:rPr>
      </w:pPr>
    </w:p>
    <w:p w:rsidR="004F033E" w:rsidRPr="0032147C" w:rsidRDefault="0032147C" w:rsidP="004F033E">
      <w:pPr>
        <w:jc w:val="center"/>
        <w:rPr>
          <w:rFonts w:eastAsia="Arial Unicode MS"/>
          <w:b/>
          <w:sz w:val="40"/>
          <w:szCs w:val="40"/>
        </w:rPr>
      </w:pPr>
      <w:r w:rsidRPr="0032147C">
        <w:rPr>
          <w:rFonts w:eastAsia="Arial Unicode MS"/>
          <w:b/>
          <w:sz w:val="40"/>
          <w:szCs w:val="40"/>
        </w:rPr>
        <w:t>BITEKHA MIDDLE SECONDARY</w:t>
      </w:r>
      <w:r w:rsidR="004F033E" w:rsidRPr="0032147C">
        <w:rPr>
          <w:rFonts w:eastAsia="Arial Unicode MS"/>
          <w:b/>
          <w:sz w:val="40"/>
          <w:szCs w:val="40"/>
        </w:rPr>
        <w:t xml:space="preserve"> SCHOOL</w:t>
      </w:r>
      <w:r w:rsidRPr="0032147C">
        <w:rPr>
          <w:rFonts w:eastAsia="Arial Unicode MS"/>
          <w:b/>
          <w:sz w:val="40"/>
          <w:szCs w:val="40"/>
        </w:rPr>
        <w:t xml:space="preserve"> (Autonomous </w:t>
      </w:r>
      <w:r w:rsidR="006C7F29">
        <w:rPr>
          <w:rFonts w:eastAsia="Arial Unicode MS"/>
          <w:b/>
          <w:sz w:val="40"/>
          <w:szCs w:val="40"/>
        </w:rPr>
        <w:t>S</w:t>
      </w:r>
      <w:r w:rsidRPr="0032147C">
        <w:rPr>
          <w:rFonts w:eastAsia="Arial Unicode MS"/>
          <w:b/>
          <w:sz w:val="40"/>
          <w:szCs w:val="40"/>
        </w:rPr>
        <w:t>chool)</w:t>
      </w:r>
    </w:p>
    <w:p w:rsidR="004F033E" w:rsidRDefault="004F033E" w:rsidP="004F033E">
      <w:pPr>
        <w:jc w:val="center"/>
        <w:rPr>
          <w:rFonts w:eastAsia="Arial Unicode MS"/>
          <w:b/>
          <w:sz w:val="56"/>
          <w:szCs w:val="56"/>
        </w:rPr>
      </w:pPr>
    </w:p>
    <w:p w:rsidR="004F033E" w:rsidRPr="00C61E43" w:rsidRDefault="004F033E" w:rsidP="004F033E">
      <w:pPr>
        <w:jc w:val="center"/>
        <w:rPr>
          <w:rFonts w:eastAsia="Arial Unicode MS"/>
          <w:b/>
          <w:sz w:val="56"/>
          <w:szCs w:val="56"/>
        </w:rPr>
      </w:pPr>
    </w:p>
    <w:p w:rsidR="004F033E" w:rsidRPr="00C61E43" w:rsidRDefault="004F033E" w:rsidP="004F033E">
      <w:pPr>
        <w:jc w:val="center"/>
        <w:rPr>
          <w:rFonts w:eastAsia="Arial Unicode MS"/>
          <w:b/>
          <w:sz w:val="56"/>
          <w:szCs w:val="56"/>
        </w:rPr>
      </w:pPr>
      <w:r w:rsidRPr="00E65A77">
        <w:rPr>
          <w:b/>
          <w:noProof/>
          <w:sz w:val="36"/>
          <w:szCs w:val="36"/>
          <w:lang w:val="en-GB" w:eastAsia="en-GB"/>
        </w:rPr>
        <w:drawing>
          <wp:inline distT="0" distB="0" distL="0" distR="0">
            <wp:extent cx="2724150" cy="2057400"/>
            <wp:effectExtent l="0" t="0" r="0" b="0"/>
            <wp:docPr id="1" name="Picture 1" descr="rgo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o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2057400"/>
                    </a:xfrm>
                    <a:prstGeom prst="rect">
                      <a:avLst/>
                    </a:prstGeom>
                    <a:noFill/>
                    <a:ln>
                      <a:noFill/>
                    </a:ln>
                  </pic:spPr>
                </pic:pic>
              </a:graphicData>
            </a:graphic>
          </wp:inline>
        </w:drawing>
      </w:r>
    </w:p>
    <w:p w:rsidR="004F033E" w:rsidRPr="00C61E43" w:rsidRDefault="004F033E" w:rsidP="004F033E">
      <w:pPr>
        <w:rPr>
          <w:rFonts w:eastAsia="Arial Unicode MS"/>
          <w:b/>
          <w:sz w:val="56"/>
          <w:szCs w:val="56"/>
        </w:rPr>
      </w:pPr>
    </w:p>
    <w:p w:rsidR="004F033E" w:rsidRPr="00C61E43" w:rsidRDefault="004F033E" w:rsidP="004F033E">
      <w:pPr>
        <w:rPr>
          <w:rFonts w:eastAsia="Arial Unicode MS"/>
          <w:b/>
          <w:sz w:val="56"/>
          <w:szCs w:val="56"/>
        </w:rPr>
      </w:pPr>
    </w:p>
    <w:p w:rsidR="004F033E" w:rsidRDefault="004F033E" w:rsidP="004F033E">
      <w:pPr>
        <w:jc w:val="center"/>
        <w:rPr>
          <w:rFonts w:eastAsia="Arial Unicode MS"/>
          <w:b/>
          <w:i/>
          <w:sz w:val="56"/>
          <w:szCs w:val="56"/>
        </w:rPr>
      </w:pPr>
      <w:r w:rsidRPr="00C61E43">
        <w:rPr>
          <w:rFonts w:eastAsia="Arial Unicode MS"/>
          <w:b/>
          <w:i/>
          <w:sz w:val="56"/>
          <w:szCs w:val="56"/>
        </w:rPr>
        <w:t xml:space="preserve">The Tender for the supply of </w:t>
      </w:r>
      <w:r w:rsidR="00D23A94">
        <w:rPr>
          <w:rFonts w:eastAsia="Arial Unicode MS"/>
          <w:b/>
          <w:i/>
          <w:sz w:val="56"/>
          <w:szCs w:val="56"/>
        </w:rPr>
        <w:t>Vegetables, Grocery Items, Fruits and Meat Items</w:t>
      </w:r>
      <w:r>
        <w:rPr>
          <w:rFonts w:eastAsia="Arial Unicode MS"/>
          <w:b/>
          <w:i/>
          <w:sz w:val="56"/>
          <w:szCs w:val="56"/>
        </w:rPr>
        <w:t xml:space="preserve"> </w:t>
      </w:r>
      <w:r w:rsidR="00D23A94">
        <w:rPr>
          <w:rFonts w:eastAsia="Arial Unicode MS"/>
          <w:b/>
          <w:i/>
          <w:sz w:val="56"/>
          <w:szCs w:val="56"/>
        </w:rPr>
        <w:t xml:space="preserve">for </w:t>
      </w:r>
      <w:r w:rsidRPr="00C61E43">
        <w:rPr>
          <w:rFonts w:eastAsia="Arial Unicode MS"/>
          <w:b/>
          <w:i/>
          <w:sz w:val="56"/>
          <w:szCs w:val="56"/>
        </w:rPr>
        <w:t>2019</w:t>
      </w:r>
      <w:r w:rsidR="00D23A94">
        <w:rPr>
          <w:rFonts w:eastAsia="Arial Unicode MS"/>
          <w:b/>
          <w:i/>
          <w:sz w:val="56"/>
          <w:szCs w:val="56"/>
        </w:rPr>
        <w:t>Academic Session</w:t>
      </w:r>
    </w:p>
    <w:p w:rsidR="0050484B" w:rsidRPr="00C61E43" w:rsidRDefault="0050484B" w:rsidP="004F033E">
      <w:pPr>
        <w:jc w:val="center"/>
        <w:rPr>
          <w:rFonts w:eastAsia="Arial Unicode MS"/>
          <w:b/>
          <w:i/>
          <w:sz w:val="56"/>
          <w:szCs w:val="56"/>
        </w:rPr>
      </w:pPr>
      <w:r>
        <w:rPr>
          <w:rFonts w:eastAsia="Arial Unicode MS"/>
          <w:b/>
          <w:i/>
          <w:sz w:val="56"/>
          <w:szCs w:val="56"/>
        </w:rPr>
        <w:t>(Local Vendors)</w:t>
      </w:r>
    </w:p>
    <w:p w:rsidR="004F033E" w:rsidRPr="00C61E43" w:rsidRDefault="004F033E" w:rsidP="004F033E">
      <w:pPr>
        <w:rPr>
          <w:rFonts w:eastAsia="Arial Unicode MS"/>
          <w:b/>
          <w:sz w:val="56"/>
          <w:szCs w:val="56"/>
        </w:rPr>
      </w:pPr>
    </w:p>
    <w:p w:rsidR="004F033E" w:rsidRDefault="004F033E" w:rsidP="004F033E">
      <w:pPr>
        <w:rPr>
          <w:rFonts w:eastAsia="Arial Unicode MS"/>
          <w:b/>
        </w:rPr>
      </w:pPr>
    </w:p>
    <w:p w:rsidR="004F033E" w:rsidRDefault="004F033E" w:rsidP="004F033E">
      <w:pPr>
        <w:rPr>
          <w:rFonts w:eastAsia="Arial Unicode MS"/>
          <w:b/>
        </w:rPr>
      </w:pPr>
    </w:p>
    <w:p w:rsidR="004F033E" w:rsidRDefault="004F033E" w:rsidP="004F033E">
      <w:pPr>
        <w:rPr>
          <w:rFonts w:eastAsia="Arial Unicode MS"/>
          <w:b/>
        </w:rPr>
      </w:pPr>
    </w:p>
    <w:p w:rsidR="004F033E" w:rsidRDefault="004F033E" w:rsidP="004F033E">
      <w:pPr>
        <w:rPr>
          <w:rFonts w:eastAsia="Arial Unicode MS"/>
          <w:b/>
        </w:rPr>
      </w:pPr>
    </w:p>
    <w:p w:rsidR="004F033E" w:rsidRDefault="004F033E" w:rsidP="004F033E">
      <w:pPr>
        <w:rPr>
          <w:rFonts w:eastAsia="Arial Unicode MS"/>
          <w:b/>
        </w:rPr>
      </w:pPr>
    </w:p>
    <w:p w:rsidR="004F033E" w:rsidRDefault="004F033E" w:rsidP="004F033E">
      <w:pPr>
        <w:rPr>
          <w:rFonts w:eastAsia="Arial Unicode MS"/>
          <w:b/>
        </w:rPr>
      </w:pPr>
    </w:p>
    <w:p w:rsidR="004F033E" w:rsidRDefault="004F033E" w:rsidP="004F033E">
      <w:pPr>
        <w:rPr>
          <w:rFonts w:eastAsia="Arial Unicode MS"/>
          <w:b/>
        </w:rPr>
      </w:pPr>
    </w:p>
    <w:p w:rsidR="004F033E" w:rsidRDefault="004F033E" w:rsidP="004F033E">
      <w:pPr>
        <w:rPr>
          <w:rFonts w:eastAsia="Arial Unicode MS"/>
          <w:b/>
        </w:rPr>
      </w:pPr>
    </w:p>
    <w:p w:rsidR="004F033E" w:rsidRDefault="004F033E" w:rsidP="004F033E">
      <w:pPr>
        <w:rPr>
          <w:rFonts w:eastAsia="Arial Unicode MS"/>
          <w:b/>
        </w:rPr>
      </w:pPr>
    </w:p>
    <w:p w:rsidR="004F033E" w:rsidRDefault="004F033E" w:rsidP="004F033E">
      <w:pPr>
        <w:rPr>
          <w:rFonts w:eastAsia="Arial Unicode MS"/>
          <w:b/>
        </w:rPr>
      </w:pPr>
    </w:p>
    <w:p w:rsidR="004F033E" w:rsidRDefault="004F033E" w:rsidP="004F033E">
      <w:pPr>
        <w:rPr>
          <w:rFonts w:eastAsia="Arial Unicode MS"/>
          <w:b/>
        </w:rPr>
      </w:pPr>
    </w:p>
    <w:p w:rsidR="006C40E6" w:rsidRDefault="006C40E6" w:rsidP="001B6F68">
      <w:pPr>
        <w:rPr>
          <w:rFonts w:eastAsia="Arial Unicode MS"/>
          <w:b/>
        </w:rPr>
      </w:pPr>
      <w:r w:rsidRPr="00EE6110">
        <w:rPr>
          <w:rFonts w:eastAsia="Arial Unicode MS"/>
          <w:b/>
        </w:rPr>
        <w:t>Section I.  Instructions to Bidders</w:t>
      </w:r>
      <w:bookmarkEnd w:id="0"/>
      <w:bookmarkEnd w:id="1"/>
      <w:bookmarkEnd w:id="2"/>
    </w:p>
    <w:p w:rsidR="006C40E6" w:rsidRPr="00EE6110" w:rsidRDefault="006C40E6" w:rsidP="006C40E6">
      <w:pPr>
        <w:jc w:val="center"/>
        <w:rPr>
          <w:rFonts w:eastAsia="Arial Unicode MS"/>
          <w:b/>
        </w:rPr>
      </w:pPr>
    </w:p>
    <w:tbl>
      <w:tblPr>
        <w:tblW w:w="0" w:type="auto"/>
        <w:tblInd w:w="144" w:type="dxa"/>
        <w:tblLook w:val="04A0" w:firstRow="1" w:lastRow="0" w:firstColumn="1" w:lastColumn="0" w:noHBand="0" w:noVBand="1"/>
      </w:tblPr>
      <w:tblGrid>
        <w:gridCol w:w="2448"/>
        <w:gridCol w:w="6696"/>
      </w:tblGrid>
      <w:tr w:rsidR="006C40E6" w:rsidRPr="00D62B13" w:rsidTr="00DE2ECF">
        <w:tc>
          <w:tcPr>
            <w:tcW w:w="9144" w:type="dxa"/>
            <w:gridSpan w:val="2"/>
          </w:tcPr>
          <w:p w:rsidR="006C40E6" w:rsidRPr="00D62B13" w:rsidRDefault="006C40E6" w:rsidP="00DE2ECF">
            <w:pPr>
              <w:pStyle w:val="BodyText2"/>
              <w:rPr>
                <w:rFonts w:eastAsia="Arial Unicode MS"/>
                <w:b w:val="0"/>
                <w:sz w:val="24"/>
                <w:szCs w:val="24"/>
              </w:rPr>
            </w:pPr>
            <w:bookmarkStart w:id="3" w:name="_Toc438438819"/>
            <w:bookmarkStart w:id="4" w:name="_Toc438532553"/>
            <w:bookmarkStart w:id="5" w:name="_Toc438733963"/>
            <w:bookmarkStart w:id="6" w:name="_Toc438962045"/>
            <w:bookmarkStart w:id="7" w:name="_Toc461939616"/>
            <w:bookmarkStart w:id="8" w:name="_Toc391637826"/>
            <w:r w:rsidRPr="00D62B13">
              <w:rPr>
                <w:rFonts w:eastAsia="Arial Unicode MS"/>
                <w:sz w:val="24"/>
                <w:szCs w:val="24"/>
              </w:rPr>
              <w:t>General</w:t>
            </w:r>
            <w:bookmarkEnd w:id="3"/>
            <w:bookmarkEnd w:id="4"/>
            <w:bookmarkEnd w:id="5"/>
            <w:bookmarkEnd w:id="6"/>
            <w:bookmarkEnd w:id="7"/>
            <w:bookmarkEnd w:id="8"/>
          </w:p>
        </w:tc>
      </w:tr>
      <w:tr w:rsidR="006C40E6" w:rsidRPr="00D62B13" w:rsidTr="00DE2ECF">
        <w:tc>
          <w:tcPr>
            <w:tcW w:w="2448" w:type="dxa"/>
          </w:tcPr>
          <w:p w:rsidR="006C40E6" w:rsidRPr="00D62B13" w:rsidRDefault="006C40E6" w:rsidP="006C40E6">
            <w:pPr>
              <w:pStyle w:val="Header1-Clauses"/>
              <w:numPr>
                <w:ilvl w:val="0"/>
                <w:numId w:val="8"/>
              </w:numPr>
              <w:tabs>
                <w:tab w:val="clear" w:pos="432"/>
                <w:tab w:val="num" w:pos="396"/>
              </w:tabs>
              <w:rPr>
                <w:rFonts w:eastAsia="Arial Unicode MS"/>
                <w:szCs w:val="24"/>
              </w:rPr>
            </w:pPr>
            <w:bookmarkStart w:id="9" w:name="_Toc391637827"/>
            <w:r w:rsidRPr="00D62B13">
              <w:rPr>
                <w:rFonts w:eastAsia="Arial Unicode MS"/>
                <w:szCs w:val="24"/>
              </w:rPr>
              <w:t>Scope of Bid</w:t>
            </w:r>
            <w:r>
              <w:rPr>
                <w:rFonts w:eastAsia="Arial Unicode MS"/>
                <w:szCs w:val="24"/>
              </w:rPr>
              <w:t xml:space="preserve"> and Source of Funds</w:t>
            </w:r>
            <w:bookmarkEnd w:id="9"/>
          </w:p>
          <w:p w:rsidR="006C40E6" w:rsidRPr="00D62B13" w:rsidRDefault="006C40E6" w:rsidP="00DE2ECF">
            <w:pPr>
              <w:rPr>
                <w:rFonts w:eastAsia="Arial Unicode MS"/>
              </w:rPr>
            </w:pPr>
          </w:p>
        </w:tc>
        <w:tc>
          <w:tcPr>
            <w:tcW w:w="6696" w:type="dxa"/>
          </w:tcPr>
          <w:p w:rsidR="006C40E6" w:rsidRPr="00D62B13" w:rsidRDefault="006C40E6" w:rsidP="006C40E6">
            <w:pPr>
              <w:pStyle w:val="Header2-SubClauses"/>
              <w:numPr>
                <w:ilvl w:val="1"/>
                <w:numId w:val="8"/>
              </w:numPr>
              <w:rPr>
                <w:rFonts w:eastAsia="Arial Unicode MS"/>
                <w:szCs w:val="24"/>
              </w:rPr>
            </w:pPr>
            <w:r w:rsidRPr="00D62B13">
              <w:rPr>
                <w:rFonts w:eastAsia="Arial Unicode MS"/>
                <w:szCs w:val="24"/>
              </w:rPr>
              <w:t>The Purchaser, as indicated in the Bid Data Sheet (</w:t>
            </w:r>
            <w:smartTag w:uri="urn:schemas-microsoft-com:office:smarttags" w:element="stockticker">
              <w:r w:rsidRPr="00D62B13">
                <w:rPr>
                  <w:rFonts w:eastAsia="Arial Unicode MS"/>
                  <w:szCs w:val="24"/>
                </w:rPr>
                <w:t>BDS</w:t>
              </w:r>
            </w:smartTag>
            <w:r w:rsidRPr="00D62B13">
              <w:rPr>
                <w:rFonts w:eastAsia="Arial Unicode MS"/>
                <w:szCs w:val="24"/>
              </w:rPr>
              <w:t xml:space="preserve">), issues these Bidding Documents for the supply of Goods and Related Services incidental thereto as specified in Section VI, Schedule of Supply. The name, identification number, and number of lots within this procurement are provided in the </w:t>
            </w:r>
            <w:smartTag w:uri="urn:schemas-microsoft-com:office:smarttags" w:element="stockticker">
              <w:r w:rsidRPr="00D62B13">
                <w:rPr>
                  <w:rFonts w:eastAsia="Arial Unicode MS"/>
                  <w:szCs w:val="24"/>
                </w:rPr>
                <w:t>BDS</w:t>
              </w:r>
            </w:smartTag>
            <w:bookmarkStart w:id="10" w:name="_Toc438530847"/>
            <w:bookmarkStart w:id="11" w:name="_Toc438532555"/>
            <w:bookmarkEnd w:id="10"/>
            <w:bookmarkEnd w:id="11"/>
          </w:p>
          <w:p w:rsidR="006C40E6" w:rsidRPr="00D62B13" w:rsidRDefault="006C40E6" w:rsidP="006C40E6">
            <w:pPr>
              <w:pStyle w:val="Header2-SubClauses"/>
              <w:numPr>
                <w:ilvl w:val="1"/>
                <w:numId w:val="8"/>
              </w:numPr>
              <w:rPr>
                <w:rFonts w:eastAsia="Arial Unicode MS"/>
                <w:szCs w:val="24"/>
              </w:rPr>
            </w:pPr>
            <w:r w:rsidRPr="00D62B13">
              <w:rPr>
                <w:rFonts w:eastAsia="Arial Unicode MS"/>
                <w:szCs w:val="24"/>
              </w:rPr>
              <w:t>Throughout these Bidding Documents:</w:t>
            </w:r>
          </w:p>
          <w:p w:rsidR="006C40E6" w:rsidRPr="00165DEB" w:rsidRDefault="006C40E6" w:rsidP="006C40E6">
            <w:pPr>
              <w:numPr>
                <w:ilvl w:val="0"/>
                <w:numId w:val="13"/>
              </w:numPr>
              <w:jc w:val="both"/>
              <w:rPr>
                <w:rFonts w:eastAsia="Arial Unicode MS"/>
                <w:color w:val="FF0000"/>
              </w:rPr>
            </w:pPr>
            <w:r w:rsidRPr="00D62B13">
              <w:rPr>
                <w:rFonts w:eastAsia="Arial Unicode MS"/>
              </w:rPr>
              <w:t xml:space="preserve">the term “in writing” means communicated in written form (eg by mail, electronic mail, fax, telex) with </w:t>
            </w:r>
            <w:r w:rsidRPr="00FE21B9">
              <w:rPr>
                <w:rFonts w:eastAsia="Arial Unicode MS"/>
                <w:color w:val="000000"/>
              </w:rPr>
              <w:t>proof of receipt;</w:t>
            </w:r>
          </w:p>
          <w:p w:rsidR="006C40E6" w:rsidRPr="00D62B13" w:rsidRDefault="006C40E6" w:rsidP="00DE2ECF">
            <w:pPr>
              <w:ind w:left="567"/>
              <w:rPr>
                <w:rFonts w:eastAsia="Arial Unicode MS"/>
              </w:rPr>
            </w:pPr>
          </w:p>
          <w:p w:rsidR="006C40E6" w:rsidRPr="00D62B13" w:rsidRDefault="006C40E6" w:rsidP="006C40E6">
            <w:pPr>
              <w:numPr>
                <w:ilvl w:val="0"/>
                <w:numId w:val="13"/>
              </w:numPr>
              <w:jc w:val="both"/>
              <w:rPr>
                <w:rFonts w:eastAsia="Arial Unicode MS"/>
              </w:rPr>
            </w:pPr>
            <w:r w:rsidRPr="00D62B13">
              <w:rPr>
                <w:rFonts w:eastAsia="Arial Unicode MS"/>
              </w:rPr>
              <w:t xml:space="preserve">if the context so requires, “singular” means plural” and vice versa; and </w:t>
            </w:r>
          </w:p>
          <w:p w:rsidR="006C40E6" w:rsidRPr="00D62B13" w:rsidRDefault="006C40E6" w:rsidP="00DE2ECF">
            <w:pPr>
              <w:rPr>
                <w:rFonts w:eastAsia="Arial Unicode MS"/>
              </w:rPr>
            </w:pPr>
          </w:p>
          <w:p w:rsidR="006C40E6" w:rsidRDefault="006C40E6" w:rsidP="006C40E6">
            <w:pPr>
              <w:numPr>
                <w:ilvl w:val="0"/>
                <w:numId w:val="13"/>
              </w:numPr>
              <w:jc w:val="both"/>
              <w:rPr>
                <w:rFonts w:eastAsia="Arial Unicode MS"/>
              </w:rPr>
            </w:pPr>
            <w:r w:rsidRPr="00D62B13">
              <w:rPr>
                <w:rFonts w:eastAsia="Arial Unicode MS"/>
              </w:rPr>
              <w:t xml:space="preserve">“day” means calendar day. </w:t>
            </w:r>
          </w:p>
          <w:p w:rsidR="006C40E6" w:rsidRDefault="006C40E6" w:rsidP="00DE2ECF">
            <w:pPr>
              <w:pStyle w:val="ListParagraph"/>
              <w:rPr>
                <w:rFonts w:eastAsia="Arial Unicode MS"/>
                <w:szCs w:val="24"/>
              </w:rPr>
            </w:pPr>
          </w:p>
          <w:p w:rsidR="006C40E6" w:rsidRDefault="006C40E6" w:rsidP="006C40E6">
            <w:pPr>
              <w:numPr>
                <w:ilvl w:val="1"/>
                <w:numId w:val="8"/>
              </w:numPr>
              <w:jc w:val="both"/>
            </w:pPr>
            <w:r w:rsidRPr="00686BA7">
              <w:t xml:space="preserve">The Employer as defined in section II, Bidding Data Sheet </w:t>
            </w:r>
          </w:p>
          <w:p w:rsidR="006C40E6" w:rsidRPr="00686BA7" w:rsidRDefault="006C40E6" w:rsidP="00DE2ECF">
            <w:pPr>
              <w:ind w:left="576"/>
              <w:rPr>
                <w:rFonts w:eastAsia="Arial Unicode MS"/>
              </w:rPr>
            </w:pPr>
            <w:r w:rsidRPr="00686BA7">
              <w:t xml:space="preserve">(BDS) has received a budget from RGoB </w:t>
            </w:r>
            <w:r>
              <w:t xml:space="preserve">towards the cost of the Goods </w:t>
            </w:r>
            <w:r w:rsidRPr="00686BA7">
              <w:t>defined in the BDS and intends to apply a part of the funds to cover eligible payments u</w:t>
            </w:r>
            <w:r>
              <w:t>nder this contract</w:t>
            </w:r>
            <w:r w:rsidRPr="00686BA7">
              <w:t>.</w:t>
            </w:r>
          </w:p>
          <w:p w:rsidR="006C40E6" w:rsidRPr="00D62B13" w:rsidRDefault="006C40E6" w:rsidP="00DE2ECF">
            <w:pPr>
              <w:rPr>
                <w:rFonts w:eastAsia="Arial Unicode MS"/>
              </w:rPr>
            </w:pPr>
          </w:p>
        </w:tc>
      </w:tr>
      <w:tr w:rsidR="006C40E6" w:rsidRPr="00D62B13" w:rsidTr="00DE2ECF">
        <w:tc>
          <w:tcPr>
            <w:tcW w:w="2448" w:type="dxa"/>
          </w:tcPr>
          <w:p w:rsidR="006C40E6" w:rsidRPr="00D62B13" w:rsidRDefault="006C40E6" w:rsidP="006C40E6">
            <w:pPr>
              <w:pStyle w:val="Header1-Clauses"/>
              <w:numPr>
                <w:ilvl w:val="0"/>
                <w:numId w:val="8"/>
              </w:numPr>
              <w:rPr>
                <w:rFonts w:eastAsia="Arial Unicode MS"/>
                <w:szCs w:val="24"/>
              </w:rPr>
            </w:pPr>
            <w:bookmarkStart w:id="12" w:name="_Toc391637828"/>
            <w:r w:rsidRPr="00D62B13">
              <w:rPr>
                <w:rFonts w:eastAsia="Arial Unicode MS"/>
                <w:szCs w:val="24"/>
              </w:rPr>
              <w:t>Fraud and Corruption</w:t>
            </w:r>
            <w:bookmarkEnd w:id="12"/>
          </w:p>
          <w:p w:rsidR="006C40E6" w:rsidRPr="00D62B13" w:rsidRDefault="006C40E6" w:rsidP="00DE2ECF">
            <w:pPr>
              <w:pStyle w:val="Header1-Clauses"/>
              <w:tabs>
                <w:tab w:val="clear" w:pos="720"/>
              </w:tabs>
              <w:ind w:left="432" w:firstLine="0"/>
              <w:rPr>
                <w:rFonts w:eastAsia="Arial Unicode MS"/>
                <w:szCs w:val="24"/>
              </w:rPr>
            </w:pPr>
          </w:p>
        </w:tc>
        <w:tc>
          <w:tcPr>
            <w:tcW w:w="6696" w:type="dxa"/>
          </w:tcPr>
          <w:p w:rsidR="006C40E6" w:rsidRPr="00D62B13" w:rsidRDefault="006C40E6" w:rsidP="00DE2ECF">
            <w:pPr>
              <w:tabs>
                <w:tab w:val="left" w:pos="540"/>
              </w:tabs>
              <w:spacing w:after="200"/>
              <w:ind w:left="540" w:right="-72" w:hanging="540"/>
            </w:pPr>
            <w:r w:rsidRPr="00D62B13">
              <w:t>2.1</w:t>
            </w:r>
            <w:r w:rsidRPr="00D62B13">
              <w:tab/>
              <w:t>It is RGoB policy to require that Purchasers, Bidders, Suppliers, Contractors and their Subcontractors observe the highest standards of ethics during the procurement and execution of contracts.</w:t>
            </w:r>
            <w:r w:rsidRPr="00D62B13">
              <w:rPr>
                <w:rStyle w:val="FootnoteReference"/>
              </w:rPr>
              <w:footnoteReference w:id="1"/>
            </w:r>
            <w:r w:rsidRPr="00D62B13">
              <w:t xml:space="preserve"> In pursuance of this policy, the RGoB:</w:t>
            </w:r>
          </w:p>
          <w:p w:rsidR="006C40E6" w:rsidRPr="00D62B13" w:rsidRDefault="006C40E6" w:rsidP="00DE2ECF">
            <w:pPr>
              <w:tabs>
                <w:tab w:val="left" w:pos="1080"/>
              </w:tabs>
              <w:spacing w:after="200"/>
              <w:ind w:left="1080" w:right="-72" w:hanging="540"/>
            </w:pPr>
            <w:r w:rsidRPr="00D62B13">
              <w:t>(a)</w:t>
            </w:r>
            <w:r w:rsidRPr="00D62B13">
              <w:tab/>
              <w:t>defines, for the purposes of this provision, the terms set forth below as follows:</w:t>
            </w:r>
          </w:p>
          <w:p w:rsidR="006C40E6" w:rsidRPr="00D62B13" w:rsidRDefault="006C40E6" w:rsidP="00DE2ECF">
            <w:pPr>
              <w:tabs>
                <w:tab w:val="left" w:pos="1620"/>
              </w:tabs>
              <w:spacing w:after="200"/>
              <w:ind w:left="1620" w:right="-72" w:hanging="540"/>
            </w:pPr>
            <w:r w:rsidRPr="00D62B13">
              <w:t>(i)</w:t>
            </w:r>
            <w:r w:rsidRPr="00D62B13">
              <w:tab/>
              <w:t>“Corrupt practice”</w:t>
            </w:r>
            <w:r w:rsidRPr="00D62B13">
              <w:rPr>
                <w:rStyle w:val="FootnoteReference"/>
              </w:rPr>
              <w:footnoteReference w:id="2"/>
            </w:r>
            <w:r w:rsidRPr="00D62B13">
              <w:t xml:space="preserve"> is the offering, giving, receiving or soliciting, directly or indirectly, of anything of value</w:t>
            </w:r>
            <w:r w:rsidRPr="00D62B13">
              <w:rPr>
                <w:rStyle w:val="FootnoteReference"/>
              </w:rPr>
              <w:footnoteReference w:id="3"/>
            </w:r>
            <w:r w:rsidRPr="00D62B13">
              <w:t xml:space="preserve"> to influence improperly the actions of another party;</w:t>
            </w:r>
          </w:p>
          <w:p w:rsidR="006C40E6" w:rsidRPr="00D62B13" w:rsidRDefault="006C40E6" w:rsidP="00DE2ECF">
            <w:pPr>
              <w:tabs>
                <w:tab w:val="left" w:pos="1620"/>
              </w:tabs>
              <w:spacing w:after="200"/>
              <w:ind w:left="1620" w:right="-72" w:hanging="540"/>
            </w:pPr>
            <w:r w:rsidRPr="00D62B13">
              <w:lastRenderedPageBreak/>
              <w:t xml:space="preserve">(ii) </w:t>
            </w:r>
            <w:r w:rsidRPr="00D62B13">
              <w:tab/>
              <w:t>“Fraudulent practice”</w:t>
            </w:r>
            <w:r w:rsidRPr="00D62B13">
              <w:rPr>
                <w:rStyle w:val="FootnoteReference"/>
              </w:rPr>
              <w:footnoteReference w:id="4"/>
            </w:r>
            <w:r w:rsidRPr="00D62B13">
              <w:t xml:space="preserve"> is any </w:t>
            </w:r>
            <w:r>
              <w:t xml:space="preserve">intentional </w:t>
            </w:r>
            <w:r w:rsidRPr="00D62B13">
              <w:t>act or omission, including a misrepresentation, that knowingly or recklessly misleads, or attempts to mislead, a party to obtain a financial or other benefit or to avoid an obligation;</w:t>
            </w:r>
          </w:p>
          <w:p w:rsidR="006C40E6" w:rsidRPr="00D62B13" w:rsidRDefault="006C40E6" w:rsidP="00DE2ECF">
            <w:pPr>
              <w:tabs>
                <w:tab w:val="left" w:pos="1620"/>
              </w:tabs>
              <w:spacing w:after="200"/>
              <w:ind w:left="1620" w:right="-72" w:hanging="540"/>
            </w:pPr>
            <w:r w:rsidRPr="00D62B13">
              <w:t>(iii)</w:t>
            </w:r>
            <w:r w:rsidRPr="00D62B13">
              <w:tab/>
              <w:t>“Collusive practice”</w:t>
            </w:r>
            <w:r w:rsidRPr="00D62B13">
              <w:rPr>
                <w:rStyle w:val="FootnoteReference"/>
              </w:rPr>
              <w:footnoteReference w:id="5"/>
            </w:r>
            <w:r w:rsidRPr="00D62B13">
              <w:t xml:space="preserve"> is an arrangement between two or more parties designed to achieve an improper purpose, including to influence improperly the actions of another party;</w:t>
            </w:r>
          </w:p>
          <w:p w:rsidR="006C40E6" w:rsidRPr="00D62B13" w:rsidRDefault="006C40E6" w:rsidP="00DE2ECF">
            <w:pPr>
              <w:tabs>
                <w:tab w:val="left" w:pos="1620"/>
              </w:tabs>
              <w:spacing w:after="200"/>
              <w:ind w:left="1620" w:right="-72" w:hanging="540"/>
            </w:pPr>
            <w:r w:rsidRPr="00D62B13">
              <w:t>(iv)</w:t>
            </w:r>
            <w:r w:rsidRPr="00D62B13">
              <w:tab/>
              <w:t>“Coercive practice”</w:t>
            </w:r>
            <w:r w:rsidRPr="00D62B13">
              <w:rPr>
                <w:rStyle w:val="FootnoteReference"/>
              </w:rPr>
              <w:footnoteReference w:id="6"/>
            </w:r>
            <w:r w:rsidRPr="00D62B13">
              <w:t xml:space="preserve"> is impairing or harming, or threatening to impair or harm, directly or indirectly, any party or the property of the party to influence improperly the actions of a party;</w:t>
            </w:r>
          </w:p>
          <w:p w:rsidR="006C40E6" w:rsidRPr="00D62B13" w:rsidRDefault="006C40E6" w:rsidP="00DE2ECF">
            <w:pPr>
              <w:tabs>
                <w:tab w:val="left" w:pos="1620"/>
              </w:tabs>
              <w:spacing w:after="200"/>
              <w:ind w:left="1620" w:right="-72" w:hanging="540"/>
            </w:pPr>
            <w:r w:rsidRPr="00D62B13">
              <w:t>(v)</w:t>
            </w:r>
            <w:r w:rsidRPr="00D62B13">
              <w:tab/>
              <w:t>"Obstructive practice" is</w:t>
            </w:r>
          </w:p>
          <w:p w:rsidR="006C40E6" w:rsidRPr="00D62B13" w:rsidRDefault="006C40E6" w:rsidP="00DE2ECF">
            <w:pPr>
              <w:spacing w:after="200"/>
              <w:ind w:left="2160" w:right="-72" w:hanging="540"/>
            </w:pPr>
            <w:r w:rsidRPr="00D62B13">
              <w:t>(aa)</w:t>
            </w:r>
            <w:r w:rsidRPr="00D62B13">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6C40E6" w:rsidRPr="00D62B13" w:rsidRDefault="006C40E6" w:rsidP="00DE2ECF">
            <w:pPr>
              <w:tabs>
                <w:tab w:val="left" w:pos="540"/>
              </w:tabs>
              <w:spacing w:after="200"/>
              <w:ind w:left="2160" w:right="-72" w:hanging="540"/>
            </w:pPr>
            <w:r w:rsidRPr="00D62B13">
              <w:t>(bb)</w:t>
            </w:r>
            <w:r w:rsidRPr="00D62B13">
              <w:tab/>
              <w:t>acts intended materially to impede the exercise of the inspection and audit rights of the Purchaser or any  organization or person appointed by the Purchaser and/or any relevant RGoB agency provided for under ITB Sub-Clause 2.1 (d) below.</w:t>
            </w:r>
          </w:p>
          <w:p w:rsidR="006C40E6" w:rsidRPr="00D62B13" w:rsidRDefault="006C40E6" w:rsidP="00DE2ECF">
            <w:pPr>
              <w:tabs>
                <w:tab w:val="left" w:pos="1560"/>
              </w:tabs>
              <w:spacing w:after="200"/>
              <w:ind w:left="1560" w:right="-72" w:hanging="426"/>
            </w:pPr>
            <w:r w:rsidRPr="00D62B13">
              <w:t>(b)</w:t>
            </w:r>
            <w:r w:rsidRPr="00D62B13">
              <w:tab/>
              <w:t>will reject a proposal for award if it determines that the Bidder recommended for award has, directly or through an agent, engaged in corrupt, fraudulent, collusive, coercive or obstructive practices in competing for the contract in question;</w:t>
            </w:r>
          </w:p>
          <w:p w:rsidR="006C40E6" w:rsidRPr="00D62B13" w:rsidRDefault="006C40E6" w:rsidP="00DE2ECF">
            <w:pPr>
              <w:tabs>
                <w:tab w:val="left" w:pos="1560"/>
              </w:tabs>
              <w:spacing w:after="200"/>
              <w:ind w:left="1560" w:right="-72" w:hanging="426"/>
            </w:pPr>
            <w:r w:rsidRPr="00D62B13">
              <w:t>(c)</w:t>
            </w:r>
            <w:r w:rsidRPr="00D62B13">
              <w:tab/>
              <w:t xml:space="preserve">will sanction a firm or individual, including declaring them ineligible, either indefinitely or for a stated period of time, to be awarded an RGoB-financed contract if it at any time determines that they have, directly or through an agent, engaged in corrupt, fraudulent, collusive, coercive or obstructive practices in competing for, or in </w:t>
            </w:r>
            <w:r w:rsidRPr="00D62B13">
              <w:lastRenderedPageBreak/>
              <w:t>executing, an RGoB-financed contract;</w:t>
            </w:r>
          </w:p>
          <w:p w:rsidR="006C40E6" w:rsidRPr="00D62B13" w:rsidRDefault="006C40E6" w:rsidP="00DE2ECF">
            <w:pPr>
              <w:tabs>
                <w:tab w:val="left" w:pos="1560"/>
              </w:tabs>
              <w:spacing w:after="200"/>
              <w:ind w:left="1560" w:right="-72" w:hanging="426"/>
            </w:pPr>
            <w:r w:rsidRPr="00D62B13">
              <w:t>(d)</w:t>
            </w:r>
            <w:r w:rsidRPr="00D62B13">
              <w:tab/>
              <w:t>will have the right to require that a provision be included in Bidding Documents and in contracts financed by the RGoB, requiring Bidders, Suppliers, Contractors and their Subcontractors to permit the Purchaser, any organization or person appointed by the Purchaser and/or any relevant RGoB agency to inspect their accounts and records and other documents relating to their Bid submission and contract performance and to have them audited by auditors appointed by the Purchaser;</w:t>
            </w:r>
          </w:p>
          <w:p w:rsidR="006C40E6" w:rsidRPr="00D62B13" w:rsidRDefault="006C40E6" w:rsidP="00DE2ECF">
            <w:pPr>
              <w:pStyle w:val="BodyText"/>
              <w:ind w:left="1560" w:hanging="426"/>
              <w:rPr>
                <w:szCs w:val="24"/>
              </w:rPr>
            </w:pPr>
            <w:r w:rsidRPr="00D62B13">
              <w:rPr>
                <w:szCs w:val="24"/>
              </w:rPr>
              <w:t>(e)</w:t>
            </w:r>
            <w:r w:rsidRPr="00D62B13">
              <w:rPr>
                <w:szCs w:val="24"/>
              </w:rPr>
              <w:tab/>
              <w:t>requires that Bidders, as a condition of admission to eligibility, execute and attach to their bids an Integrity Pact Statement in the form provided in Section IV, Bidding Forms</w:t>
            </w:r>
            <w:r>
              <w:rPr>
                <w:szCs w:val="24"/>
              </w:rPr>
              <w:t xml:space="preserve"> as specified in the BDS</w:t>
            </w:r>
            <w:r w:rsidRPr="00D62B13">
              <w:rPr>
                <w:szCs w:val="24"/>
              </w:rPr>
              <w:t>. Failure to provide a duly executed Integrity Pact Statement may result in disqualification of the Bid; and</w:t>
            </w:r>
          </w:p>
          <w:p w:rsidR="006C40E6" w:rsidRPr="00D62B13" w:rsidRDefault="006C40E6" w:rsidP="00DE2ECF">
            <w:pPr>
              <w:pStyle w:val="BodyText"/>
              <w:ind w:left="1560" w:hanging="426"/>
              <w:rPr>
                <w:szCs w:val="24"/>
              </w:rPr>
            </w:pPr>
          </w:p>
          <w:p w:rsidR="006C40E6" w:rsidRPr="00D62B13" w:rsidRDefault="006C40E6" w:rsidP="00DE2ECF">
            <w:pPr>
              <w:pStyle w:val="BodyText"/>
              <w:ind w:left="1560" w:hanging="426"/>
              <w:rPr>
                <w:rFonts w:eastAsia="Arial Unicode MS"/>
                <w:szCs w:val="24"/>
              </w:rPr>
            </w:pPr>
            <w:r w:rsidRPr="00D62B13">
              <w:rPr>
                <w:szCs w:val="24"/>
              </w:rPr>
              <w:t>(f)</w:t>
            </w:r>
            <w:r w:rsidRPr="00D62B13">
              <w:rPr>
                <w:szCs w:val="24"/>
              </w:rPr>
              <w:tab/>
              <w:t xml:space="preserve">will </w:t>
            </w:r>
            <w:r w:rsidRPr="00D62B13">
              <w:rPr>
                <w:rFonts w:eastAsia="Arial Unicode MS"/>
                <w:szCs w:val="24"/>
              </w:rPr>
              <w:t>report any case of corrupt, fraudulent, collusive, coercive or obstructive practice to the relevant RGoB agencies, including but not limited to the Anti</w:t>
            </w:r>
            <w:r>
              <w:rPr>
                <w:rFonts w:eastAsia="Arial Unicode MS"/>
                <w:szCs w:val="24"/>
              </w:rPr>
              <w:t>-</w:t>
            </w:r>
            <w:r w:rsidRPr="00D62B13">
              <w:rPr>
                <w:rFonts w:eastAsia="Arial Unicode MS"/>
                <w:szCs w:val="24"/>
              </w:rPr>
              <w:t xml:space="preserve">corruption Commission (ACC)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for necessary action in accordance with the statutes and provisions of the relevant agency.</w:t>
            </w:r>
          </w:p>
          <w:p w:rsidR="006C40E6" w:rsidRPr="00D62B13" w:rsidRDefault="006C40E6" w:rsidP="00DE2ECF">
            <w:pPr>
              <w:pStyle w:val="Header1-Clauses"/>
              <w:tabs>
                <w:tab w:val="clear" w:pos="720"/>
              </w:tabs>
              <w:ind w:left="567" w:hanging="567"/>
              <w:rPr>
                <w:b w:val="0"/>
                <w:szCs w:val="24"/>
              </w:rPr>
            </w:pPr>
          </w:p>
          <w:p w:rsidR="006C40E6" w:rsidRPr="00D62B13" w:rsidRDefault="006C40E6" w:rsidP="00DE2ECF">
            <w:pPr>
              <w:ind w:left="558" w:hanging="558"/>
            </w:pPr>
            <w:r w:rsidRPr="00D62B13">
              <w:t xml:space="preserve">2.2 </w:t>
            </w:r>
            <w:r w:rsidRPr="00D62B13">
              <w:tab/>
              <w:t>Furthermore, Bidders shall be aware of the provision stated in Sub-Clause 36.1 (a) (iii) of the General Conditions of Contract.</w:t>
            </w:r>
          </w:p>
          <w:p w:rsidR="006C40E6" w:rsidRDefault="006C40E6" w:rsidP="00DE2ECF">
            <w:pPr>
              <w:pStyle w:val="BodyText"/>
              <w:ind w:left="738" w:hanging="738"/>
              <w:rPr>
                <w:rFonts w:eastAsia="Arial Unicode MS"/>
                <w:szCs w:val="24"/>
              </w:rPr>
            </w:pPr>
          </w:p>
        </w:tc>
      </w:tr>
      <w:tr w:rsidR="006C40E6" w:rsidRPr="00D62B13" w:rsidTr="00DE2ECF">
        <w:tc>
          <w:tcPr>
            <w:tcW w:w="2448" w:type="dxa"/>
          </w:tcPr>
          <w:p w:rsidR="006C40E6" w:rsidRPr="00D62B13" w:rsidRDefault="006C40E6" w:rsidP="006C40E6">
            <w:pPr>
              <w:pStyle w:val="Header1-Clauses"/>
              <w:numPr>
                <w:ilvl w:val="0"/>
                <w:numId w:val="8"/>
              </w:numPr>
              <w:rPr>
                <w:rFonts w:eastAsia="Arial Unicode MS"/>
                <w:szCs w:val="24"/>
              </w:rPr>
            </w:pPr>
            <w:bookmarkStart w:id="13" w:name="_Toc438438823"/>
            <w:bookmarkStart w:id="14" w:name="_Toc438532560"/>
            <w:bookmarkStart w:id="15" w:name="_Toc438733967"/>
            <w:bookmarkStart w:id="16" w:name="_Toc438907008"/>
            <w:bookmarkStart w:id="17" w:name="_Toc438907207"/>
            <w:bookmarkStart w:id="18" w:name="_Toc391637829"/>
            <w:r w:rsidRPr="00D62B13">
              <w:rPr>
                <w:rFonts w:eastAsia="Arial Unicode MS"/>
                <w:szCs w:val="24"/>
              </w:rPr>
              <w:lastRenderedPageBreak/>
              <w:t>Eligible Bidders</w:t>
            </w:r>
            <w:bookmarkEnd w:id="13"/>
            <w:bookmarkEnd w:id="14"/>
            <w:bookmarkEnd w:id="15"/>
            <w:bookmarkEnd w:id="16"/>
            <w:bookmarkEnd w:id="17"/>
            <w:bookmarkEnd w:id="18"/>
          </w:p>
          <w:p w:rsidR="006C40E6" w:rsidRPr="00D62B13" w:rsidRDefault="006C40E6" w:rsidP="00DE2ECF">
            <w:pPr>
              <w:pStyle w:val="Header1-Clauses"/>
              <w:tabs>
                <w:tab w:val="clear" w:pos="720"/>
              </w:tabs>
              <w:ind w:left="432" w:firstLine="0"/>
              <w:rPr>
                <w:rFonts w:eastAsia="Arial Unicode MS"/>
                <w:szCs w:val="24"/>
              </w:rPr>
            </w:pPr>
          </w:p>
        </w:tc>
        <w:tc>
          <w:tcPr>
            <w:tcW w:w="6696" w:type="dxa"/>
          </w:tcPr>
          <w:p w:rsidR="006C40E6" w:rsidRPr="00D62B13" w:rsidRDefault="006C40E6" w:rsidP="006C40E6">
            <w:pPr>
              <w:pStyle w:val="Sub-ClauseText"/>
              <w:numPr>
                <w:ilvl w:val="1"/>
                <w:numId w:val="8"/>
              </w:numPr>
              <w:spacing w:before="0" w:after="240"/>
              <w:rPr>
                <w:spacing w:val="0"/>
                <w:szCs w:val="24"/>
              </w:rPr>
            </w:pPr>
            <w:r w:rsidRPr="00D62B13">
              <w:rPr>
                <w:spacing w:val="0"/>
                <w:szCs w:val="24"/>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6C40E6" w:rsidRPr="00D62B13" w:rsidRDefault="006C40E6" w:rsidP="00DE2ECF">
            <w:pPr>
              <w:pStyle w:val="BodyTextIndent"/>
              <w:ind w:hanging="1620"/>
              <w:rPr>
                <w:rFonts w:eastAsia="Arial Unicode MS"/>
                <w:snapToGrid w:val="0"/>
                <w:szCs w:val="24"/>
              </w:rPr>
            </w:pPr>
            <w:bookmarkStart w:id="19" w:name="_Toc438532561"/>
            <w:bookmarkStart w:id="20" w:name="_Toc438532562"/>
            <w:bookmarkEnd w:id="19"/>
            <w:bookmarkEnd w:id="20"/>
          </w:p>
          <w:p w:rsidR="006C40E6" w:rsidRPr="00D62B13" w:rsidRDefault="006C40E6" w:rsidP="006C40E6">
            <w:pPr>
              <w:numPr>
                <w:ilvl w:val="1"/>
                <w:numId w:val="8"/>
              </w:numPr>
              <w:tabs>
                <w:tab w:val="left" w:pos="-720"/>
              </w:tabs>
              <w:suppressAutoHyphens/>
              <w:jc w:val="both"/>
              <w:rPr>
                <w:rFonts w:eastAsia="Arial Unicode MS"/>
              </w:rPr>
            </w:pPr>
            <w:r w:rsidRPr="00D62B13">
              <w:rPr>
                <w:rFonts w:eastAsia="Arial Unicode MS"/>
              </w:rPr>
              <w:t>A Bidder shall not have a conflict of interest. All Bidders found to have a conflict of interest shall be disqualified. Bidders may be considered to have a conflict of interest with one or more parties in this bidding process if they:</w:t>
            </w:r>
          </w:p>
          <w:p w:rsidR="006C40E6" w:rsidRPr="00D62B13" w:rsidRDefault="006C40E6" w:rsidP="00DE2ECF">
            <w:pPr>
              <w:tabs>
                <w:tab w:val="left" w:pos="-720"/>
              </w:tabs>
              <w:suppressAutoHyphens/>
              <w:rPr>
                <w:rFonts w:eastAsia="Arial Unicode MS"/>
              </w:rPr>
            </w:pPr>
          </w:p>
          <w:p w:rsidR="006C40E6" w:rsidRPr="00D62B13" w:rsidRDefault="006C40E6" w:rsidP="006C40E6">
            <w:pPr>
              <w:pStyle w:val="Bullet2"/>
              <w:numPr>
                <w:ilvl w:val="0"/>
                <w:numId w:val="24"/>
              </w:numPr>
              <w:jc w:val="both"/>
              <w:rPr>
                <w:rFonts w:ascii="Times New Roman" w:eastAsia="Arial Unicode MS" w:hAnsi="Times New Roman"/>
              </w:rPr>
            </w:pPr>
            <w:r w:rsidRPr="00D62B13">
              <w:rPr>
                <w:rFonts w:ascii="Times New Roman" w:eastAsia="Arial Unicode MS" w:hAnsi="Times New Roman"/>
              </w:rPr>
              <w:t xml:space="preserve">are associated, or have been associated in the past, with a firm or any of its affiliates which has been engaged by the Purchaser to provide consulting services for the preparation of the design, specifications and/or other </w:t>
            </w:r>
            <w:r w:rsidRPr="00D62B13">
              <w:rPr>
                <w:rFonts w:ascii="Times New Roman" w:eastAsia="Arial Unicode MS" w:hAnsi="Times New Roman"/>
              </w:rPr>
              <w:lastRenderedPageBreak/>
              <w:t>documents to be used for the procurement of the Goods to be purchased pursuant to these Bidding Documents, or</w:t>
            </w:r>
          </w:p>
          <w:p w:rsidR="006C40E6" w:rsidRPr="00D62B13" w:rsidRDefault="006C40E6" w:rsidP="00DE2ECF">
            <w:pPr>
              <w:ind w:left="1080"/>
              <w:rPr>
                <w:rFonts w:eastAsia="Arial Unicode MS"/>
              </w:rPr>
            </w:pPr>
          </w:p>
          <w:p w:rsidR="006C40E6" w:rsidRPr="00D62B13" w:rsidRDefault="006C40E6" w:rsidP="00DE2ECF">
            <w:pPr>
              <w:pStyle w:val="Header3-Paragraph"/>
              <w:ind w:left="993" w:hanging="426"/>
              <w:rPr>
                <w:rFonts w:eastAsia="Arial Unicode MS"/>
                <w:szCs w:val="24"/>
              </w:rPr>
            </w:pPr>
            <w:r w:rsidRPr="00D62B13">
              <w:rPr>
                <w:rFonts w:eastAsia="Arial Unicode MS"/>
                <w:szCs w:val="24"/>
              </w:rPr>
              <w:t>(b)</w:t>
            </w:r>
            <w:r w:rsidRPr="00D62B13">
              <w:rPr>
                <w:rFonts w:eastAsia="Arial Unicode MS"/>
                <w:szCs w:val="24"/>
              </w:rPr>
              <w:tab/>
              <w:t>submit more than one Bid in this bidding process, except for alternative offers permitted under ITB Clause 15. However, this does not limit the participation of subcontractors in more than one Bid.</w:t>
            </w:r>
          </w:p>
          <w:p w:rsidR="006C40E6" w:rsidRPr="00D62B13" w:rsidRDefault="006C40E6" w:rsidP="00DE2ECF">
            <w:pPr>
              <w:pStyle w:val="Header3-Paragraph"/>
              <w:ind w:left="993" w:hanging="426"/>
              <w:rPr>
                <w:rFonts w:eastAsia="Arial Unicode MS"/>
                <w:szCs w:val="24"/>
              </w:rPr>
            </w:pPr>
            <w:r w:rsidRPr="00D62B13">
              <w:rPr>
                <w:rFonts w:eastAsia="Arial Unicode MS"/>
                <w:szCs w:val="24"/>
                <w:lang w:eastAsia="en-US"/>
              </w:rPr>
              <w:t>(c)</w:t>
            </w:r>
            <w:r w:rsidRPr="00D62B13">
              <w:rPr>
                <w:rFonts w:eastAsia="Arial Unicode MS"/>
                <w:szCs w:val="24"/>
                <w:lang w:eastAsia="en-US"/>
              </w:rPr>
              <w:tab/>
              <w:t xml:space="preserve">employ or otherwise engage, either directly or through any of their affiliates, a spouse, dependent or close relative of a </w:t>
            </w:r>
            <w:r>
              <w:rPr>
                <w:rFonts w:eastAsia="Arial Unicode MS"/>
                <w:color w:val="000000"/>
                <w:szCs w:val="24"/>
                <w:lang w:eastAsia="en-US"/>
              </w:rPr>
              <w:t>public</w:t>
            </w:r>
            <w:r w:rsidRPr="00FE21B9">
              <w:rPr>
                <w:rFonts w:eastAsia="Arial Unicode MS"/>
                <w:color w:val="000000"/>
                <w:szCs w:val="24"/>
                <w:lang w:eastAsia="en-US"/>
              </w:rPr>
              <w:t xml:space="preserve"> servant</w:t>
            </w:r>
            <w:r w:rsidRPr="00D62B13">
              <w:rPr>
                <w:rFonts w:eastAsia="Arial Unicode MS"/>
                <w:szCs w:val="24"/>
                <w:lang w:eastAsia="en-US"/>
              </w:rPr>
              <w:t xml:space="preserve"> of the RGoB who either is employed by the Purchaser or has an authority over it.</w:t>
            </w:r>
            <w:bookmarkStart w:id="21" w:name="_Toc438532563"/>
            <w:bookmarkStart w:id="22" w:name="_Toc438532564"/>
            <w:bookmarkStart w:id="23" w:name="_Toc438532565"/>
            <w:bookmarkEnd w:id="21"/>
            <w:bookmarkEnd w:id="22"/>
            <w:bookmarkEnd w:id="23"/>
            <w:r w:rsidRPr="00D62B13">
              <w:rPr>
                <w:rFonts w:eastAsia="Arial Unicode MS"/>
                <w:szCs w:val="24"/>
                <w:lang w:eastAsia="en-US"/>
              </w:rPr>
              <w:t xml:space="preserve"> For the purposes of this Sub-Clause a </w:t>
            </w:r>
            <w:r w:rsidRPr="00165DEB">
              <w:rPr>
                <w:rFonts w:eastAsia="Arial Unicode MS"/>
                <w:szCs w:val="24"/>
                <w:lang w:eastAsia="en-US"/>
              </w:rPr>
              <w:t>close relative is defined</w:t>
            </w:r>
            <w:r w:rsidR="008E51E4">
              <w:rPr>
                <w:rFonts w:eastAsia="Arial Unicode MS"/>
                <w:szCs w:val="24"/>
                <w:lang w:eastAsia="en-US"/>
              </w:rPr>
              <w:t xml:space="preserve"> </w:t>
            </w:r>
            <w:r w:rsidRPr="00FE21B9">
              <w:rPr>
                <w:rFonts w:eastAsia="Arial Unicode MS"/>
                <w:color w:val="000000"/>
                <w:szCs w:val="24"/>
                <w:lang w:eastAsia="en-US"/>
              </w:rPr>
              <w:t xml:space="preserve">as </w:t>
            </w:r>
            <w:r>
              <w:rPr>
                <w:rFonts w:eastAsia="Arial Unicode MS"/>
                <w:color w:val="000000"/>
                <w:szCs w:val="24"/>
                <w:lang w:eastAsia="en-US"/>
              </w:rPr>
              <w:t>immediate family which includes father, mother, brother, sister, spouse and own children</w:t>
            </w:r>
            <w:r w:rsidRPr="00FE21B9">
              <w:rPr>
                <w:rFonts w:eastAsia="Arial Unicode MS"/>
                <w:color w:val="000000"/>
                <w:szCs w:val="24"/>
                <w:lang w:eastAsia="en-US"/>
              </w:rPr>
              <w:t>.</w:t>
            </w:r>
          </w:p>
          <w:p w:rsidR="006C40E6" w:rsidRPr="00D62B13" w:rsidRDefault="006C40E6" w:rsidP="006C40E6">
            <w:pPr>
              <w:numPr>
                <w:ilvl w:val="1"/>
                <w:numId w:val="8"/>
              </w:numPr>
              <w:tabs>
                <w:tab w:val="left" w:pos="-720"/>
              </w:tabs>
              <w:suppressAutoHyphens/>
              <w:jc w:val="both"/>
              <w:rPr>
                <w:rFonts w:eastAsia="Arial Unicode MS"/>
                <w:i/>
              </w:rPr>
            </w:pPr>
            <w:bookmarkStart w:id="24" w:name="_Toc438532566"/>
            <w:bookmarkEnd w:id="24"/>
            <w:r w:rsidRPr="00D62B13">
              <w:rPr>
                <w:rFonts w:eastAsia="Arial Unicode MS"/>
              </w:rPr>
              <w:t>Government-owned enterprises in Bhutan shall be eligible only if they can establish that they (i) are legally and financially autonomous, (ii) operate under commercial law, and (iii) are not a dependent agency (directly or indirectly) of the Purchaser.</w:t>
            </w:r>
          </w:p>
          <w:p w:rsidR="006C40E6" w:rsidRPr="00D62B13" w:rsidRDefault="006C40E6" w:rsidP="00DE2ECF">
            <w:pPr>
              <w:tabs>
                <w:tab w:val="left" w:pos="-720"/>
              </w:tabs>
              <w:suppressAutoHyphens/>
              <w:rPr>
                <w:rFonts w:eastAsia="Arial Unicode MS"/>
                <w:i/>
              </w:rPr>
            </w:pPr>
          </w:p>
          <w:p w:rsidR="006C40E6" w:rsidRPr="00D62B13" w:rsidRDefault="006C40E6" w:rsidP="006C40E6">
            <w:pPr>
              <w:pStyle w:val="Header2-SubClauses"/>
              <w:numPr>
                <w:ilvl w:val="1"/>
                <w:numId w:val="8"/>
              </w:numPr>
              <w:tabs>
                <w:tab w:val="clear" w:pos="619"/>
              </w:tabs>
              <w:rPr>
                <w:rFonts w:eastAsia="Arial Unicode MS"/>
                <w:szCs w:val="24"/>
              </w:rPr>
            </w:pPr>
            <w:r w:rsidRPr="00D62B13">
              <w:rPr>
                <w:rFonts w:eastAsia="Arial Unicode MS"/>
                <w:szCs w:val="24"/>
              </w:rPr>
              <w:t>A Bidder that is under a declaration of ineligibility pursuant to ITB Sub-Clause 2.1 (c) shall not be eligible to participate in this bidding process in any capacity.</w:t>
            </w:r>
          </w:p>
          <w:p w:rsidR="006C40E6" w:rsidRDefault="006C40E6" w:rsidP="006C40E6">
            <w:pPr>
              <w:pStyle w:val="Header2-SubClauses"/>
              <w:numPr>
                <w:ilvl w:val="1"/>
                <w:numId w:val="8"/>
              </w:numPr>
              <w:tabs>
                <w:tab w:val="clear" w:pos="619"/>
              </w:tabs>
              <w:ind w:left="558" w:hanging="540"/>
              <w:rPr>
                <w:rFonts w:eastAsia="Arial Unicode MS"/>
                <w:szCs w:val="24"/>
              </w:rPr>
            </w:pPr>
            <w:r w:rsidRPr="00D62B13">
              <w:rPr>
                <w:rFonts w:eastAsia="Arial Unicode MS"/>
                <w:szCs w:val="24"/>
              </w:rPr>
              <w:t>Bidders shall provide such evidence of their continued eligibility satisfactory to the Purchaser as the Purchaser shall reasonably request.</w:t>
            </w:r>
          </w:p>
        </w:tc>
      </w:tr>
      <w:tr w:rsidR="006C40E6" w:rsidRPr="00D62B13" w:rsidTr="00DE2ECF">
        <w:tc>
          <w:tcPr>
            <w:tcW w:w="2448" w:type="dxa"/>
          </w:tcPr>
          <w:p w:rsidR="006C40E6" w:rsidRPr="00D62B13" w:rsidRDefault="006C40E6" w:rsidP="006C40E6">
            <w:pPr>
              <w:pStyle w:val="Header1-Clauses"/>
              <w:numPr>
                <w:ilvl w:val="0"/>
                <w:numId w:val="8"/>
              </w:numPr>
              <w:rPr>
                <w:rFonts w:eastAsia="Arial Unicode MS"/>
                <w:szCs w:val="24"/>
              </w:rPr>
            </w:pPr>
            <w:bookmarkStart w:id="25" w:name="_Toc438438824"/>
            <w:bookmarkStart w:id="26" w:name="_Toc438532568"/>
            <w:bookmarkStart w:id="27" w:name="_Toc438733968"/>
            <w:bookmarkStart w:id="28" w:name="_Toc438907009"/>
            <w:bookmarkStart w:id="29" w:name="_Toc438907208"/>
            <w:bookmarkStart w:id="30" w:name="_Toc391637830"/>
            <w:r w:rsidRPr="00D62B13">
              <w:rPr>
                <w:rFonts w:eastAsia="Arial Unicode MS"/>
                <w:szCs w:val="24"/>
              </w:rPr>
              <w:lastRenderedPageBreak/>
              <w:t>Exclusion of Bidders</w:t>
            </w:r>
            <w:bookmarkEnd w:id="25"/>
            <w:bookmarkEnd w:id="26"/>
            <w:bookmarkEnd w:id="27"/>
            <w:bookmarkEnd w:id="28"/>
            <w:bookmarkEnd w:id="29"/>
            <w:bookmarkEnd w:id="30"/>
          </w:p>
          <w:p w:rsidR="006C40E6" w:rsidRPr="00D62B13" w:rsidRDefault="006C40E6" w:rsidP="00DE2ECF">
            <w:pPr>
              <w:pStyle w:val="Header1-Clauses"/>
              <w:tabs>
                <w:tab w:val="clear" w:pos="720"/>
              </w:tabs>
              <w:ind w:left="432" w:firstLine="0"/>
              <w:rPr>
                <w:rFonts w:eastAsia="Arial Unicode MS"/>
                <w:szCs w:val="24"/>
              </w:rPr>
            </w:pPr>
          </w:p>
        </w:tc>
        <w:tc>
          <w:tcPr>
            <w:tcW w:w="6696" w:type="dxa"/>
          </w:tcPr>
          <w:p w:rsidR="006C40E6" w:rsidRPr="00D62B13" w:rsidRDefault="006C40E6" w:rsidP="00DE2ECF">
            <w:pPr>
              <w:pStyle w:val="BodyTextIndent3"/>
              <w:ind w:left="558" w:hanging="540"/>
              <w:rPr>
                <w:rFonts w:eastAsia="Arial Unicode MS"/>
                <w:szCs w:val="24"/>
              </w:rPr>
            </w:pPr>
            <w:r w:rsidRPr="00D62B13">
              <w:rPr>
                <w:rFonts w:eastAsia="Arial Unicode MS"/>
                <w:szCs w:val="24"/>
              </w:rPr>
              <w:t>4.1</w:t>
            </w:r>
            <w:r w:rsidRPr="00D62B13">
              <w:rPr>
                <w:rFonts w:eastAsia="Arial Unicode MS"/>
                <w:szCs w:val="24"/>
              </w:rPr>
              <w:tab/>
              <w:t xml:space="preserve">A Bidder shall be excluded from participating in this bidding process under the following circumstances: </w:t>
            </w:r>
          </w:p>
          <w:p w:rsidR="006C40E6" w:rsidRPr="00D62B13" w:rsidRDefault="006C40E6" w:rsidP="00DE2ECF">
            <w:pPr>
              <w:pStyle w:val="Bullet1"/>
              <w:ind w:left="851" w:hanging="425"/>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as a matter of law or official regulation, RGoB prohibits commercial relations with the country in which the Bidder is constituted, incorporated or registered; or</w:t>
            </w:r>
          </w:p>
          <w:p w:rsidR="006C40E6" w:rsidRPr="00D62B13" w:rsidRDefault="006C40E6" w:rsidP="006C40E6">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by an act of compliance with a decision of the United Nations Security Council taken under Chapter </w:t>
            </w:r>
            <w:smartTag w:uri="urn:schemas-microsoft-com:office:smarttags" w:element="stockticker">
              <w:r w:rsidRPr="00D62B13">
                <w:rPr>
                  <w:rFonts w:ascii="Times New Roman" w:eastAsia="Arial Unicode MS" w:hAnsi="Times New Roman"/>
                </w:rPr>
                <w:t>VII</w:t>
              </w:r>
            </w:smartTag>
            <w:r w:rsidRPr="00D62B13">
              <w:rPr>
                <w:rFonts w:ascii="Times New Roman" w:eastAsia="Arial Unicode MS" w:hAnsi="Times New Roman"/>
              </w:rPr>
              <w:t xml:space="preserve"> of the Charter of the United Nations, RGoB prohibits (i) any import of Goods or contracting of Services from the country in which the Bidder is constituted, incorporated or registered or (ii) any payments to persons or entities in that country; or</w:t>
            </w:r>
          </w:p>
          <w:p w:rsidR="006C40E6" w:rsidRPr="00D62B13" w:rsidRDefault="006C40E6" w:rsidP="006C40E6">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he is insolvent or is in receivership or is a bankrupt or is in the process of being wound up; or has entered into an arrangement with creditors; or </w:t>
            </w:r>
          </w:p>
          <w:p w:rsidR="006C40E6" w:rsidRPr="00D62B13" w:rsidRDefault="006C40E6" w:rsidP="00DE2ECF">
            <w:pPr>
              <w:pStyle w:val="Bullet1"/>
              <w:ind w:left="851" w:hanging="425"/>
              <w:jc w:val="both"/>
              <w:rPr>
                <w:rFonts w:ascii="Times New Roman" w:eastAsia="Arial Unicode MS" w:hAnsi="Times New Roman"/>
              </w:rPr>
            </w:pPr>
            <w:r w:rsidRPr="00D62B13">
              <w:rPr>
                <w:rFonts w:ascii="Times New Roman" w:eastAsia="Arial Unicode MS" w:hAnsi="Times New Roman"/>
              </w:rPr>
              <w:t>(d)</w:t>
            </w:r>
            <w:r w:rsidRPr="00D62B13">
              <w:rPr>
                <w:rFonts w:ascii="Times New Roman" w:eastAsia="Arial Unicode MS" w:hAnsi="Times New Roman"/>
              </w:rPr>
              <w:tab/>
              <w:t xml:space="preserve">his affairs are being administered by a court, judicial officer or appointed liquidator; or </w:t>
            </w:r>
          </w:p>
          <w:p w:rsidR="006C40E6" w:rsidRPr="00D62B13" w:rsidRDefault="006C40E6" w:rsidP="00DE2ECF">
            <w:pPr>
              <w:pStyle w:val="Bullet1"/>
              <w:ind w:left="851" w:hanging="425"/>
              <w:jc w:val="both"/>
              <w:rPr>
                <w:rFonts w:ascii="Times New Roman" w:eastAsia="Arial Unicode MS" w:hAnsi="Times New Roman"/>
              </w:rPr>
            </w:pPr>
            <w:r w:rsidRPr="00D62B13">
              <w:rPr>
                <w:rFonts w:ascii="Times New Roman" w:eastAsia="Arial Unicode MS" w:hAnsi="Times New Roman"/>
              </w:rPr>
              <w:t>(e)</w:t>
            </w:r>
            <w:r w:rsidRPr="00D62B13">
              <w:rPr>
                <w:rFonts w:ascii="Times New Roman" w:eastAsia="Arial Unicode MS" w:hAnsi="Times New Roman"/>
              </w:rPr>
              <w:tab/>
              <w:t xml:space="preserve">he has suspended business or is in any analogous situation arising from similar procedures under the laws and regulations of his country of establishment; or </w:t>
            </w:r>
          </w:p>
          <w:p w:rsidR="006C40E6" w:rsidRPr="00D62B13" w:rsidRDefault="006C40E6" w:rsidP="00DE2ECF">
            <w:pPr>
              <w:pStyle w:val="Bullet1"/>
              <w:ind w:left="851" w:hanging="425"/>
              <w:jc w:val="both"/>
              <w:rPr>
                <w:rFonts w:ascii="Times New Roman" w:eastAsia="Arial Unicode MS" w:hAnsi="Times New Roman"/>
              </w:rPr>
            </w:pPr>
            <w:r w:rsidRPr="00D62B13">
              <w:rPr>
                <w:rFonts w:ascii="Times New Roman" w:eastAsia="Arial Unicode MS" w:hAnsi="Times New Roman"/>
              </w:rPr>
              <w:lastRenderedPageBreak/>
              <w:t>(f)</w:t>
            </w:r>
            <w:r w:rsidRPr="00D62B13">
              <w:rPr>
                <w:rFonts w:ascii="Times New Roman" w:eastAsia="Arial Unicode MS" w:hAnsi="Times New Roman"/>
              </w:rPr>
              <w:tab/>
              <w:t xml:space="preserve">he has been found guilty of professional misconduct by a recognized tribunal or professional body; or </w:t>
            </w:r>
          </w:p>
          <w:p w:rsidR="006C40E6" w:rsidRPr="00D62B13" w:rsidRDefault="006C40E6" w:rsidP="00DE2ECF">
            <w:pPr>
              <w:pStyle w:val="Bullet1"/>
              <w:ind w:left="851" w:hanging="425"/>
              <w:jc w:val="both"/>
              <w:rPr>
                <w:rFonts w:ascii="Times New Roman" w:eastAsia="Arial Unicode MS" w:hAnsi="Times New Roman"/>
              </w:rPr>
            </w:pPr>
            <w:r w:rsidRPr="00D62B13">
              <w:rPr>
                <w:rFonts w:ascii="Times New Roman" w:eastAsia="Arial Unicode MS" w:hAnsi="Times New Roman"/>
              </w:rPr>
              <w:t>(g)</w:t>
            </w:r>
            <w:r w:rsidRPr="00D62B13">
              <w:rPr>
                <w:rFonts w:ascii="Times New Roman" w:eastAsia="Arial Unicode MS" w:hAnsi="Times New Roman"/>
              </w:rPr>
              <w:tab/>
              <w:t xml:space="preserve">he has not fulfilled his obligations with regard to the payment of taxes, social security or other payments due in accordance with the laws of the country in which he is established or of the Kingdom of Bhutan; or </w:t>
            </w:r>
          </w:p>
          <w:p w:rsidR="006C40E6" w:rsidRPr="00D62B13" w:rsidRDefault="006C40E6" w:rsidP="00DE2ECF">
            <w:pPr>
              <w:pStyle w:val="Bullet1"/>
              <w:ind w:left="851" w:hanging="425"/>
              <w:jc w:val="both"/>
              <w:rPr>
                <w:rFonts w:ascii="Times New Roman" w:eastAsia="Arial Unicode MS" w:hAnsi="Times New Roman"/>
              </w:rPr>
            </w:pPr>
            <w:r w:rsidRPr="00D62B13">
              <w:rPr>
                <w:rFonts w:ascii="Times New Roman" w:eastAsia="Arial Unicode MS" w:hAnsi="Times New Roman"/>
              </w:rPr>
              <w:t>(h)</w:t>
            </w:r>
            <w:r w:rsidRPr="00D62B13">
              <w:rPr>
                <w:rFonts w:ascii="Times New Roman" w:eastAsia="Arial Unicode MS" w:hAnsi="Times New Roman"/>
              </w:rPr>
              <w:tab/>
              <w:t>he is guilty of serious misrepresentation in supplying information in his tender</w:t>
            </w:r>
            <w:r w:rsidRPr="00D62B13">
              <w:rPr>
                <w:rFonts w:ascii="Times New Roman" w:eastAsia="Arial Unicode MS" w:hAnsi="Times New Roman"/>
                <w:iCs/>
              </w:rPr>
              <w:t>; or</w:t>
            </w:r>
          </w:p>
          <w:p w:rsidR="006C40E6" w:rsidRPr="00D62B13" w:rsidRDefault="006C40E6" w:rsidP="00DE2ECF">
            <w:pPr>
              <w:pStyle w:val="Bullet1"/>
              <w:ind w:left="851" w:hanging="425"/>
              <w:jc w:val="both"/>
              <w:rPr>
                <w:rFonts w:ascii="Times New Roman" w:eastAsia="Arial Unicode MS" w:hAnsi="Times New Roman"/>
              </w:rPr>
            </w:pPr>
            <w:r w:rsidRPr="00D62B13">
              <w:rPr>
                <w:rFonts w:ascii="Times New Roman" w:eastAsia="Arial Unicode MS" w:hAnsi="Times New Roman"/>
              </w:rPr>
              <w:t>(i)</w:t>
            </w:r>
            <w:r w:rsidRPr="00D62B13">
              <w:rPr>
                <w:rFonts w:ascii="Times New Roman" w:eastAsia="Arial Unicode MS" w:hAnsi="Times New Roman"/>
              </w:rPr>
              <w:tab/>
              <w:t xml:space="preserve">he has been convicted for fraud and/or corruption by a competent authority; or </w:t>
            </w:r>
          </w:p>
          <w:p w:rsidR="006C40E6" w:rsidRDefault="006C40E6" w:rsidP="00DE2ECF">
            <w:pPr>
              <w:pStyle w:val="Bullet1"/>
              <w:ind w:left="851" w:hanging="425"/>
              <w:jc w:val="both"/>
              <w:rPr>
                <w:rFonts w:ascii="Times New Roman" w:eastAsia="Arial Unicode MS" w:hAnsi="Times New Roman"/>
              </w:rPr>
            </w:pPr>
            <w:r w:rsidRPr="00D62B13">
              <w:rPr>
                <w:rFonts w:ascii="Times New Roman" w:eastAsia="Arial Unicode MS" w:hAnsi="Times New Roman"/>
              </w:rPr>
              <w:t>(j)</w:t>
            </w:r>
            <w:r w:rsidRPr="00D62B13">
              <w:rPr>
                <w:rFonts w:ascii="Times New Roman" w:eastAsia="Arial Unicode MS" w:hAnsi="Times New Roman"/>
              </w:rPr>
              <w:tab/>
              <w:t>he has not fulfilled any of his contractual obligations with the Purchaser in the past.</w:t>
            </w:r>
          </w:p>
          <w:p w:rsidR="006C40E6" w:rsidRDefault="006C40E6" w:rsidP="00DE2ECF">
            <w:pPr>
              <w:rPr>
                <w:rFonts w:eastAsia="Arial Unicode MS"/>
              </w:rPr>
            </w:pPr>
          </w:p>
          <w:p w:rsidR="006C40E6" w:rsidRDefault="006C40E6" w:rsidP="00DE2ECF">
            <w:pPr>
              <w:ind w:left="918" w:hanging="450"/>
              <w:rPr>
                <w:rFonts w:eastAsia="Arial Unicode MS"/>
              </w:rPr>
            </w:pPr>
            <w:r>
              <w:rPr>
                <w:rFonts w:eastAsia="Arial Unicode MS"/>
              </w:rPr>
              <w:t xml:space="preserve">(k) he has been debarred from participation in public  procurement by any competent authority as per law. </w:t>
            </w:r>
          </w:p>
          <w:p w:rsidR="006C40E6" w:rsidRPr="00C32F25" w:rsidRDefault="006C40E6" w:rsidP="00DE2ECF">
            <w:pPr>
              <w:rPr>
                <w:color w:val="FF0000"/>
              </w:rPr>
            </w:pPr>
          </w:p>
        </w:tc>
      </w:tr>
      <w:tr w:rsidR="006C40E6" w:rsidRPr="00D62B13" w:rsidTr="00DE2ECF">
        <w:tc>
          <w:tcPr>
            <w:tcW w:w="2448" w:type="dxa"/>
          </w:tcPr>
          <w:p w:rsidR="006C40E6" w:rsidRPr="00D46A07" w:rsidRDefault="006C40E6" w:rsidP="00DE2ECF">
            <w:pPr>
              <w:pStyle w:val="Header1-Clauses"/>
              <w:tabs>
                <w:tab w:val="clear" w:pos="720"/>
                <w:tab w:val="left" w:pos="360"/>
              </w:tabs>
              <w:ind w:left="396" w:hanging="396"/>
              <w:rPr>
                <w:szCs w:val="24"/>
              </w:rPr>
            </w:pPr>
            <w:bookmarkStart w:id="31" w:name="_Toc391637831"/>
            <w:r w:rsidRPr="00FE21B9">
              <w:rPr>
                <w:szCs w:val="24"/>
              </w:rPr>
              <w:lastRenderedPageBreak/>
              <w:t>5.</w:t>
            </w:r>
            <w:r w:rsidRPr="00FE21B9">
              <w:rPr>
                <w:szCs w:val="24"/>
              </w:rPr>
              <w:tab/>
              <w:t>Eligible Goods and Related Services</w:t>
            </w:r>
            <w:bookmarkEnd w:id="31"/>
          </w:p>
          <w:p w:rsidR="006C40E6" w:rsidRPr="00D46A07" w:rsidRDefault="006C40E6" w:rsidP="00DE2ECF">
            <w:pPr>
              <w:pStyle w:val="Header1-Clauses"/>
              <w:tabs>
                <w:tab w:val="clear" w:pos="720"/>
              </w:tabs>
              <w:ind w:left="432" w:firstLine="0"/>
              <w:rPr>
                <w:rFonts w:eastAsia="Arial Unicode MS"/>
                <w:szCs w:val="24"/>
              </w:rPr>
            </w:pPr>
          </w:p>
        </w:tc>
        <w:tc>
          <w:tcPr>
            <w:tcW w:w="6696" w:type="dxa"/>
          </w:tcPr>
          <w:p w:rsidR="006C40E6" w:rsidRPr="00D46A07" w:rsidRDefault="006C40E6" w:rsidP="006C40E6">
            <w:pPr>
              <w:pStyle w:val="Sub-ClauseText"/>
              <w:numPr>
                <w:ilvl w:val="1"/>
                <w:numId w:val="25"/>
              </w:numPr>
              <w:spacing w:before="0" w:after="200"/>
              <w:ind w:left="605" w:hanging="605"/>
              <w:rPr>
                <w:spacing w:val="0"/>
                <w:szCs w:val="24"/>
              </w:rPr>
            </w:pPr>
            <w:r w:rsidRPr="00FE21B9">
              <w:rPr>
                <w:spacing w:val="0"/>
                <w:szCs w:val="24"/>
              </w:rPr>
              <w:t>All the Goods and Related Services to be supplied under the Contract may have their origin in any country in accordance with Section V, Eligible Countries.</w:t>
            </w:r>
          </w:p>
          <w:p w:rsidR="006C40E6" w:rsidRPr="00D46A07" w:rsidRDefault="006C40E6" w:rsidP="006C40E6">
            <w:pPr>
              <w:pStyle w:val="Sub-ClauseText"/>
              <w:numPr>
                <w:ilvl w:val="1"/>
                <w:numId w:val="25"/>
              </w:numPr>
              <w:spacing w:before="0" w:after="200"/>
              <w:ind w:left="605" w:hanging="605"/>
              <w:rPr>
                <w:spacing w:val="0"/>
                <w:szCs w:val="24"/>
              </w:rPr>
            </w:pPr>
            <w:r w:rsidRPr="00FE21B9">
              <w:rPr>
                <w:spacing w:val="0"/>
                <w:szCs w:val="24"/>
              </w:rPr>
              <w:t>For the purposes of this Clause, the term “Goods” includes commodities, raw material, machinery, equipment and industrial plants; and “Related Services” includes services such as insurance, installation, training, and initial maintenance.</w:t>
            </w:r>
          </w:p>
          <w:p w:rsidR="006C40E6" w:rsidRPr="00D46A07" w:rsidRDefault="006C40E6" w:rsidP="00DE2ECF">
            <w:pPr>
              <w:pStyle w:val="Header2-SubClauses"/>
              <w:tabs>
                <w:tab w:val="clear" w:pos="720"/>
              </w:tabs>
              <w:ind w:left="567" w:hanging="567"/>
              <w:rPr>
                <w:rFonts w:eastAsia="Arial Unicode MS"/>
                <w:spacing w:val="-4"/>
                <w:szCs w:val="24"/>
              </w:rPr>
            </w:pPr>
            <w:r w:rsidRPr="00FE21B9">
              <w:rPr>
                <w:szCs w:val="24"/>
              </w:rPr>
              <w:t>5.3</w:t>
            </w:r>
            <w:r w:rsidRPr="00FE21B9">
              <w:rPr>
                <w:szCs w:val="24"/>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6C40E6" w:rsidRPr="00D62B13" w:rsidTr="00DE2ECF">
        <w:tc>
          <w:tcPr>
            <w:tcW w:w="9144" w:type="dxa"/>
            <w:gridSpan w:val="2"/>
          </w:tcPr>
          <w:p w:rsidR="006C40E6" w:rsidRPr="00D62B13" w:rsidRDefault="006C40E6" w:rsidP="00DE2ECF">
            <w:pPr>
              <w:pStyle w:val="BodyText2"/>
              <w:rPr>
                <w:rFonts w:eastAsia="Arial Unicode MS"/>
                <w:sz w:val="24"/>
                <w:szCs w:val="24"/>
              </w:rPr>
            </w:pPr>
            <w:bookmarkStart w:id="32" w:name="_Toc438438825"/>
            <w:bookmarkStart w:id="33" w:name="_Toc438532573"/>
            <w:bookmarkStart w:id="34" w:name="_Toc438733969"/>
            <w:bookmarkStart w:id="35" w:name="_Toc438962051"/>
            <w:bookmarkStart w:id="36" w:name="_Toc461939617"/>
            <w:bookmarkStart w:id="37" w:name="_Toc391637832"/>
            <w:r w:rsidRPr="00D62B13">
              <w:rPr>
                <w:rFonts w:eastAsia="Arial Unicode MS"/>
                <w:sz w:val="24"/>
                <w:szCs w:val="24"/>
              </w:rPr>
              <w:t xml:space="preserve">Contents of </w:t>
            </w:r>
            <w:bookmarkEnd w:id="32"/>
            <w:bookmarkEnd w:id="33"/>
            <w:bookmarkEnd w:id="34"/>
            <w:bookmarkEnd w:id="35"/>
            <w:bookmarkEnd w:id="36"/>
            <w:r w:rsidRPr="00D62B13">
              <w:rPr>
                <w:rFonts w:eastAsia="Arial Unicode MS"/>
                <w:sz w:val="24"/>
                <w:szCs w:val="24"/>
              </w:rPr>
              <w:t>Bidding Documents</w:t>
            </w:r>
            <w:bookmarkEnd w:id="37"/>
          </w:p>
        </w:tc>
      </w:tr>
      <w:tr w:rsidR="006C40E6" w:rsidRPr="00D62B13" w:rsidTr="00DE2ECF">
        <w:tc>
          <w:tcPr>
            <w:tcW w:w="2448" w:type="dxa"/>
          </w:tcPr>
          <w:p w:rsidR="006C40E6" w:rsidRPr="00D62B13" w:rsidRDefault="006C40E6" w:rsidP="00DE2ECF">
            <w:pPr>
              <w:pStyle w:val="Header1-Clauses"/>
              <w:tabs>
                <w:tab w:val="clear" w:pos="720"/>
                <w:tab w:val="left" w:pos="360"/>
              </w:tabs>
              <w:ind w:left="396" w:hanging="396"/>
              <w:rPr>
                <w:rFonts w:eastAsia="Arial Unicode MS"/>
                <w:szCs w:val="24"/>
              </w:rPr>
            </w:pPr>
            <w:bookmarkStart w:id="38" w:name="_Toc438438826"/>
            <w:bookmarkStart w:id="39" w:name="_Toc438532574"/>
            <w:bookmarkStart w:id="40" w:name="_Toc438733970"/>
            <w:bookmarkStart w:id="41" w:name="_Toc438907010"/>
            <w:bookmarkStart w:id="42" w:name="_Toc438907209"/>
            <w:bookmarkStart w:id="43" w:name="_Toc391637833"/>
            <w:r w:rsidRPr="00D62B13">
              <w:rPr>
                <w:rFonts w:eastAsia="Arial Unicode MS"/>
                <w:szCs w:val="24"/>
              </w:rPr>
              <w:t>6.</w:t>
            </w:r>
            <w:r w:rsidRPr="00D62B13">
              <w:rPr>
                <w:rFonts w:eastAsia="Arial Unicode MS"/>
                <w:szCs w:val="24"/>
              </w:rPr>
              <w:tab/>
              <w:t xml:space="preserve">Parts </w:t>
            </w:r>
            <w:bookmarkEnd w:id="38"/>
            <w:bookmarkEnd w:id="39"/>
            <w:bookmarkEnd w:id="40"/>
            <w:bookmarkEnd w:id="41"/>
            <w:bookmarkEnd w:id="42"/>
            <w:r w:rsidRPr="00D62B13">
              <w:rPr>
                <w:rFonts w:eastAsia="Arial Unicode MS"/>
                <w:szCs w:val="24"/>
              </w:rPr>
              <w:t>of Bidding Documents</w:t>
            </w:r>
            <w:bookmarkEnd w:id="43"/>
          </w:p>
          <w:p w:rsidR="006C40E6" w:rsidRPr="00D62B13" w:rsidRDefault="006C40E6" w:rsidP="00DE2ECF">
            <w:pPr>
              <w:pStyle w:val="Header1-Clauses"/>
              <w:tabs>
                <w:tab w:val="clear" w:pos="720"/>
                <w:tab w:val="left" w:pos="360"/>
              </w:tabs>
              <w:ind w:left="0" w:firstLine="0"/>
              <w:rPr>
                <w:szCs w:val="24"/>
              </w:rPr>
            </w:pPr>
          </w:p>
        </w:tc>
        <w:tc>
          <w:tcPr>
            <w:tcW w:w="6696" w:type="dxa"/>
          </w:tcPr>
          <w:p w:rsidR="006C40E6" w:rsidRPr="00D62B13" w:rsidRDefault="006C40E6" w:rsidP="00DE2EC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6.1</w:t>
            </w:r>
            <w:r w:rsidRPr="00D62B13">
              <w:rPr>
                <w:rFonts w:eastAsia="Arial Unicode MS"/>
                <w:szCs w:val="24"/>
              </w:rPr>
              <w:tab/>
              <w:t>The Bidding Documents consist of Parts 1, 2 and 3, which include all the Sections indicated below, and should be read in conjunction with any Addenda issued in accordance with ITB Clause 9.</w:t>
            </w:r>
          </w:p>
        </w:tc>
      </w:tr>
      <w:tr w:rsidR="006C40E6" w:rsidRPr="00D62B13" w:rsidTr="00DE2ECF">
        <w:tc>
          <w:tcPr>
            <w:tcW w:w="2448" w:type="dxa"/>
          </w:tcPr>
          <w:p w:rsidR="006C40E6" w:rsidRPr="00D62B13" w:rsidRDefault="006C40E6" w:rsidP="00DE2ECF">
            <w:pPr>
              <w:pStyle w:val="Header1-Clauses"/>
              <w:tabs>
                <w:tab w:val="clear" w:pos="720"/>
                <w:tab w:val="left" w:pos="360"/>
              </w:tabs>
              <w:ind w:left="0" w:firstLine="0"/>
              <w:rPr>
                <w:rFonts w:eastAsia="Arial Unicode MS"/>
                <w:szCs w:val="24"/>
              </w:rPr>
            </w:pPr>
          </w:p>
        </w:tc>
        <w:tc>
          <w:tcPr>
            <w:tcW w:w="6696" w:type="dxa"/>
          </w:tcPr>
          <w:p w:rsidR="006C40E6" w:rsidRPr="00D62B13" w:rsidRDefault="006C40E6" w:rsidP="00DE2ECF">
            <w:pPr>
              <w:tabs>
                <w:tab w:val="left" w:pos="1152"/>
                <w:tab w:val="left" w:pos="2502"/>
              </w:tabs>
              <w:spacing w:after="120"/>
              <w:ind w:left="18"/>
              <w:rPr>
                <w:rFonts w:eastAsia="Arial Unicode MS"/>
                <w:b/>
              </w:rPr>
            </w:pPr>
            <w:r w:rsidRPr="00D62B13">
              <w:rPr>
                <w:rFonts w:eastAsia="Arial Unicode MS"/>
                <w:b/>
              </w:rPr>
              <w:t>PART 1    Bidding Procedures</w:t>
            </w:r>
          </w:p>
          <w:p w:rsidR="006C40E6" w:rsidRPr="00D62B13" w:rsidRDefault="006C40E6" w:rsidP="006C40E6">
            <w:pPr>
              <w:numPr>
                <w:ilvl w:val="0"/>
                <w:numId w:val="41"/>
              </w:numPr>
              <w:tabs>
                <w:tab w:val="left" w:pos="1098"/>
                <w:tab w:val="left" w:pos="2448"/>
                <w:tab w:val="left" w:pos="2502"/>
              </w:tabs>
              <w:jc w:val="both"/>
              <w:rPr>
                <w:rFonts w:eastAsia="Arial Unicode MS"/>
              </w:rPr>
            </w:pPr>
            <w:r w:rsidRPr="00D62B13">
              <w:rPr>
                <w:rFonts w:eastAsia="Arial Unicode MS"/>
              </w:rPr>
              <w:t>Section I.</w:t>
            </w:r>
            <w:r w:rsidRPr="00D62B13">
              <w:rPr>
                <w:rFonts w:eastAsia="Arial Unicode MS"/>
              </w:rPr>
              <w:tab/>
            </w:r>
            <w:r w:rsidRPr="00D62B13">
              <w:rPr>
                <w:rFonts w:eastAsia="Arial Unicode MS"/>
              </w:rPr>
              <w:tab/>
              <w:t>Instructions to Bidders (ITB)</w:t>
            </w:r>
          </w:p>
          <w:p w:rsidR="006C40E6" w:rsidRPr="00D62B13" w:rsidRDefault="006C40E6" w:rsidP="006C40E6">
            <w:pPr>
              <w:numPr>
                <w:ilvl w:val="0"/>
                <w:numId w:val="41"/>
              </w:numPr>
              <w:tabs>
                <w:tab w:val="left" w:pos="1098"/>
                <w:tab w:val="left" w:pos="2502"/>
                <w:tab w:val="left" w:pos="2538"/>
              </w:tabs>
              <w:jc w:val="both"/>
              <w:rPr>
                <w:rFonts w:eastAsia="Arial Unicode MS"/>
              </w:rPr>
            </w:pPr>
            <w:r w:rsidRPr="00D62B13">
              <w:rPr>
                <w:rFonts w:eastAsia="Arial Unicode MS"/>
              </w:rPr>
              <w:t xml:space="preserve">Section II. </w:t>
            </w:r>
            <w:r w:rsidRPr="00D62B13">
              <w:rPr>
                <w:rFonts w:eastAsia="Arial Unicode MS"/>
              </w:rPr>
              <w:tab/>
            </w:r>
            <w:r w:rsidRPr="00D62B13">
              <w:rPr>
                <w:rFonts w:eastAsia="Arial Unicode MS"/>
              </w:rPr>
              <w:tab/>
              <w:t>Bid Data Sheet (</w:t>
            </w:r>
            <w:smartTag w:uri="urn:schemas-microsoft-com:office:smarttags" w:element="stockticker">
              <w:r w:rsidRPr="00D62B13">
                <w:rPr>
                  <w:rFonts w:eastAsia="Arial Unicode MS"/>
                </w:rPr>
                <w:t>BDS</w:t>
              </w:r>
            </w:smartTag>
            <w:r w:rsidRPr="00D62B13">
              <w:rPr>
                <w:rFonts w:eastAsia="Arial Unicode MS"/>
              </w:rPr>
              <w:t>)</w:t>
            </w:r>
          </w:p>
          <w:p w:rsidR="006C40E6" w:rsidRPr="00D62B13" w:rsidRDefault="006C40E6" w:rsidP="006C40E6">
            <w:pPr>
              <w:numPr>
                <w:ilvl w:val="0"/>
                <w:numId w:val="41"/>
              </w:numPr>
              <w:tabs>
                <w:tab w:val="left" w:pos="1098"/>
                <w:tab w:val="left" w:pos="2502"/>
                <w:tab w:val="left" w:pos="2538"/>
              </w:tabs>
              <w:jc w:val="both"/>
              <w:rPr>
                <w:rFonts w:eastAsia="Arial Unicode MS"/>
              </w:rPr>
            </w:pPr>
            <w:r w:rsidRPr="00D62B13">
              <w:rPr>
                <w:rFonts w:eastAsia="Arial Unicode MS"/>
              </w:rPr>
              <w:t xml:space="preserve">Section </w:t>
            </w:r>
            <w:smartTag w:uri="urn:schemas-microsoft-com:office:smarttags" w:element="stockticker">
              <w:r w:rsidRPr="00D62B13">
                <w:rPr>
                  <w:rFonts w:eastAsia="Arial Unicode MS"/>
                </w:rPr>
                <w:t>III</w:t>
              </w:r>
            </w:smartTag>
            <w:r w:rsidRPr="00D62B13">
              <w:rPr>
                <w:rFonts w:eastAsia="Arial Unicode MS"/>
              </w:rPr>
              <w:t xml:space="preserve">. </w:t>
            </w:r>
            <w:r w:rsidRPr="00D62B13">
              <w:rPr>
                <w:rFonts w:eastAsia="Arial Unicode MS"/>
              </w:rPr>
              <w:tab/>
            </w:r>
            <w:r w:rsidRPr="00D62B13">
              <w:rPr>
                <w:rFonts w:eastAsia="Arial Unicode MS"/>
              </w:rPr>
              <w:tab/>
              <w:t>Evaluation and Qualification Criteria</w:t>
            </w:r>
          </w:p>
          <w:p w:rsidR="006C40E6" w:rsidRPr="00D62B13" w:rsidRDefault="006C40E6" w:rsidP="006C40E6">
            <w:pPr>
              <w:numPr>
                <w:ilvl w:val="0"/>
                <w:numId w:val="41"/>
              </w:numPr>
              <w:tabs>
                <w:tab w:val="left" w:pos="1098"/>
                <w:tab w:val="left" w:pos="2502"/>
                <w:tab w:val="left" w:pos="2538"/>
              </w:tabs>
              <w:jc w:val="both"/>
              <w:rPr>
                <w:rFonts w:eastAsia="Arial Unicode MS"/>
              </w:rPr>
            </w:pPr>
            <w:r w:rsidRPr="00D62B13">
              <w:rPr>
                <w:rFonts w:eastAsia="Arial Unicode MS"/>
              </w:rPr>
              <w:t xml:space="preserve">Section IV. </w:t>
            </w:r>
            <w:r w:rsidRPr="00D62B13">
              <w:rPr>
                <w:rFonts w:eastAsia="Arial Unicode MS"/>
              </w:rPr>
              <w:tab/>
            </w:r>
            <w:r w:rsidRPr="00D62B13">
              <w:rPr>
                <w:rFonts w:eastAsia="Arial Unicode MS"/>
              </w:rPr>
              <w:tab/>
              <w:t>Bidding Forms</w:t>
            </w:r>
          </w:p>
          <w:p w:rsidR="006C40E6" w:rsidRPr="00D62B13" w:rsidRDefault="006C40E6" w:rsidP="006C40E6">
            <w:pPr>
              <w:numPr>
                <w:ilvl w:val="0"/>
                <w:numId w:val="41"/>
              </w:numPr>
              <w:tabs>
                <w:tab w:val="left" w:pos="1098"/>
                <w:tab w:val="left" w:pos="2502"/>
                <w:tab w:val="left" w:pos="2538"/>
              </w:tabs>
              <w:spacing w:after="120"/>
              <w:jc w:val="both"/>
              <w:rPr>
                <w:rFonts w:eastAsia="Arial Unicode MS"/>
              </w:rPr>
            </w:pPr>
            <w:r w:rsidRPr="00D62B13">
              <w:rPr>
                <w:rFonts w:eastAsia="Arial Unicode MS"/>
              </w:rPr>
              <w:t>Section V.</w:t>
            </w:r>
            <w:r w:rsidRPr="00D62B13">
              <w:rPr>
                <w:rFonts w:eastAsia="Arial Unicode MS"/>
              </w:rPr>
              <w:tab/>
            </w:r>
            <w:r w:rsidRPr="00D62B13">
              <w:rPr>
                <w:rFonts w:eastAsia="Arial Unicode MS"/>
              </w:rPr>
              <w:tab/>
              <w:t>Eligible Countries</w:t>
            </w:r>
          </w:p>
          <w:p w:rsidR="006C40E6" w:rsidRPr="00D62B13" w:rsidRDefault="006C40E6" w:rsidP="00DE2ECF">
            <w:pPr>
              <w:tabs>
                <w:tab w:val="left" w:pos="1152"/>
                <w:tab w:val="left" w:pos="1692"/>
                <w:tab w:val="left" w:pos="2502"/>
              </w:tabs>
              <w:spacing w:after="120"/>
              <w:ind w:left="18"/>
              <w:rPr>
                <w:rFonts w:eastAsia="Arial Unicode MS"/>
                <w:b/>
              </w:rPr>
            </w:pPr>
            <w:r w:rsidRPr="00D62B13">
              <w:rPr>
                <w:rFonts w:eastAsia="Arial Unicode MS"/>
                <w:b/>
              </w:rPr>
              <w:t>PART 2   Supply Requirements</w:t>
            </w:r>
          </w:p>
          <w:p w:rsidR="006C40E6" w:rsidRPr="00D62B13" w:rsidRDefault="006C40E6" w:rsidP="006C40E6">
            <w:pPr>
              <w:numPr>
                <w:ilvl w:val="0"/>
                <w:numId w:val="3"/>
              </w:numPr>
              <w:tabs>
                <w:tab w:val="clear" w:pos="432"/>
                <w:tab w:val="left" w:pos="738"/>
                <w:tab w:val="left" w:pos="1098"/>
                <w:tab w:val="left" w:pos="2538"/>
              </w:tabs>
              <w:spacing w:after="120"/>
              <w:ind w:left="1098" w:hanging="446"/>
              <w:jc w:val="both"/>
              <w:rPr>
                <w:rFonts w:eastAsia="Arial Unicode MS"/>
              </w:rPr>
            </w:pPr>
            <w:r w:rsidRPr="00D62B13">
              <w:rPr>
                <w:rFonts w:eastAsia="Arial Unicode MS"/>
              </w:rPr>
              <w:t xml:space="preserve">Section VI. </w:t>
            </w:r>
            <w:r w:rsidRPr="00D62B13">
              <w:rPr>
                <w:rFonts w:eastAsia="Arial Unicode MS"/>
              </w:rPr>
              <w:tab/>
            </w:r>
            <w:r w:rsidRPr="00D62B13">
              <w:rPr>
                <w:rFonts w:eastAsia="Arial Unicode MS"/>
              </w:rPr>
              <w:tab/>
              <w:t>Schedule of Supply</w:t>
            </w:r>
          </w:p>
          <w:p w:rsidR="006C40E6" w:rsidRDefault="006C40E6" w:rsidP="00DE2ECF">
            <w:pPr>
              <w:pStyle w:val="Footer"/>
              <w:tabs>
                <w:tab w:val="left" w:pos="1152"/>
                <w:tab w:val="left" w:pos="1692"/>
                <w:tab w:val="left" w:pos="2502"/>
              </w:tabs>
              <w:spacing w:after="120"/>
              <w:ind w:left="720" w:hanging="702"/>
              <w:jc w:val="both"/>
              <w:rPr>
                <w:rFonts w:eastAsia="Arial Unicode MS"/>
                <w:b/>
              </w:rPr>
            </w:pPr>
          </w:p>
          <w:p w:rsidR="006C40E6" w:rsidRPr="00D62B13" w:rsidRDefault="006C40E6" w:rsidP="00DE2ECF">
            <w:pPr>
              <w:pStyle w:val="Footer"/>
              <w:tabs>
                <w:tab w:val="left" w:pos="1152"/>
                <w:tab w:val="left" w:pos="1692"/>
                <w:tab w:val="left" w:pos="2502"/>
              </w:tabs>
              <w:spacing w:after="120"/>
              <w:ind w:left="720" w:hanging="702"/>
              <w:jc w:val="both"/>
              <w:rPr>
                <w:rFonts w:eastAsia="Arial Unicode MS"/>
                <w:b/>
              </w:rPr>
            </w:pPr>
            <w:r w:rsidRPr="00D62B13">
              <w:rPr>
                <w:rFonts w:eastAsia="Arial Unicode MS"/>
                <w:b/>
              </w:rPr>
              <w:lastRenderedPageBreak/>
              <w:t>PART 3   Contract</w:t>
            </w:r>
          </w:p>
          <w:p w:rsidR="006C40E6" w:rsidRDefault="006C40E6" w:rsidP="006C40E6">
            <w:pPr>
              <w:numPr>
                <w:ilvl w:val="0"/>
                <w:numId w:val="4"/>
              </w:numPr>
              <w:tabs>
                <w:tab w:val="clear" w:pos="432"/>
                <w:tab w:val="left" w:pos="1098"/>
                <w:tab w:val="left" w:pos="2538"/>
                <w:tab w:val="left" w:pos="5778"/>
              </w:tabs>
              <w:ind w:left="1598" w:hanging="950"/>
              <w:rPr>
                <w:rFonts w:eastAsia="Arial Unicode MS"/>
              </w:rPr>
            </w:pPr>
            <w:r w:rsidRPr="00D62B13">
              <w:rPr>
                <w:rFonts w:eastAsia="Arial Unicode MS"/>
              </w:rPr>
              <w:t xml:space="preserve">Section </w:t>
            </w:r>
            <w:smartTag w:uri="urn:schemas-microsoft-com:office:smarttags" w:element="stockticker">
              <w:r w:rsidRPr="00D62B13">
                <w:rPr>
                  <w:rFonts w:eastAsia="Arial Unicode MS"/>
                </w:rPr>
                <w:t>VII</w:t>
              </w:r>
            </w:smartTag>
            <w:r w:rsidRPr="00D62B13">
              <w:rPr>
                <w:rFonts w:eastAsia="Arial Unicode MS"/>
              </w:rPr>
              <w:t xml:space="preserve">. </w:t>
            </w:r>
            <w:r w:rsidRPr="00D62B13">
              <w:rPr>
                <w:rFonts w:eastAsia="Arial Unicode MS"/>
              </w:rPr>
              <w:tab/>
              <w:t>General Conditions of Contract (GCC)</w:t>
            </w:r>
          </w:p>
          <w:p w:rsidR="006C40E6" w:rsidRPr="008B2638" w:rsidRDefault="006C40E6" w:rsidP="006C40E6">
            <w:pPr>
              <w:numPr>
                <w:ilvl w:val="0"/>
                <w:numId w:val="4"/>
              </w:numPr>
              <w:tabs>
                <w:tab w:val="clear" w:pos="432"/>
                <w:tab w:val="left" w:pos="1098"/>
                <w:tab w:val="left" w:pos="2538"/>
                <w:tab w:val="left" w:pos="5778"/>
              </w:tabs>
              <w:ind w:left="1598" w:hanging="950"/>
              <w:rPr>
                <w:rFonts w:eastAsia="Arial Unicode MS"/>
              </w:rPr>
            </w:pPr>
            <w:r w:rsidRPr="008B2638">
              <w:rPr>
                <w:rFonts w:eastAsia="Arial Unicode MS"/>
              </w:rPr>
              <w:t xml:space="preserve">Section VIII. </w:t>
            </w:r>
            <w:r w:rsidRPr="008B2638">
              <w:rPr>
                <w:rFonts w:eastAsia="Arial Unicode MS"/>
              </w:rPr>
              <w:tab/>
              <w:t>Special Conditions of Contract (</w:t>
            </w:r>
            <w:smartTag w:uri="urn:schemas-microsoft-com:office:smarttags" w:element="stockticker">
              <w:r w:rsidRPr="008B2638">
                <w:rPr>
                  <w:rFonts w:eastAsia="Arial Unicode MS"/>
                </w:rPr>
                <w:t>SCC</w:t>
              </w:r>
            </w:smartTag>
            <w:r w:rsidRPr="008B2638">
              <w:rPr>
                <w:rFonts w:eastAsia="Arial Unicode MS"/>
              </w:rPr>
              <w:t>)</w:t>
            </w:r>
          </w:p>
          <w:p w:rsidR="006C40E6" w:rsidRDefault="006C40E6" w:rsidP="006C40E6">
            <w:pPr>
              <w:numPr>
                <w:ilvl w:val="0"/>
                <w:numId w:val="4"/>
              </w:numPr>
              <w:tabs>
                <w:tab w:val="clear" w:pos="432"/>
                <w:tab w:val="left" w:pos="1098"/>
                <w:tab w:val="left" w:pos="2538"/>
                <w:tab w:val="left" w:pos="5778"/>
              </w:tabs>
              <w:ind w:left="1598" w:hanging="950"/>
              <w:rPr>
                <w:rFonts w:eastAsia="Arial Unicode MS"/>
              </w:rPr>
            </w:pPr>
            <w:r w:rsidRPr="008B2638">
              <w:rPr>
                <w:rFonts w:eastAsia="Arial Unicode MS"/>
              </w:rPr>
              <w:t xml:space="preserve">Section IX. </w:t>
            </w:r>
            <w:r w:rsidRPr="008B2638">
              <w:rPr>
                <w:rFonts w:eastAsia="Arial Unicode MS"/>
              </w:rPr>
              <w:tab/>
              <w:t>Contract Forms</w:t>
            </w:r>
          </w:p>
        </w:tc>
      </w:tr>
      <w:tr w:rsidR="006C40E6" w:rsidRPr="00D62B13" w:rsidTr="00DE2ECF">
        <w:tc>
          <w:tcPr>
            <w:tcW w:w="2448" w:type="dxa"/>
          </w:tcPr>
          <w:p w:rsidR="006C40E6" w:rsidRPr="00D62B13" w:rsidRDefault="006C40E6" w:rsidP="00DE2ECF">
            <w:pPr>
              <w:pStyle w:val="Header1-Clauses"/>
              <w:tabs>
                <w:tab w:val="clear" w:pos="720"/>
                <w:tab w:val="left" w:pos="396"/>
              </w:tabs>
              <w:ind w:left="396" w:hanging="360"/>
              <w:rPr>
                <w:rFonts w:eastAsia="Arial Unicode MS"/>
                <w:szCs w:val="24"/>
              </w:rPr>
            </w:pPr>
            <w:bookmarkStart w:id="44" w:name="_Toc391637834"/>
            <w:r w:rsidRPr="00D62B13">
              <w:rPr>
                <w:rFonts w:eastAsia="Arial Unicode MS"/>
                <w:szCs w:val="24"/>
              </w:rPr>
              <w:lastRenderedPageBreak/>
              <w:t>7.</w:t>
            </w:r>
            <w:r w:rsidRPr="00D62B13">
              <w:rPr>
                <w:rFonts w:eastAsia="Arial Unicode MS"/>
                <w:szCs w:val="24"/>
              </w:rPr>
              <w:tab/>
              <w:t>General Information</w:t>
            </w:r>
            <w:bookmarkEnd w:id="44"/>
          </w:p>
          <w:p w:rsidR="006C40E6" w:rsidRPr="00D62B13" w:rsidRDefault="006C40E6" w:rsidP="00DE2ECF">
            <w:pPr>
              <w:pStyle w:val="Header1-Clauses"/>
              <w:tabs>
                <w:tab w:val="clear" w:pos="720"/>
                <w:tab w:val="left" w:pos="360"/>
              </w:tabs>
              <w:ind w:left="0" w:firstLine="0"/>
              <w:rPr>
                <w:rFonts w:eastAsia="Arial Unicode MS"/>
                <w:szCs w:val="24"/>
              </w:rPr>
            </w:pPr>
          </w:p>
        </w:tc>
        <w:tc>
          <w:tcPr>
            <w:tcW w:w="6696" w:type="dxa"/>
          </w:tcPr>
          <w:p w:rsidR="006C40E6" w:rsidRPr="00D62B13" w:rsidRDefault="006C40E6" w:rsidP="00DE2ECF">
            <w:pPr>
              <w:pStyle w:val="Header2-SubClauses"/>
              <w:tabs>
                <w:tab w:val="clear" w:pos="619"/>
                <w:tab w:val="clear" w:pos="720"/>
                <w:tab w:val="left" w:pos="0"/>
              </w:tabs>
              <w:ind w:left="648" w:hanging="630"/>
              <w:rPr>
                <w:rFonts w:eastAsia="Arial Unicode MS"/>
                <w:szCs w:val="24"/>
              </w:rPr>
            </w:pPr>
            <w:r w:rsidRPr="00D62B13">
              <w:rPr>
                <w:rFonts w:eastAsia="Arial Unicode MS"/>
                <w:szCs w:val="24"/>
              </w:rPr>
              <w:t>7.1</w:t>
            </w:r>
            <w:r w:rsidRPr="00D62B13">
              <w:rPr>
                <w:rFonts w:eastAsia="Arial Unicode MS"/>
                <w:szCs w:val="24"/>
              </w:rPr>
              <w:tab/>
              <w:t>The Invitation for Bids issued by the Purchaser is not part of the Bidding Documents.</w:t>
            </w:r>
          </w:p>
          <w:p w:rsidR="006C40E6" w:rsidRPr="00D62B13" w:rsidRDefault="006C40E6" w:rsidP="00DE2ECF">
            <w:pPr>
              <w:pStyle w:val="Header2-SubClauses"/>
              <w:tabs>
                <w:tab w:val="clear" w:pos="720"/>
              </w:tabs>
              <w:rPr>
                <w:rFonts w:eastAsia="Arial Unicode MS"/>
                <w:szCs w:val="24"/>
              </w:rPr>
            </w:pPr>
            <w:r w:rsidRPr="00D62B13">
              <w:rPr>
                <w:rFonts w:eastAsia="Arial Unicode MS"/>
                <w:szCs w:val="24"/>
              </w:rPr>
              <w:t>7.2</w:t>
            </w:r>
            <w:r w:rsidRPr="00D62B13">
              <w:rPr>
                <w:rFonts w:eastAsia="Arial Unicode MS"/>
                <w:szCs w:val="24"/>
              </w:rPr>
              <w:tab/>
              <w:t>The Purchaser is not responsible for the completeness of the Bidding Documents and their addenda, if any, if these were not obtained directly from the Purchaser.</w:t>
            </w:r>
          </w:p>
          <w:p w:rsidR="006C40E6" w:rsidRPr="00D62B13" w:rsidRDefault="006C40E6" w:rsidP="00DE2ECF">
            <w:pPr>
              <w:pStyle w:val="Header2-SubClauses"/>
              <w:tabs>
                <w:tab w:val="clear" w:pos="720"/>
              </w:tabs>
              <w:ind w:left="648" w:hanging="648"/>
              <w:rPr>
                <w:rFonts w:eastAsia="Arial Unicode MS"/>
                <w:szCs w:val="24"/>
              </w:rPr>
            </w:pPr>
            <w:r w:rsidRPr="00D62B13">
              <w:rPr>
                <w:rFonts w:eastAsia="Arial Unicode MS"/>
                <w:szCs w:val="24"/>
              </w:rPr>
              <w:t>7.3</w:t>
            </w:r>
            <w:r w:rsidRPr="00D62B13">
              <w:rPr>
                <w:rFonts w:eastAsia="Arial Unicode MS"/>
                <w:szCs w:val="24"/>
              </w:rPr>
              <w:tab/>
              <w:t>The Bidder is expected to examine all instructions, forms, terms and specifications in the Bidding Documents.  Failure to furnish all information or documentation required by the Bidding Documents may result in the rejection of the Bid.</w:t>
            </w:r>
          </w:p>
        </w:tc>
      </w:tr>
      <w:tr w:rsidR="006C40E6" w:rsidRPr="00D62B13" w:rsidTr="00DE2ECF">
        <w:tc>
          <w:tcPr>
            <w:tcW w:w="2448" w:type="dxa"/>
          </w:tcPr>
          <w:p w:rsidR="006C40E6" w:rsidRPr="00D62B13" w:rsidRDefault="006C40E6" w:rsidP="00DE2ECF">
            <w:pPr>
              <w:pStyle w:val="Header1-Clauses"/>
              <w:tabs>
                <w:tab w:val="clear" w:pos="720"/>
                <w:tab w:val="left" w:pos="343"/>
              </w:tabs>
              <w:ind w:left="306" w:hanging="306"/>
              <w:rPr>
                <w:rFonts w:eastAsia="Arial Unicode MS"/>
                <w:szCs w:val="24"/>
              </w:rPr>
            </w:pPr>
            <w:bookmarkStart w:id="45" w:name="_Toc438438827"/>
            <w:bookmarkStart w:id="46" w:name="_Toc438532575"/>
            <w:bookmarkStart w:id="47" w:name="_Toc438733971"/>
            <w:bookmarkStart w:id="48" w:name="_Toc438907011"/>
            <w:bookmarkStart w:id="49" w:name="_Toc438907210"/>
            <w:bookmarkStart w:id="50" w:name="_Toc391637835"/>
            <w:r w:rsidRPr="00D62B13">
              <w:rPr>
                <w:rFonts w:eastAsia="Arial Unicode MS"/>
                <w:szCs w:val="24"/>
              </w:rPr>
              <w:t>8.</w:t>
            </w:r>
            <w:r w:rsidRPr="00D62B13">
              <w:rPr>
                <w:rFonts w:eastAsia="Arial Unicode MS"/>
                <w:szCs w:val="24"/>
              </w:rPr>
              <w:tab/>
              <w:t>Clarification of Bidding Documents</w:t>
            </w:r>
            <w:bookmarkEnd w:id="45"/>
            <w:bookmarkEnd w:id="46"/>
            <w:bookmarkEnd w:id="47"/>
            <w:bookmarkEnd w:id="48"/>
            <w:bookmarkEnd w:id="49"/>
            <w:bookmarkEnd w:id="50"/>
          </w:p>
          <w:p w:rsidR="006C40E6" w:rsidRPr="00D62B13" w:rsidRDefault="006C40E6" w:rsidP="00DE2ECF">
            <w:pPr>
              <w:pStyle w:val="Header1-Clauses"/>
              <w:tabs>
                <w:tab w:val="clear" w:pos="720"/>
                <w:tab w:val="left" w:pos="396"/>
              </w:tabs>
              <w:ind w:left="396" w:hanging="360"/>
              <w:rPr>
                <w:rFonts w:eastAsia="Arial Unicode MS"/>
                <w:szCs w:val="24"/>
              </w:rPr>
            </w:pPr>
          </w:p>
        </w:tc>
        <w:tc>
          <w:tcPr>
            <w:tcW w:w="6696" w:type="dxa"/>
          </w:tcPr>
          <w:p w:rsidR="006C40E6" w:rsidRPr="00D62B13" w:rsidRDefault="006C40E6" w:rsidP="00DE2ECF">
            <w:pPr>
              <w:pStyle w:val="Header2-SubClauses"/>
              <w:tabs>
                <w:tab w:val="clear" w:pos="720"/>
              </w:tabs>
              <w:ind w:left="558" w:hanging="558"/>
              <w:rPr>
                <w:rFonts w:eastAsia="Arial Unicode MS"/>
                <w:szCs w:val="24"/>
              </w:rPr>
            </w:pPr>
            <w:r w:rsidRPr="00D62B13">
              <w:rPr>
                <w:rFonts w:eastAsia="Arial Unicode MS"/>
                <w:szCs w:val="24"/>
              </w:rPr>
              <w:t>8.1</w:t>
            </w:r>
            <w:r w:rsidRPr="00D62B13">
              <w:rPr>
                <w:rFonts w:eastAsia="Arial Unicode MS"/>
                <w:szCs w:val="24"/>
              </w:rPr>
              <w:tab/>
              <w:t xml:space="preserve">Bidders shall not be allowed to seek any clarification of the Bidding Documents in person or by telephone or other verbal means. </w:t>
            </w:r>
          </w:p>
          <w:p w:rsidR="006C40E6" w:rsidRDefault="006C40E6" w:rsidP="00DE2ECF">
            <w:pPr>
              <w:pStyle w:val="Bullet1"/>
              <w:ind w:left="567" w:hanging="567"/>
              <w:jc w:val="both"/>
              <w:rPr>
                <w:rFonts w:ascii="Times New Roman" w:eastAsia="Arial Unicode MS" w:hAnsi="Times New Roman"/>
              </w:rPr>
            </w:pPr>
            <w:r w:rsidRPr="00D62B13">
              <w:rPr>
                <w:rFonts w:ascii="Times New Roman" w:eastAsia="Arial Unicode MS" w:hAnsi="Times New Roman"/>
              </w:rPr>
              <w:t>8.2</w:t>
            </w:r>
            <w:r w:rsidRPr="00D62B13">
              <w:rPr>
                <w:rFonts w:ascii="Times New Roman" w:eastAsia="Arial Unicode MS" w:hAnsi="Times New Roman"/>
              </w:rPr>
              <w:tab/>
              <w:t xml:space="preserve">A prospective Bidder requiring any clarification of the Bidding Documents shall notify the same to the Purchaser in writing at the Purchaser’s address specified in the </w:t>
            </w:r>
            <w:smartTag w:uri="urn:schemas-microsoft-com:office:smarttags" w:element="stockticker">
              <w:r w:rsidRPr="00D62B13">
                <w:rPr>
                  <w:rFonts w:ascii="Times New Roman" w:eastAsia="Arial Unicode MS" w:hAnsi="Times New Roman"/>
                </w:rPr>
                <w:t>BDS</w:t>
              </w:r>
            </w:smartTag>
            <w:r w:rsidRPr="00D62B13">
              <w:rPr>
                <w:rFonts w:ascii="Times New Roman" w:eastAsia="Arial Unicode MS" w:hAnsi="Times New Roman"/>
              </w:rPr>
              <w:t>;</w:t>
            </w:r>
          </w:p>
          <w:p w:rsidR="006C40E6" w:rsidRPr="00D62B13" w:rsidRDefault="006C40E6" w:rsidP="00DE2ECF">
            <w:pPr>
              <w:pStyle w:val="Bullet1"/>
              <w:ind w:left="567" w:hanging="567"/>
              <w:jc w:val="both"/>
              <w:rPr>
                <w:rFonts w:ascii="Times New Roman" w:eastAsia="Arial Unicode MS" w:hAnsi="Times New Roman"/>
              </w:rPr>
            </w:pPr>
          </w:p>
          <w:p w:rsidR="006C40E6" w:rsidRDefault="006C40E6" w:rsidP="00DE2ECF">
            <w:pPr>
              <w:pStyle w:val="Bullet1"/>
              <w:ind w:left="567" w:hanging="567"/>
              <w:jc w:val="both"/>
              <w:rPr>
                <w:rFonts w:ascii="Times New Roman" w:eastAsia="Arial Unicode MS" w:hAnsi="Times New Roman"/>
              </w:rPr>
            </w:pPr>
            <w:r w:rsidRPr="00D62B13">
              <w:rPr>
                <w:rFonts w:ascii="Times New Roman" w:eastAsia="Arial Unicode MS" w:hAnsi="Times New Roman"/>
              </w:rPr>
              <w:t>8.3</w:t>
            </w:r>
            <w:r w:rsidRPr="00D62B13">
              <w:rPr>
                <w:rFonts w:ascii="Times New Roman" w:eastAsia="Arial Unicode MS" w:hAnsi="Times New Roman"/>
              </w:rPr>
              <w:tab/>
              <w:t xml:space="preserve">The Purchaser shall respond in writing to any such request for clarification, provided that it is received no later than </w:t>
            </w:r>
            <w:r>
              <w:rPr>
                <w:rFonts w:ascii="Times New Roman" w:eastAsia="Arial Unicode MS" w:hAnsi="Times New Roman"/>
              </w:rPr>
              <w:t>fifteen</w:t>
            </w:r>
            <w:r w:rsidRPr="00D62B13">
              <w:rPr>
                <w:rFonts w:ascii="Times New Roman" w:eastAsia="Arial Unicode MS" w:hAnsi="Times New Roman"/>
              </w:rPr>
              <w:t xml:space="preserve"> (</w:t>
            </w:r>
            <w:r>
              <w:rPr>
                <w:rFonts w:ascii="Times New Roman" w:eastAsia="Arial Unicode MS" w:hAnsi="Times New Roman"/>
              </w:rPr>
              <w:t>15</w:t>
            </w:r>
            <w:r w:rsidRPr="00D62B13">
              <w:rPr>
                <w:rFonts w:ascii="Times New Roman" w:eastAsia="Arial Unicode MS" w:hAnsi="Times New Roman"/>
              </w:rPr>
              <w:t>)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following the procedure under ITB Clause 9 and ITB Sub-Clause 27.2; and</w:t>
            </w:r>
          </w:p>
          <w:p w:rsidR="006C40E6" w:rsidRPr="00D62B13" w:rsidRDefault="006C40E6" w:rsidP="00DE2ECF">
            <w:pPr>
              <w:pStyle w:val="Bullet1"/>
              <w:ind w:left="567" w:hanging="567"/>
              <w:jc w:val="both"/>
              <w:rPr>
                <w:rFonts w:ascii="Times New Roman" w:eastAsia="Arial Unicode MS" w:hAnsi="Times New Roman"/>
              </w:rPr>
            </w:pPr>
          </w:p>
          <w:p w:rsidR="006C40E6" w:rsidRPr="00D62B13" w:rsidRDefault="006C40E6" w:rsidP="00DE2ECF">
            <w:pPr>
              <w:pStyle w:val="Bullet1"/>
              <w:ind w:left="567" w:hanging="567"/>
              <w:jc w:val="both"/>
              <w:rPr>
                <w:rFonts w:ascii="Times New Roman" w:eastAsia="Arial Unicode MS" w:hAnsi="Times New Roman"/>
              </w:rPr>
            </w:pPr>
            <w:r w:rsidRPr="00D62B13">
              <w:rPr>
                <w:rFonts w:ascii="Times New Roman" w:eastAsia="Arial Unicode MS" w:hAnsi="Times New Roman"/>
              </w:rPr>
              <w:t>8.4</w:t>
            </w:r>
            <w:r w:rsidRPr="00D62B13">
              <w:rPr>
                <w:rFonts w:ascii="Times New Roman" w:eastAsia="Arial Unicode MS" w:hAnsi="Times New Roman"/>
              </w:rPr>
              <w:tab/>
              <w:t xml:space="preserve">A pre-bid meeting shall be conducted only if strictly necessary to clarify doubts and concerns of the Bidders prior to submission of Bids. Minutes of the pre-bid meeting shall be circulated to all Bidders that have purchased Bidding Documents. </w:t>
            </w:r>
          </w:p>
          <w:p w:rsidR="006C40E6" w:rsidRPr="00D62B13" w:rsidRDefault="006C40E6" w:rsidP="00DE2ECF">
            <w:pPr>
              <w:rPr>
                <w:rFonts w:eastAsia="Arial Unicode MS"/>
              </w:rPr>
            </w:pPr>
          </w:p>
        </w:tc>
      </w:tr>
      <w:tr w:rsidR="006C40E6" w:rsidRPr="00D62B13" w:rsidTr="00DE2ECF">
        <w:tc>
          <w:tcPr>
            <w:tcW w:w="2448" w:type="dxa"/>
          </w:tcPr>
          <w:p w:rsidR="006C40E6" w:rsidRPr="00D62B13" w:rsidRDefault="006C40E6" w:rsidP="00DE2ECF">
            <w:pPr>
              <w:pStyle w:val="Header1-Clauses"/>
              <w:tabs>
                <w:tab w:val="clear" w:pos="720"/>
                <w:tab w:val="left" w:pos="396"/>
              </w:tabs>
              <w:ind w:left="396" w:hanging="396"/>
              <w:rPr>
                <w:rFonts w:eastAsia="Arial Unicode MS"/>
                <w:szCs w:val="24"/>
              </w:rPr>
            </w:pPr>
            <w:bookmarkStart w:id="51" w:name="_Toc438438828"/>
            <w:bookmarkStart w:id="52" w:name="_Toc438532576"/>
            <w:bookmarkStart w:id="53" w:name="_Toc438733972"/>
            <w:bookmarkStart w:id="54" w:name="_Toc438907012"/>
            <w:bookmarkStart w:id="55" w:name="_Toc438907211"/>
            <w:bookmarkStart w:id="56" w:name="_Toc391637836"/>
            <w:r w:rsidRPr="00D62B13">
              <w:rPr>
                <w:rFonts w:eastAsia="Arial Unicode MS"/>
                <w:szCs w:val="24"/>
              </w:rPr>
              <w:t>9.</w:t>
            </w:r>
            <w:r w:rsidRPr="00D62B13">
              <w:rPr>
                <w:rFonts w:eastAsia="Arial Unicode MS"/>
                <w:szCs w:val="24"/>
              </w:rPr>
              <w:tab/>
              <w:t>Amendment of Bidding Documents</w:t>
            </w:r>
            <w:bookmarkEnd w:id="51"/>
            <w:bookmarkEnd w:id="52"/>
            <w:bookmarkEnd w:id="53"/>
            <w:bookmarkEnd w:id="54"/>
            <w:bookmarkEnd w:id="55"/>
            <w:bookmarkEnd w:id="56"/>
          </w:p>
          <w:p w:rsidR="006C40E6" w:rsidRPr="00D62B13" w:rsidRDefault="006C40E6" w:rsidP="00DE2ECF">
            <w:pPr>
              <w:pStyle w:val="Header1-Clauses"/>
              <w:tabs>
                <w:tab w:val="clear" w:pos="720"/>
                <w:tab w:val="left" w:pos="343"/>
              </w:tabs>
              <w:ind w:left="306" w:hanging="306"/>
              <w:rPr>
                <w:rFonts w:eastAsia="Arial Unicode MS"/>
                <w:szCs w:val="24"/>
              </w:rPr>
            </w:pPr>
          </w:p>
        </w:tc>
        <w:tc>
          <w:tcPr>
            <w:tcW w:w="6696" w:type="dxa"/>
          </w:tcPr>
          <w:p w:rsidR="006C40E6" w:rsidRPr="00D62B13" w:rsidRDefault="006C40E6" w:rsidP="00DE2ECF">
            <w:pPr>
              <w:pStyle w:val="Header2-SubClauses"/>
              <w:tabs>
                <w:tab w:val="clear" w:pos="619"/>
                <w:tab w:val="clear" w:pos="720"/>
                <w:tab w:val="left" w:pos="558"/>
              </w:tabs>
              <w:ind w:left="558" w:hanging="558"/>
              <w:rPr>
                <w:rFonts w:eastAsia="Arial Unicode MS"/>
                <w:szCs w:val="24"/>
              </w:rPr>
            </w:pPr>
            <w:r w:rsidRPr="00D62B13">
              <w:rPr>
                <w:rFonts w:eastAsia="Arial Unicode MS"/>
                <w:szCs w:val="24"/>
              </w:rPr>
              <w:t>9.1</w:t>
            </w:r>
            <w:r w:rsidRPr="00D62B13">
              <w:rPr>
                <w:rFonts w:eastAsia="Arial Unicode MS"/>
                <w:szCs w:val="24"/>
              </w:rPr>
              <w:tab/>
              <w:t>At any time prior to the deadline for submission of Bids the Purchaser may amend the Bidding Documents by issuing an addendum. This may be done either on the Purchaser’s own initiative or in response to a clarification request from a prospective Bidder.</w:t>
            </w:r>
          </w:p>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9.2</w:t>
            </w:r>
            <w:r w:rsidRPr="00D62B13">
              <w:rPr>
                <w:rFonts w:eastAsia="Arial Unicode MS"/>
                <w:szCs w:val="24"/>
              </w:rPr>
              <w:tab/>
              <w:t>Any addendum thus issued shall be part of the Bidding Documents</w:t>
            </w:r>
            <w:r>
              <w:rPr>
                <w:rFonts w:eastAsia="Arial Unicode MS"/>
                <w:szCs w:val="24"/>
              </w:rPr>
              <w:t xml:space="preserve"> and </w:t>
            </w:r>
            <w:r w:rsidRPr="00D62B13">
              <w:rPr>
                <w:rFonts w:eastAsia="Arial Unicode MS"/>
                <w:szCs w:val="24"/>
              </w:rPr>
              <w:t xml:space="preserve">shall be communicated in writing to all who have obtained the Bidding Documents directly from the </w:t>
            </w:r>
            <w:r w:rsidRPr="00D62B13">
              <w:rPr>
                <w:rFonts w:eastAsia="Arial Unicode MS"/>
                <w:szCs w:val="24"/>
              </w:rPr>
              <w:lastRenderedPageBreak/>
              <w:t>Purchaser</w:t>
            </w:r>
            <w:r>
              <w:rPr>
                <w:rFonts w:eastAsia="Arial Unicode MS"/>
                <w:szCs w:val="24"/>
              </w:rPr>
              <w:t>.</w:t>
            </w:r>
            <w:r w:rsidR="008E51E4">
              <w:rPr>
                <w:rFonts w:eastAsia="Arial Unicode MS"/>
                <w:szCs w:val="24"/>
              </w:rPr>
              <w:t xml:space="preserve"> </w:t>
            </w:r>
            <w:r>
              <w:rPr>
                <w:rFonts w:eastAsia="Arial Unicode MS"/>
                <w:szCs w:val="24"/>
              </w:rPr>
              <w:t>Such addendum</w:t>
            </w:r>
            <w:r w:rsidRPr="00D62B13">
              <w:rPr>
                <w:rFonts w:eastAsia="Arial Unicode MS"/>
                <w:szCs w:val="24"/>
              </w:rPr>
              <w:t xml:space="preserve"> shall be binding on the prospective Bidders, and shall require that prospective Bidders confirm receipt of it before the time established for the opening of Bids; </w:t>
            </w:r>
          </w:p>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9.3</w:t>
            </w:r>
            <w:r w:rsidRPr="00D62B13">
              <w:rPr>
                <w:rFonts w:eastAsia="Arial Unicode MS"/>
                <w:szCs w:val="24"/>
              </w:rPr>
              <w:tab/>
              <w:t xml:space="preserve">The Purchaser may, at its discretion, extend the deadline for submission of Bids pursuant to ITB Sub-Clause 27.2 to allow prospective Bidders reasonable time in which to take the addendum into account in preparation of their Bids. </w:t>
            </w:r>
          </w:p>
        </w:tc>
      </w:tr>
      <w:tr w:rsidR="006C40E6" w:rsidRPr="00D62B13" w:rsidTr="00DE2ECF">
        <w:tc>
          <w:tcPr>
            <w:tcW w:w="9144" w:type="dxa"/>
            <w:gridSpan w:val="2"/>
          </w:tcPr>
          <w:p w:rsidR="006C40E6" w:rsidRPr="00D62B13" w:rsidRDefault="006C40E6" w:rsidP="00DE2ECF">
            <w:pPr>
              <w:pStyle w:val="BodyText2"/>
              <w:rPr>
                <w:rFonts w:eastAsia="Arial Unicode MS"/>
              </w:rPr>
            </w:pPr>
            <w:bookmarkStart w:id="57" w:name="_Toc438438829"/>
            <w:bookmarkStart w:id="58" w:name="_Toc438532577"/>
            <w:bookmarkStart w:id="59" w:name="_Toc438733973"/>
            <w:bookmarkStart w:id="60" w:name="_Toc438962055"/>
            <w:bookmarkStart w:id="61" w:name="_Toc461939618"/>
            <w:bookmarkStart w:id="62" w:name="_Toc391637837"/>
            <w:r w:rsidRPr="00D62B13">
              <w:rPr>
                <w:rFonts w:eastAsia="Arial Unicode MS"/>
              </w:rPr>
              <w:lastRenderedPageBreak/>
              <w:t>Preparation of Bids</w:t>
            </w:r>
            <w:bookmarkEnd w:id="57"/>
            <w:bookmarkEnd w:id="58"/>
            <w:bookmarkEnd w:id="59"/>
            <w:bookmarkEnd w:id="60"/>
            <w:bookmarkEnd w:id="61"/>
            <w:bookmarkEnd w:id="62"/>
          </w:p>
        </w:tc>
      </w:tr>
      <w:tr w:rsidR="006C40E6" w:rsidRPr="00D62B13" w:rsidTr="00DE2ECF">
        <w:tc>
          <w:tcPr>
            <w:tcW w:w="2448" w:type="dxa"/>
          </w:tcPr>
          <w:p w:rsidR="006C40E6" w:rsidRPr="00D62B13" w:rsidRDefault="006C40E6" w:rsidP="00DE2ECF">
            <w:pPr>
              <w:pStyle w:val="Header1-Clauses"/>
              <w:tabs>
                <w:tab w:val="clear" w:pos="720"/>
                <w:tab w:val="left" w:pos="396"/>
              </w:tabs>
              <w:ind w:left="0" w:firstLine="0"/>
              <w:rPr>
                <w:rFonts w:eastAsia="Arial Unicode MS"/>
                <w:szCs w:val="24"/>
              </w:rPr>
            </w:pPr>
            <w:bookmarkStart w:id="63" w:name="_Toc438438830"/>
            <w:bookmarkStart w:id="64" w:name="_Toc438532578"/>
            <w:bookmarkStart w:id="65" w:name="_Toc438733974"/>
            <w:bookmarkStart w:id="66" w:name="_Toc438907013"/>
            <w:bookmarkStart w:id="67" w:name="_Toc438907212"/>
            <w:bookmarkStart w:id="68" w:name="_Toc391637838"/>
            <w:r w:rsidRPr="00D62B13">
              <w:rPr>
                <w:rFonts w:eastAsia="Arial Unicode MS"/>
                <w:szCs w:val="24"/>
              </w:rPr>
              <w:t>10.</w:t>
            </w:r>
            <w:r w:rsidRPr="00D62B13">
              <w:rPr>
                <w:rFonts w:eastAsia="Arial Unicode MS"/>
                <w:szCs w:val="24"/>
              </w:rPr>
              <w:tab/>
              <w:t>Cost of Bidding</w:t>
            </w:r>
            <w:bookmarkEnd w:id="63"/>
            <w:bookmarkEnd w:id="64"/>
            <w:bookmarkEnd w:id="65"/>
            <w:bookmarkEnd w:id="66"/>
            <w:bookmarkEnd w:id="67"/>
            <w:bookmarkEnd w:id="68"/>
          </w:p>
          <w:p w:rsidR="006C40E6" w:rsidRPr="00D62B13" w:rsidRDefault="006C40E6" w:rsidP="00DE2ECF">
            <w:pPr>
              <w:pStyle w:val="Header1-Clauses"/>
              <w:tabs>
                <w:tab w:val="clear" w:pos="720"/>
                <w:tab w:val="left" w:pos="36"/>
                <w:tab w:val="left" w:pos="396"/>
              </w:tabs>
              <w:ind w:left="0" w:firstLine="0"/>
              <w:rPr>
                <w:rFonts w:eastAsia="Arial Unicode MS"/>
                <w:szCs w:val="24"/>
              </w:rPr>
            </w:pPr>
          </w:p>
        </w:tc>
        <w:tc>
          <w:tcPr>
            <w:tcW w:w="6696" w:type="dxa"/>
          </w:tcPr>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10.1</w:t>
            </w:r>
            <w:r w:rsidRPr="00D62B13">
              <w:rPr>
                <w:rFonts w:eastAsia="Arial Unicode MS"/>
                <w:szCs w:val="24"/>
              </w:rPr>
              <w:tab/>
              <w:t>The Bidder shall bear all costs associated with the preparation and submission of its Bid, and the Purchaser shall not be responsible or liable for those costs, regardless of the conduct or outcome of the Bidding process.</w:t>
            </w:r>
          </w:p>
        </w:tc>
      </w:tr>
      <w:tr w:rsidR="006C40E6" w:rsidRPr="00D62B13" w:rsidTr="00DE2ECF">
        <w:tc>
          <w:tcPr>
            <w:tcW w:w="2448" w:type="dxa"/>
          </w:tcPr>
          <w:p w:rsidR="006C40E6" w:rsidRPr="00D62B13" w:rsidRDefault="006C40E6" w:rsidP="00DE2ECF">
            <w:pPr>
              <w:pStyle w:val="Header1-Clauses"/>
              <w:tabs>
                <w:tab w:val="clear" w:pos="720"/>
                <w:tab w:val="left" w:pos="396"/>
              </w:tabs>
              <w:ind w:left="0" w:firstLine="0"/>
              <w:rPr>
                <w:rFonts w:eastAsia="Arial Unicode MS"/>
                <w:szCs w:val="24"/>
              </w:rPr>
            </w:pPr>
            <w:bookmarkStart w:id="69" w:name="_Toc438438831"/>
            <w:bookmarkStart w:id="70" w:name="_Toc438532579"/>
            <w:bookmarkStart w:id="71" w:name="_Toc438733975"/>
            <w:bookmarkStart w:id="72" w:name="_Toc438907014"/>
            <w:bookmarkStart w:id="73" w:name="_Toc438907213"/>
            <w:bookmarkStart w:id="74" w:name="_Toc391637839"/>
            <w:r w:rsidRPr="00D62B13">
              <w:rPr>
                <w:rFonts w:eastAsia="Arial Unicode MS"/>
                <w:szCs w:val="24"/>
              </w:rPr>
              <w:t>11.</w:t>
            </w:r>
            <w:r w:rsidRPr="00D62B13">
              <w:rPr>
                <w:rFonts w:eastAsia="Arial Unicode MS"/>
                <w:szCs w:val="24"/>
              </w:rPr>
              <w:tab/>
              <w:t>Language of B</w:t>
            </w:r>
            <w:bookmarkEnd w:id="69"/>
            <w:bookmarkEnd w:id="70"/>
            <w:bookmarkEnd w:id="71"/>
            <w:bookmarkEnd w:id="72"/>
            <w:bookmarkEnd w:id="73"/>
            <w:r w:rsidRPr="00D62B13">
              <w:rPr>
                <w:rFonts w:eastAsia="Arial Unicode MS"/>
                <w:szCs w:val="24"/>
              </w:rPr>
              <w:t>id</w:t>
            </w:r>
            <w:bookmarkEnd w:id="74"/>
          </w:p>
          <w:p w:rsidR="006C40E6" w:rsidRPr="00D62B13" w:rsidRDefault="006C40E6" w:rsidP="00DE2ECF">
            <w:pPr>
              <w:pStyle w:val="Header1-Clauses"/>
              <w:tabs>
                <w:tab w:val="clear" w:pos="720"/>
              </w:tabs>
              <w:ind w:left="0" w:firstLine="0"/>
              <w:rPr>
                <w:rFonts w:eastAsia="Arial Unicode MS"/>
                <w:szCs w:val="24"/>
              </w:rPr>
            </w:pPr>
          </w:p>
        </w:tc>
        <w:tc>
          <w:tcPr>
            <w:tcW w:w="6696" w:type="dxa"/>
          </w:tcPr>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11.1</w:t>
            </w:r>
            <w:r w:rsidRPr="00D62B13">
              <w:rPr>
                <w:rFonts w:eastAsia="Arial Unicode MS"/>
                <w:szCs w:val="24"/>
              </w:rPr>
              <w:tab/>
              <w:t xml:space="preserve">The Bid, as well as all correspondence and documents relating to the Bid exchanged by the Bidder and the Purchaser, shall be written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Supporting documents and printed literature that are part of the Bid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in which case, for the purposes of interpretation of the Bid, such translation shall govern.</w:t>
            </w:r>
          </w:p>
        </w:tc>
      </w:tr>
      <w:tr w:rsidR="006C40E6" w:rsidRPr="00D62B13" w:rsidTr="00DE2ECF">
        <w:tc>
          <w:tcPr>
            <w:tcW w:w="2448" w:type="dxa"/>
          </w:tcPr>
          <w:p w:rsidR="006C40E6" w:rsidRPr="00D62B13" w:rsidRDefault="006C40E6" w:rsidP="00DE2ECF">
            <w:pPr>
              <w:pStyle w:val="Header1-Clauses"/>
              <w:tabs>
                <w:tab w:val="clear" w:pos="720"/>
                <w:tab w:val="left" w:pos="396"/>
              </w:tabs>
              <w:ind w:left="396" w:hanging="396"/>
              <w:rPr>
                <w:rFonts w:eastAsia="Arial Unicode MS"/>
                <w:szCs w:val="24"/>
              </w:rPr>
            </w:pPr>
            <w:bookmarkStart w:id="75" w:name="_Toc438438832"/>
            <w:bookmarkStart w:id="76" w:name="_Toc438532580"/>
            <w:bookmarkStart w:id="77" w:name="_Toc438733976"/>
            <w:bookmarkStart w:id="78" w:name="_Toc438907015"/>
            <w:bookmarkStart w:id="79" w:name="_Toc438907214"/>
            <w:bookmarkStart w:id="80" w:name="_Toc391637840"/>
            <w:r w:rsidRPr="00D62B13">
              <w:rPr>
                <w:rFonts w:eastAsia="Arial Unicode MS"/>
                <w:szCs w:val="24"/>
              </w:rPr>
              <w:t>12.</w:t>
            </w:r>
            <w:r w:rsidRPr="00D62B13">
              <w:rPr>
                <w:rFonts w:eastAsia="Arial Unicode MS"/>
                <w:szCs w:val="24"/>
              </w:rPr>
              <w:tab/>
              <w:t>Documents Comprising the Bid</w:t>
            </w:r>
            <w:bookmarkEnd w:id="75"/>
            <w:bookmarkEnd w:id="76"/>
            <w:bookmarkEnd w:id="77"/>
            <w:bookmarkEnd w:id="78"/>
            <w:bookmarkEnd w:id="79"/>
            <w:bookmarkEnd w:id="80"/>
          </w:p>
          <w:p w:rsidR="006C40E6" w:rsidRPr="00D62B13" w:rsidRDefault="006C40E6" w:rsidP="00DE2ECF">
            <w:pPr>
              <w:pStyle w:val="Header1-Clauses"/>
              <w:tabs>
                <w:tab w:val="clear" w:pos="720"/>
                <w:tab w:val="left" w:pos="396"/>
              </w:tabs>
              <w:ind w:left="0" w:firstLine="0"/>
              <w:rPr>
                <w:rFonts w:eastAsia="Arial Unicode MS"/>
                <w:szCs w:val="24"/>
              </w:rPr>
            </w:pPr>
          </w:p>
        </w:tc>
        <w:tc>
          <w:tcPr>
            <w:tcW w:w="6696" w:type="dxa"/>
          </w:tcPr>
          <w:p w:rsidR="006C40E6" w:rsidRPr="00D62B13" w:rsidRDefault="006C40E6" w:rsidP="00DE2ECF">
            <w:pPr>
              <w:pStyle w:val="Header2-SubClauses"/>
              <w:tabs>
                <w:tab w:val="clear" w:pos="720"/>
              </w:tabs>
              <w:spacing w:after="0"/>
              <w:ind w:left="0" w:firstLine="0"/>
              <w:rPr>
                <w:rFonts w:eastAsia="Arial Unicode MS"/>
                <w:szCs w:val="24"/>
              </w:rPr>
            </w:pPr>
            <w:r w:rsidRPr="00D62B13">
              <w:rPr>
                <w:rFonts w:eastAsia="Arial Unicode MS"/>
                <w:szCs w:val="24"/>
              </w:rPr>
              <w:t>12.1</w:t>
            </w:r>
            <w:r w:rsidRPr="00D62B13">
              <w:rPr>
                <w:rFonts w:eastAsia="Arial Unicode MS"/>
                <w:szCs w:val="24"/>
              </w:rPr>
              <w:tab/>
              <w:t>The Bid shall comprise the following:</w:t>
            </w:r>
          </w:p>
          <w:p w:rsidR="006C40E6" w:rsidRPr="00D62B13" w:rsidRDefault="006C40E6" w:rsidP="00DE2ECF">
            <w:pPr>
              <w:pStyle w:val="Header2-SubClauses"/>
              <w:tabs>
                <w:tab w:val="clear" w:pos="720"/>
              </w:tabs>
              <w:spacing w:after="0"/>
              <w:ind w:left="0" w:firstLine="0"/>
              <w:rPr>
                <w:rFonts w:eastAsia="Arial Unicode MS"/>
                <w:szCs w:val="24"/>
              </w:rPr>
            </w:pPr>
          </w:p>
          <w:p w:rsidR="006C40E6" w:rsidRPr="00D62B13" w:rsidRDefault="006C40E6" w:rsidP="00DE2EC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t>Bid Submission Sheet and the applicable Price Schedules in accordance with ITB Clauses 13, 14, 16 and 18;</w:t>
            </w:r>
          </w:p>
          <w:p w:rsidR="006C40E6" w:rsidRPr="00D62B13" w:rsidRDefault="006C40E6" w:rsidP="00DE2EC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t>Bid Security, in accordance with ITB Clause 24;</w:t>
            </w:r>
          </w:p>
          <w:p w:rsidR="006C40E6" w:rsidRPr="00D62B13" w:rsidRDefault="006C40E6" w:rsidP="00DE2EC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Written confirmation authorizing the signatory of the Bid to commit the Bidder, in accordance with ITB Clause 25;</w:t>
            </w:r>
          </w:p>
          <w:p w:rsidR="006C40E6" w:rsidRPr="00D62B13" w:rsidRDefault="006C40E6" w:rsidP="00DE2EC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(d)</w:t>
            </w:r>
            <w:r w:rsidRPr="00D62B13">
              <w:rPr>
                <w:rFonts w:eastAsia="Arial Unicode MS"/>
                <w:szCs w:val="24"/>
              </w:rPr>
              <w:tab/>
              <w:t>Documentary evidence in accordance with ITB Clause 19 establishing the Bidder’s eligibility to bid;</w:t>
            </w:r>
          </w:p>
          <w:p w:rsidR="006C40E6" w:rsidRPr="00727662" w:rsidRDefault="006C40E6" w:rsidP="00DE2ECF">
            <w:pPr>
              <w:pStyle w:val="Heading3"/>
              <w:ind w:left="1008" w:hanging="389"/>
            </w:pPr>
            <w:r w:rsidRPr="00FE21B9">
              <w:rPr>
                <w:rFonts w:eastAsia="Arial Unicode MS"/>
              </w:rPr>
              <w:t xml:space="preserve">(e) </w:t>
            </w:r>
            <w:r w:rsidRPr="00FE21B9">
              <w:t>Documentary evidence in accordance with ITB Clause 20 that the Goods and Related Services to be supplied by the Bidder are of eligible origin;</w:t>
            </w:r>
          </w:p>
          <w:p w:rsidR="006C40E6" w:rsidRPr="00D62B13" w:rsidRDefault="006C40E6" w:rsidP="006C40E6">
            <w:pPr>
              <w:pStyle w:val="Heading3"/>
              <w:keepNext w:val="0"/>
              <w:keepLines w:val="0"/>
              <w:numPr>
                <w:ilvl w:val="0"/>
                <w:numId w:val="26"/>
              </w:numPr>
              <w:spacing w:before="0" w:after="200"/>
              <w:jc w:val="both"/>
            </w:pPr>
            <w:r w:rsidRPr="00D62B13">
              <w:t>Documentary evidence in accordance with ITB Clauses 21 and 33 that the Goods and Related Services conform to the Bidding Documents;</w:t>
            </w:r>
          </w:p>
          <w:p w:rsidR="006C40E6" w:rsidRPr="00D62B13" w:rsidRDefault="006C40E6" w:rsidP="00DE2EC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(g)</w:t>
            </w:r>
            <w:r w:rsidRPr="00D62B13">
              <w:rPr>
                <w:rFonts w:eastAsia="Arial Unicode MS"/>
                <w:szCs w:val="24"/>
              </w:rPr>
              <w:tab/>
              <w:t>Documentary evidence in accordance with ITB Clause 22 establishing the Bidder’s qualifications to perform the contract if its Bid is accepted;</w:t>
            </w:r>
          </w:p>
          <w:p w:rsidR="006C40E6" w:rsidRPr="00D62B13" w:rsidRDefault="006C40E6" w:rsidP="00DE2EC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(h)</w:t>
            </w:r>
            <w:r w:rsidRPr="00D62B13">
              <w:rPr>
                <w:rFonts w:eastAsia="Arial Unicode MS"/>
                <w:szCs w:val="24"/>
              </w:rPr>
              <w:tab/>
              <w:t xml:space="preserve">Alternative Bids, if permissible, in accordance with ITB </w:t>
            </w:r>
            <w:r w:rsidRPr="00D62B13">
              <w:rPr>
                <w:rFonts w:eastAsia="Arial Unicode MS"/>
                <w:szCs w:val="24"/>
              </w:rPr>
              <w:lastRenderedPageBreak/>
              <w:t xml:space="preserve">Clause 15; </w:t>
            </w:r>
          </w:p>
          <w:p w:rsidR="006C40E6" w:rsidRPr="00D62B13" w:rsidRDefault="006C40E6" w:rsidP="00DE2EC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(i)</w:t>
            </w:r>
            <w:r w:rsidRPr="00D62B13">
              <w:rPr>
                <w:rFonts w:eastAsia="Arial Unicode MS"/>
                <w:szCs w:val="24"/>
              </w:rPr>
              <w:tab/>
              <w:t>Documentary evidence or certified statements that the Bidder is not in any of the exclusion categories stipulated in ITB Sub-Clause 4.1;</w:t>
            </w:r>
          </w:p>
          <w:p w:rsidR="006C40E6" w:rsidRPr="00D62B13" w:rsidRDefault="006C40E6" w:rsidP="00DE2EC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(j)</w:t>
            </w:r>
            <w:r w:rsidRPr="00D62B13">
              <w:rPr>
                <w:rFonts w:eastAsia="Arial Unicode MS"/>
                <w:szCs w:val="24"/>
              </w:rPr>
              <w:tab/>
              <w:t>Integrity Pact Statement, in accordance with ITB Sub-Clause 2.1 (e)</w:t>
            </w:r>
            <w:r>
              <w:rPr>
                <w:rFonts w:eastAsia="Arial Unicode MS"/>
                <w:szCs w:val="24"/>
              </w:rPr>
              <w:t xml:space="preserve"> as specified in BDS; and</w:t>
            </w:r>
          </w:p>
          <w:p w:rsidR="006C40E6" w:rsidRPr="00D62B13" w:rsidRDefault="006C40E6" w:rsidP="00DE2EC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(k)</w:t>
            </w:r>
            <w:r w:rsidRPr="00D62B13">
              <w:rPr>
                <w:rFonts w:eastAsia="Arial Unicode MS"/>
                <w:szCs w:val="24"/>
              </w:rPr>
              <w:tab/>
              <w:t xml:space="preserve">Any other document required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6C40E6" w:rsidRPr="00D62B13" w:rsidTr="00DE2ECF">
        <w:tc>
          <w:tcPr>
            <w:tcW w:w="2448" w:type="dxa"/>
          </w:tcPr>
          <w:p w:rsidR="006C40E6" w:rsidRPr="00D62B13" w:rsidRDefault="006C40E6" w:rsidP="00DE2ECF">
            <w:pPr>
              <w:pStyle w:val="Header1-Clauses"/>
              <w:tabs>
                <w:tab w:val="clear" w:pos="720"/>
                <w:tab w:val="left" w:pos="396"/>
              </w:tabs>
              <w:ind w:left="396" w:hanging="396"/>
              <w:rPr>
                <w:rFonts w:eastAsia="Arial Unicode MS"/>
                <w:szCs w:val="24"/>
              </w:rPr>
            </w:pPr>
            <w:bookmarkStart w:id="81" w:name="_Toc391637841"/>
            <w:bookmarkStart w:id="82" w:name="_Toc438438833"/>
            <w:bookmarkStart w:id="83" w:name="_Toc438532583"/>
            <w:bookmarkStart w:id="84" w:name="_Toc438733977"/>
            <w:bookmarkStart w:id="85" w:name="_Toc438907016"/>
            <w:bookmarkStart w:id="86" w:name="_Toc438907215"/>
            <w:r w:rsidRPr="00D62B13">
              <w:rPr>
                <w:rFonts w:eastAsia="Arial Unicode MS"/>
                <w:szCs w:val="24"/>
              </w:rPr>
              <w:lastRenderedPageBreak/>
              <w:t>13.</w:t>
            </w:r>
            <w:r w:rsidRPr="00D62B13">
              <w:rPr>
                <w:rFonts w:eastAsia="Arial Unicode MS"/>
                <w:szCs w:val="24"/>
              </w:rPr>
              <w:tab/>
              <w:t>Bid Submission Sheet</w:t>
            </w:r>
            <w:bookmarkEnd w:id="81"/>
            <w:bookmarkEnd w:id="82"/>
            <w:bookmarkEnd w:id="83"/>
            <w:bookmarkEnd w:id="84"/>
            <w:bookmarkEnd w:id="85"/>
            <w:bookmarkEnd w:id="86"/>
          </w:p>
          <w:p w:rsidR="006C40E6" w:rsidRPr="00D62B13" w:rsidRDefault="006C40E6" w:rsidP="00DE2ECF">
            <w:pPr>
              <w:pStyle w:val="Header1-Clauses"/>
              <w:tabs>
                <w:tab w:val="clear" w:pos="720"/>
                <w:tab w:val="left" w:pos="396"/>
              </w:tabs>
              <w:ind w:left="396" w:hanging="396"/>
              <w:rPr>
                <w:rFonts w:eastAsia="Arial Unicode MS"/>
                <w:szCs w:val="24"/>
              </w:rPr>
            </w:pPr>
          </w:p>
        </w:tc>
        <w:tc>
          <w:tcPr>
            <w:tcW w:w="6696" w:type="dxa"/>
          </w:tcPr>
          <w:p w:rsidR="006C40E6" w:rsidRPr="00D62B13" w:rsidRDefault="006C40E6" w:rsidP="006C40E6">
            <w:pPr>
              <w:pStyle w:val="Header2-SubClauses"/>
              <w:numPr>
                <w:ilvl w:val="1"/>
                <w:numId w:val="27"/>
              </w:numPr>
              <w:tabs>
                <w:tab w:val="clear" w:pos="619"/>
                <w:tab w:val="clear" w:pos="792"/>
                <w:tab w:val="num" w:pos="630"/>
              </w:tabs>
              <w:ind w:left="630" w:hanging="630"/>
              <w:rPr>
                <w:rFonts w:eastAsia="Arial Unicode MS"/>
                <w:szCs w:val="24"/>
              </w:rPr>
            </w:pPr>
            <w:r w:rsidRPr="00D62B13">
              <w:rPr>
                <w:rFonts w:eastAsia="Arial Unicode MS"/>
                <w:szCs w:val="24"/>
              </w:rPr>
              <w:t xml:space="preserve">The Bidder shall submit the Bid Submission Sheet using the form furnished in Section IV, Bidding Forms.  This form must be completed without any alterations to its format, and no </w:t>
            </w:r>
            <w:r>
              <w:rPr>
                <w:rFonts w:eastAsia="Arial Unicode MS"/>
                <w:szCs w:val="24"/>
              </w:rPr>
              <w:t xml:space="preserve">substitutes shall be accepted. </w:t>
            </w:r>
            <w:r w:rsidRPr="00D62B13">
              <w:rPr>
                <w:rFonts w:eastAsia="Arial Unicode MS"/>
                <w:szCs w:val="24"/>
              </w:rPr>
              <w:t>All blank spaces shall be filled in with the information requested.</w:t>
            </w:r>
          </w:p>
        </w:tc>
      </w:tr>
      <w:tr w:rsidR="006C40E6" w:rsidRPr="00D62B13" w:rsidTr="00DE2ECF">
        <w:tc>
          <w:tcPr>
            <w:tcW w:w="2448" w:type="dxa"/>
          </w:tcPr>
          <w:p w:rsidR="006C40E6" w:rsidRPr="00D62B13" w:rsidRDefault="006C40E6" w:rsidP="00DE2ECF">
            <w:pPr>
              <w:pStyle w:val="Header1-Clauses"/>
              <w:tabs>
                <w:tab w:val="clear" w:pos="720"/>
                <w:tab w:val="left" w:pos="396"/>
              </w:tabs>
              <w:ind w:left="0" w:firstLine="0"/>
              <w:rPr>
                <w:rFonts w:eastAsia="Arial Unicode MS"/>
                <w:bCs/>
                <w:szCs w:val="24"/>
              </w:rPr>
            </w:pPr>
            <w:bookmarkStart w:id="87" w:name="_Toc391637842"/>
            <w:r w:rsidRPr="00D62B13">
              <w:rPr>
                <w:rFonts w:eastAsia="Arial Unicode MS"/>
                <w:bCs/>
                <w:szCs w:val="24"/>
              </w:rPr>
              <w:t>14.</w:t>
            </w:r>
            <w:r w:rsidRPr="00D62B13">
              <w:rPr>
                <w:rFonts w:eastAsia="Arial Unicode MS"/>
                <w:bCs/>
                <w:szCs w:val="24"/>
              </w:rPr>
              <w:tab/>
            </w:r>
            <w:bookmarkStart w:id="88" w:name="_Toc438532584"/>
            <w:bookmarkEnd w:id="88"/>
            <w:r w:rsidRPr="00D62B13">
              <w:rPr>
                <w:rFonts w:eastAsia="Arial Unicode MS"/>
                <w:bCs/>
                <w:szCs w:val="24"/>
              </w:rPr>
              <w:t>Price Schedules</w:t>
            </w:r>
            <w:bookmarkEnd w:id="87"/>
          </w:p>
          <w:p w:rsidR="006C40E6" w:rsidRPr="00D62B13" w:rsidRDefault="006C40E6" w:rsidP="00DE2ECF">
            <w:pPr>
              <w:pStyle w:val="Header1-Clauses"/>
              <w:tabs>
                <w:tab w:val="clear" w:pos="720"/>
                <w:tab w:val="left" w:pos="396"/>
              </w:tabs>
              <w:ind w:left="396" w:hanging="396"/>
              <w:rPr>
                <w:rFonts w:eastAsia="Arial Unicode MS"/>
                <w:szCs w:val="24"/>
              </w:rPr>
            </w:pPr>
          </w:p>
        </w:tc>
        <w:tc>
          <w:tcPr>
            <w:tcW w:w="6696" w:type="dxa"/>
          </w:tcPr>
          <w:p w:rsidR="006C40E6" w:rsidRPr="00D62B13" w:rsidRDefault="006C40E6" w:rsidP="00DE2ECF">
            <w:pPr>
              <w:pStyle w:val="Header2-SubClauses"/>
              <w:tabs>
                <w:tab w:val="clear" w:pos="720"/>
              </w:tabs>
              <w:rPr>
                <w:rFonts w:eastAsia="Arial Unicode MS"/>
                <w:szCs w:val="24"/>
              </w:rPr>
            </w:pPr>
            <w:r w:rsidRPr="00D62B13">
              <w:rPr>
                <w:rFonts w:eastAsia="Arial Unicode MS"/>
                <w:szCs w:val="24"/>
              </w:rPr>
              <w:t>14.1</w:t>
            </w:r>
            <w:r w:rsidRPr="00D62B13">
              <w:rPr>
                <w:rFonts w:eastAsia="Arial Unicode MS"/>
                <w:szCs w:val="24"/>
              </w:rPr>
              <w:tab/>
              <w:t>The Bidder shall submit the Price Schedules for Goods and Related Services, according to their origin as appropriate, using the forms furnished in Section IV, Bidding Forms.</w:t>
            </w:r>
          </w:p>
        </w:tc>
      </w:tr>
      <w:tr w:rsidR="006C40E6" w:rsidRPr="00D62B13" w:rsidTr="00DE2ECF">
        <w:tc>
          <w:tcPr>
            <w:tcW w:w="2448" w:type="dxa"/>
          </w:tcPr>
          <w:p w:rsidR="006C40E6" w:rsidRPr="00D62B13" w:rsidRDefault="006C40E6" w:rsidP="00DE2ECF">
            <w:pPr>
              <w:pStyle w:val="Header1-Clauses"/>
              <w:tabs>
                <w:tab w:val="clear" w:pos="720"/>
                <w:tab w:val="left" w:pos="396"/>
              </w:tabs>
              <w:ind w:left="0" w:firstLine="0"/>
              <w:rPr>
                <w:rFonts w:eastAsia="Arial Unicode MS"/>
                <w:szCs w:val="24"/>
              </w:rPr>
            </w:pPr>
            <w:bookmarkStart w:id="89" w:name="_Toc438438834"/>
            <w:bookmarkStart w:id="90" w:name="_Toc438532587"/>
            <w:bookmarkStart w:id="91" w:name="_Toc438733978"/>
            <w:bookmarkStart w:id="92" w:name="_Toc438907017"/>
            <w:bookmarkStart w:id="93" w:name="_Toc438907216"/>
            <w:bookmarkStart w:id="94" w:name="_Toc391637843"/>
            <w:r w:rsidRPr="00D62B13">
              <w:rPr>
                <w:rFonts w:eastAsia="Arial Unicode MS"/>
                <w:szCs w:val="24"/>
              </w:rPr>
              <w:t>15.</w:t>
            </w:r>
            <w:r w:rsidRPr="00D62B13">
              <w:rPr>
                <w:rFonts w:eastAsia="Arial Unicode MS"/>
                <w:szCs w:val="24"/>
              </w:rPr>
              <w:tab/>
              <w:t>Alternative Bids</w:t>
            </w:r>
            <w:bookmarkEnd w:id="89"/>
            <w:bookmarkEnd w:id="90"/>
            <w:bookmarkEnd w:id="91"/>
            <w:bookmarkEnd w:id="92"/>
            <w:bookmarkEnd w:id="93"/>
            <w:bookmarkEnd w:id="94"/>
          </w:p>
          <w:p w:rsidR="006C40E6" w:rsidRPr="00D62B13" w:rsidRDefault="006C40E6" w:rsidP="00DE2ECF">
            <w:pPr>
              <w:pStyle w:val="Header1-Clauses"/>
              <w:tabs>
                <w:tab w:val="clear" w:pos="720"/>
                <w:tab w:val="left" w:pos="396"/>
              </w:tabs>
              <w:ind w:left="0" w:firstLine="0"/>
              <w:rPr>
                <w:rFonts w:eastAsia="Arial Unicode MS"/>
                <w:bCs/>
                <w:szCs w:val="24"/>
              </w:rPr>
            </w:pPr>
          </w:p>
        </w:tc>
        <w:tc>
          <w:tcPr>
            <w:tcW w:w="6696" w:type="dxa"/>
          </w:tcPr>
          <w:p w:rsidR="006C40E6" w:rsidRPr="00D62B13" w:rsidRDefault="006C40E6" w:rsidP="00DE2ECF">
            <w:pPr>
              <w:pStyle w:val="Header2-SubClauses"/>
              <w:tabs>
                <w:tab w:val="clear" w:pos="619"/>
                <w:tab w:val="clear" w:pos="720"/>
                <w:tab w:val="left" w:pos="648"/>
              </w:tabs>
              <w:ind w:left="648" w:hanging="648"/>
              <w:rPr>
                <w:rFonts w:eastAsia="Arial Unicode MS"/>
                <w:szCs w:val="24"/>
              </w:rPr>
            </w:pPr>
            <w:r w:rsidRPr="00D62B13">
              <w:rPr>
                <w:rFonts w:eastAsia="Arial Unicode MS"/>
                <w:szCs w:val="24"/>
              </w:rPr>
              <w:t>15.1</w:t>
            </w:r>
            <w:r w:rsidRPr="00D62B13">
              <w:rPr>
                <w:rFonts w:eastAsia="Arial Unicode MS"/>
                <w:szCs w:val="24"/>
              </w:rPr>
              <w:tab/>
              <w:t xml:space="preserve">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alternative Bids shall not be considered.</w:t>
            </w:r>
          </w:p>
        </w:tc>
      </w:tr>
      <w:tr w:rsidR="006C40E6" w:rsidRPr="00D62B13" w:rsidTr="00DE2ECF">
        <w:tc>
          <w:tcPr>
            <w:tcW w:w="2448" w:type="dxa"/>
          </w:tcPr>
          <w:p w:rsidR="006C40E6" w:rsidRPr="00D62B13" w:rsidRDefault="006C40E6" w:rsidP="00DE2ECF">
            <w:pPr>
              <w:pStyle w:val="Header1-Clauses"/>
              <w:tabs>
                <w:tab w:val="clear" w:pos="720"/>
                <w:tab w:val="left" w:pos="383"/>
              </w:tabs>
              <w:ind w:left="396" w:hanging="396"/>
              <w:rPr>
                <w:rFonts w:eastAsia="Arial Unicode MS"/>
                <w:szCs w:val="24"/>
              </w:rPr>
            </w:pPr>
            <w:bookmarkStart w:id="95" w:name="_Toc438438835"/>
            <w:bookmarkStart w:id="96" w:name="_Toc438532588"/>
            <w:bookmarkStart w:id="97" w:name="_Toc438733979"/>
            <w:bookmarkStart w:id="98" w:name="_Toc438907018"/>
            <w:bookmarkStart w:id="99" w:name="_Toc438907217"/>
            <w:bookmarkStart w:id="100" w:name="_Toc391637844"/>
            <w:r w:rsidRPr="00D62B13">
              <w:rPr>
                <w:rFonts w:eastAsia="Arial Unicode MS"/>
                <w:szCs w:val="24"/>
              </w:rPr>
              <w:t>16.</w:t>
            </w:r>
            <w:r w:rsidRPr="00D62B13">
              <w:rPr>
                <w:rFonts w:eastAsia="Arial Unicode MS"/>
                <w:szCs w:val="24"/>
              </w:rPr>
              <w:tab/>
              <w:t>Bid Prices and Discounts</w:t>
            </w:r>
            <w:bookmarkEnd w:id="95"/>
            <w:bookmarkEnd w:id="96"/>
            <w:bookmarkEnd w:id="97"/>
            <w:bookmarkEnd w:id="98"/>
            <w:bookmarkEnd w:id="99"/>
            <w:bookmarkEnd w:id="100"/>
          </w:p>
          <w:p w:rsidR="006C40E6" w:rsidRPr="00D62B13" w:rsidRDefault="006C40E6" w:rsidP="00DE2ECF">
            <w:pPr>
              <w:pStyle w:val="Header1-Clauses"/>
              <w:tabs>
                <w:tab w:val="clear" w:pos="720"/>
                <w:tab w:val="left" w:pos="396"/>
              </w:tabs>
              <w:ind w:left="0" w:firstLine="0"/>
              <w:rPr>
                <w:rFonts w:eastAsia="Arial Unicode MS"/>
                <w:szCs w:val="24"/>
              </w:rPr>
            </w:pPr>
          </w:p>
        </w:tc>
        <w:tc>
          <w:tcPr>
            <w:tcW w:w="6696" w:type="dxa"/>
          </w:tcPr>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16.1</w:t>
            </w:r>
            <w:r w:rsidRPr="00D62B13">
              <w:rPr>
                <w:rFonts w:eastAsia="Arial Unicode MS"/>
                <w:szCs w:val="24"/>
              </w:rPr>
              <w:tab/>
              <w:t>The prices and discounts quoted by the Bidder in the Bid Submission Sheet and in the Price Schedules shall conform to the requirements specified below.</w:t>
            </w:r>
          </w:p>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16.2</w:t>
            </w:r>
            <w:r w:rsidRPr="00D62B13">
              <w:rPr>
                <w:rFonts w:eastAsia="Arial Unicode MS"/>
                <w:szCs w:val="24"/>
              </w:rPr>
              <w:tab/>
              <w:t>All lots and items in the Schedule of Supply must be listed and priced separately in the Price Schedules.</w:t>
            </w:r>
          </w:p>
          <w:p w:rsidR="006C40E6" w:rsidRPr="00D62B13" w:rsidRDefault="006C40E6" w:rsidP="00DE2ECF">
            <w:pPr>
              <w:pStyle w:val="Header2-SubClauses"/>
              <w:tabs>
                <w:tab w:val="clear" w:pos="720"/>
              </w:tabs>
              <w:ind w:left="567" w:hanging="567"/>
              <w:rPr>
                <w:rFonts w:eastAsia="Arial Unicode MS"/>
                <w:szCs w:val="24"/>
              </w:rPr>
            </w:pPr>
            <w:bookmarkStart w:id="101" w:name="_Toc438532589"/>
            <w:bookmarkEnd w:id="101"/>
            <w:r w:rsidRPr="00D62B13">
              <w:rPr>
                <w:rFonts w:eastAsia="Arial Unicode MS"/>
                <w:szCs w:val="24"/>
              </w:rPr>
              <w:t>16.3</w:t>
            </w:r>
            <w:r w:rsidRPr="00D62B13">
              <w:rPr>
                <w:rFonts w:eastAsia="Arial Unicode MS"/>
                <w:szCs w:val="24"/>
              </w:rPr>
              <w:tab/>
              <w:t xml:space="preserve">The price to be quoted in the Bid Submission Sheet shall be the total price of the Bid excluding any discounts offered. </w:t>
            </w:r>
          </w:p>
          <w:p w:rsidR="006C40E6" w:rsidRPr="00D62B13" w:rsidRDefault="006C40E6" w:rsidP="00DE2ECF">
            <w:pPr>
              <w:pStyle w:val="Header2-SubClauses"/>
              <w:tabs>
                <w:tab w:val="clear" w:pos="720"/>
              </w:tabs>
              <w:ind w:left="567" w:hanging="567"/>
              <w:rPr>
                <w:rFonts w:eastAsia="Arial Unicode MS"/>
                <w:szCs w:val="24"/>
              </w:rPr>
            </w:pPr>
            <w:bookmarkStart w:id="102" w:name="_Toc438532590"/>
            <w:bookmarkEnd w:id="102"/>
            <w:r w:rsidRPr="00D62B13">
              <w:rPr>
                <w:rFonts w:eastAsia="Arial Unicode MS"/>
                <w:szCs w:val="24"/>
              </w:rPr>
              <w:t>16.4</w:t>
            </w:r>
            <w:r w:rsidRPr="00D62B13">
              <w:rPr>
                <w:rFonts w:eastAsia="Arial Unicode MS"/>
                <w:szCs w:val="24"/>
              </w:rPr>
              <w:tab/>
              <w:t>The Bidder shall quote any unconditional discounts and the methodology for their application in the Bid Submission Sheet.</w:t>
            </w:r>
            <w:bookmarkStart w:id="103" w:name="_Toc438532591"/>
            <w:bookmarkEnd w:id="103"/>
          </w:p>
          <w:p w:rsidR="006C40E6" w:rsidRDefault="006C40E6" w:rsidP="00DE2ECF">
            <w:pPr>
              <w:pStyle w:val="Header2-SubClauses"/>
              <w:tabs>
                <w:tab w:val="clear" w:pos="720"/>
              </w:tabs>
              <w:ind w:left="0" w:firstLine="0"/>
              <w:rPr>
                <w:rFonts w:eastAsia="Arial Unicode MS"/>
                <w:szCs w:val="24"/>
              </w:rPr>
            </w:pPr>
            <w:r w:rsidRPr="00D62B13">
              <w:rPr>
                <w:rFonts w:eastAsia="Arial Unicode MS"/>
                <w:szCs w:val="24"/>
              </w:rPr>
              <w:t>16.5</w:t>
            </w:r>
            <w:r w:rsidRPr="00D62B13">
              <w:rPr>
                <w:rFonts w:eastAsia="Arial Unicode MS"/>
                <w:szCs w:val="24"/>
              </w:rPr>
              <w:tab/>
              <w:t xml:space="preserve">The terms EXW, CIF, CIP and other similar terms shall be governed by the rules prescribed in the current edition of Incoterms, published by The International Chamber of Commerce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6C40E6" w:rsidRPr="00302CBC" w:rsidRDefault="006C40E6" w:rsidP="00DE2ECF">
            <w:pPr>
              <w:pStyle w:val="Header2-SubClauses"/>
              <w:tabs>
                <w:tab w:val="clear" w:pos="720"/>
              </w:tabs>
              <w:ind w:left="567" w:hanging="567"/>
              <w:rPr>
                <w:rFonts w:eastAsia="Arial Unicode MS"/>
                <w:i/>
                <w:color w:val="00B0F0"/>
                <w:szCs w:val="24"/>
              </w:rPr>
            </w:pPr>
            <w:r w:rsidRPr="00D62B13">
              <w:rPr>
                <w:rFonts w:eastAsia="Arial Unicode MS"/>
                <w:szCs w:val="24"/>
              </w:rPr>
              <w:t>16.6</w:t>
            </w:r>
            <w:r w:rsidRPr="00D62B13">
              <w:rPr>
                <w:rFonts w:eastAsia="Arial Unicode MS"/>
                <w:szCs w:val="24"/>
              </w:rPr>
              <w:tab/>
            </w:r>
            <w:r>
              <w:rPr>
                <w:rFonts w:eastAsia="Arial Unicode MS"/>
                <w:szCs w:val="24"/>
              </w:rPr>
              <w:t xml:space="preserve">Unless otherwise stated in the BDS, </w:t>
            </w:r>
            <w:r w:rsidRPr="00D62B13">
              <w:rPr>
                <w:rFonts w:eastAsia="Arial Unicode MS"/>
                <w:szCs w:val="24"/>
              </w:rPr>
              <w:t xml:space="preserve">Prices shall be quoted </w:t>
            </w:r>
            <w:r>
              <w:rPr>
                <w:rFonts w:eastAsia="Arial Unicode MS"/>
                <w:szCs w:val="24"/>
              </w:rPr>
              <w:t>inclusive of all applicable taxes and levies, insurance, transportation, handling costs and any other associated cost to fulfill the contractual obligations, as specified in the Price Schedule forms for Goods and related services included in Section IV Bidding Forms. However to avail margin of preference, prices shall be quoted as specified in the Price Schedule for Goods Manufactured in Bhutan in section IV Bidding Forms..</w:t>
            </w:r>
            <w:r w:rsidRPr="00FE21B9">
              <w:rPr>
                <w:rFonts w:eastAsia="Arial Unicode MS"/>
                <w:szCs w:val="24"/>
              </w:rPr>
              <w:t xml:space="preserve">The disaggregation of price components shall be solely for the purpose of facilitating the comparison of Bids by the Purchaser. This shall not in any way limit the Purchaser’s right to contract on any of the terms offered.In quoting prices the Bidder shall be free to use transportation </w:t>
            </w:r>
            <w:r w:rsidRPr="00FE21B9">
              <w:rPr>
                <w:rFonts w:eastAsia="Arial Unicode MS"/>
                <w:szCs w:val="24"/>
              </w:rPr>
              <w:lastRenderedPageBreak/>
              <w:t>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6C40E6" w:rsidRPr="00973A48" w:rsidRDefault="006C40E6" w:rsidP="00DE2ECF">
            <w:pPr>
              <w:tabs>
                <w:tab w:val="left" w:pos="-720"/>
              </w:tabs>
              <w:suppressAutoHyphens/>
              <w:ind w:firstLine="567"/>
              <w:rPr>
                <w:rFonts w:eastAsia="Arial Unicode MS"/>
                <w:spacing w:val="-3"/>
              </w:rPr>
            </w:pPr>
            <w:r w:rsidRPr="00FE21B9">
              <w:rPr>
                <w:rFonts w:eastAsia="Arial Unicode MS"/>
                <w:spacing w:val="-3"/>
              </w:rPr>
              <w:t>(a)</w:t>
            </w:r>
            <w:r w:rsidRPr="00FE21B9">
              <w:rPr>
                <w:rFonts w:eastAsia="Arial Unicode MS"/>
                <w:spacing w:val="-3"/>
              </w:rPr>
              <w:tab/>
            </w:r>
            <w:r w:rsidRPr="00973A48">
              <w:rPr>
                <w:rFonts w:eastAsia="Arial Unicode MS"/>
                <w:spacing w:val="-3"/>
              </w:rPr>
              <w:t xml:space="preserve">For goods manufactured in Bhutan: </w:t>
            </w:r>
          </w:p>
          <w:p w:rsidR="006C40E6" w:rsidRPr="00973A48" w:rsidRDefault="006C40E6" w:rsidP="00DE2ECF">
            <w:pPr>
              <w:tabs>
                <w:tab w:val="left" w:pos="-720"/>
                <w:tab w:val="num" w:pos="720"/>
              </w:tabs>
              <w:suppressAutoHyphens/>
              <w:spacing w:after="200"/>
              <w:ind w:left="720" w:hanging="720"/>
              <w:outlineLvl w:val="2"/>
              <w:rPr>
                <w:rFonts w:eastAsia="Arial Unicode MS"/>
                <w:spacing w:val="-3"/>
              </w:rPr>
            </w:pPr>
          </w:p>
          <w:p w:rsidR="006C40E6" w:rsidRPr="00D31CCA" w:rsidRDefault="006C40E6" w:rsidP="00DE2ECF">
            <w:pPr>
              <w:tabs>
                <w:tab w:val="left" w:pos="-720"/>
                <w:tab w:val="left" w:pos="0"/>
                <w:tab w:val="left" w:pos="1418"/>
                <w:tab w:val="left" w:pos="1985"/>
              </w:tabs>
              <w:suppressAutoHyphens/>
              <w:ind w:left="1985" w:hanging="905"/>
              <w:rPr>
                <w:rFonts w:eastAsia="Arial Unicode MS"/>
                <w:spacing w:val="-3"/>
              </w:rPr>
            </w:pPr>
            <w:r w:rsidRPr="00FE21B9">
              <w:rPr>
                <w:rFonts w:eastAsia="Arial Unicode MS"/>
                <w:spacing w:val="-3"/>
              </w:rPr>
              <w:tab/>
              <w:t>(i)</w:t>
            </w:r>
            <w:r w:rsidRPr="00FE21B9">
              <w:rPr>
                <w:rFonts w:eastAsia="Arial Unicode MS"/>
                <w:spacing w:val="-3"/>
              </w:rPr>
              <w:tab/>
              <w:t>the price of the Goods quoted EXW (ex works, ex factory, ex warehouse, ex showroom, or off-the-shelf, as applicable), including all Customs duties and sales and other taxes already paid or payable on the components and raw material used in the manufacture or assembly of the Goods;</w:t>
            </w:r>
          </w:p>
          <w:p w:rsidR="006C40E6" w:rsidRPr="00D31CCA" w:rsidRDefault="006C40E6" w:rsidP="00DE2ECF">
            <w:pPr>
              <w:tabs>
                <w:tab w:val="left" w:pos="-720"/>
                <w:tab w:val="left" w:pos="0"/>
                <w:tab w:val="num" w:pos="720"/>
                <w:tab w:val="left" w:pos="1560"/>
                <w:tab w:val="left" w:pos="1985"/>
              </w:tabs>
              <w:suppressAutoHyphens/>
              <w:spacing w:after="200"/>
              <w:ind w:left="1985" w:hanging="905"/>
              <w:outlineLvl w:val="2"/>
              <w:rPr>
                <w:rFonts w:eastAsia="Arial Unicode MS"/>
                <w:spacing w:val="-3"/>
              </w:rPr>
            </w:pPr>
          </w:p>
          <w:p w:rsidR="006C40E6" w:rsidRPr="00D31CCA" w:rsidRDefault="006C40E6" w:rsidP="00DE2ECF">
            <w:pPr>
              <w:tabs>
                <w:tab w:val="left" w:pos="-720"/>
                <w:tab w:val="left" w:pos="0"/>
                <w:tab w:val="left" w:pos="1440"/>
                <w:tab w:val="left" w:pos="1560"/>
              </w:tabs>
              <w:suppressAutoHyphens/>
              <w:ind w:left="1985" w:hanging="567"/>
              <w:rPr>
                <w:rFonts w:eastAsia="Arial Unicode MS"/>
                <w:spacing w:val="-3"/>
              </w:rPr>
            </w:pPr>
            <w:r w:rsidRPr="00FE21B9">
              <w:rPr>
                <w:rFonts w:eastAsia="Arial Unicode MS"/>
                <w:spacing w:val="-3"/>
              </w:rPr>
              <w:t>(ii)</w:t>
            </w:r>
            <w:r w:rsidRPr="00FE21B9">
              <w:rPr>
                <w:rFonts w:eastAsia="Arial Unicode MS"/>
                <w:spacing w:val="-3"/>
              </w:rPr>
              <w:tab/>
              <w:t xml:space="preserve">any </w:t>
            </w:r>
            <w:smartTag w:uri="urn:schemas-microsoft-com:office:smarttags" w:element="country-region">
              <w:smartTag w:uri="urn:schemas-microsoft-com:office:smarttags" w:element="place">
                <w:r w:rsidRPr="00FE21B9">
                  <w:rPr>
                    <w:rFonts w:eastAsia="Arial Unicode MS"/>
                    <w:spacing w:val="-3"/>
                  </w:rPr>
                  <w:t>Bhutan</w:t>
                </w:r>
              </w:smartTag>
            </w:smartTag>
            <w:r w:rsidRPr="00FE21B9">
              <w:rPr>
                <w:rFonts w:eastAsia="Arial Unicode MS"/>
                <w:spacing w:val="-3"/>
              </w:rPr>
              <w:t xml:space="preserve"> sales and other taxes which will be payable on the Goods if the contract is awarded to the Bidder; and</w:t>
            </w:r>
          </w:p>
          <w:p w:rsidR="006C40E6" w:rsidRPr="00D31CCA" w:rsidRDefault="006C40E6" w:rsidP="00DE2ECF">
            <w:pPr>
              <w:tabs>
                <w:tab w:val="left" w:pos="-720"/>
                <w:tab w:val="left" w:pos="0"/>
                <w:tab w:val="num" w:pos="720"/>
                <w:tab w:val="left" w:pos="1440"/>
                <w:tab w:val="left" w:pos="1560"/>
              </w:tabs>
              <w:suppressAutoHyphens/>
              <w:spacing w:after="200"/>
              <w:ind w:left="1985" w:hanging="425"/>
              <w:outlineLvl w:val="2"/>
              <w:rPr>
                <w:rFonts w:eastAsia="Arial Unicode MS"/>
                <w:spacing w:val="-3"/>
              </w:rPr>
            </w:pPr>
          </w:p>
          <w:p w:rsidR="006C40E6" w:rsidRPr="00D31CCA" w:rsidRDefault="006C40E6" w:rsidP="00DE2ECF">
            <w:pPr>
              <w:tabs>
                <w:tab w:val="left" w:pos="-720"/>
                <w:tab w:val="left" w:pos="0"/>
                <w:tab w:val="left" w:pos="1440"/>
                <w:tab w:val="left" w:pos="1560"/>
              </w:tabs>
              <w:suppressAutoHyphens/>
              <w:ind w:left="1985" w:hanging="567"/>
              <w:rPr>
                <w:rFonts w:eastAsia="Arial Unicode MS"/>
                <w:spacing w:val="-3"/>
              </w:rPr>
            </w:pPr>
            <w:r w:rsidRPr="00FE21B9">
              <w:rPr>
                <w:rFonts w:eastAsia="Arial Unicode MS"/>
                <w:spacing w:val="-3"/>
              </w:rPr>
              <w:t>(iii)</w:t>
            </w:r>
            <w:r w:rsidRPr="00FE21B9">
              <w:rPr>
                <w:rFonts w:eastAsia="Arial Unicode MS"/>
                <w:spacing w:val="-3"/>
              </w:rPr>
              <w:tab/>
              <w:t xml:space="preserve">the price for inland transportation, insurance and other local services required to deliver the Goods to their final destination (Project Site) specified in the </w:t>
            </w:r>
            <w:smartTag w:uri="urn:schemas-microsoft-com:office:smarttags" w:element="stockticker">
              <w:r w:rsidRPr="00FE21B9">
                <w:rPr>
                  <w:rFonts w:eastAsia="Arial Unicode MS"/>
                  <w:spacing w:val="-3"/>
                </w:rPr>
                <w:t>BDS</w:t>
              </w:r>
            </w:smartTag>
            <w:r w:rsidRPr="00FE21B9">
              <w:rPr>
                <w:rFonts w:eastAsia="Arial Unicode MS"/>
                <w:spacing w:val="-3"/>
              </w:rPr>
              <w:t>.</w:t>
            </w:r>
          </w:p>
          <w:p w:rsidR="006C40E6" w:rsidRPr="00D31CCA" w:rsidRDefault="006C40E6" w:rsidP="00DE2ECF">
            <w:pPr>
              <w:tabs>
                <w:tab w:val="left" w:pos="-720"/>
                <w:tab w:val="left" w:pos="0"/>
                <w:tab w:val="left" w:pos="720"/>
              </w:tabs>
              <w:suppressAutoHyphens/>
              <w:ind w:left="1440" w:hanging="1440"/>
              <w:rPr>
                <w:rFonts w:eastAsia="Arial Unicode MS"/>
              </w:rPr>
            </w:pPr>
          </w:p>
          <w:p w:rsidR="006C40E6" w:rsidRPr="00D31CCA" w:rsidRDefault="006C40E6" w:rsidP="006C40E6">
            <w:pPr>
              <w:pStyle w:val="BodyTextIndent3"/>
              <w:numPr>
                <w:ilvl w:val="0"/>
                <w:numId w:val="47"/>
              </w:numPr>
              <w:spacing w:before="0" w:after="200"/>
              <w:rPr>
                <w:szCs w:val="24"/>
              </w:rPr>
            </w:pPr>
            <w:r w:rsidRPr="00FE21B9">
              <w:rPr>
                <w:rFonts w:eastAsia="Arial Unicode MS"/>
                <w:color w:val="00B0F0"/>
                <w:spacing w:val="-3"/>
                <w:szCs w:val="24"/>
              </w:rPr>
              <w:tab/>
            </w:r>
            <w:r w:rsidRPr="00FE21B9">
              <w:rPr>
                <w:szCs w:val="24"/>
              </w:rPr>
              <w:t>for Related Services, other than inland transportation and other services required to convey the Goods to their final destination, whenever such Related Services are specified in the Schedule of Supply:</w:t>
            </w:r>
          </w:p>
          <w:p w:rsidR="006C40E6" w:rsidRPr="00302CBC" w:rsidRDefault="006C40E6" w:rsidP="006C40E6">
            <w:pPr>
              <w:numPr>
                <w:ilvl w:val="3"/>
                <w:numId w:val="25"/>
              </w:numPr>
              <w:tabs>
                <w:tab w:val="clear" w:pos="1872"/>
                <w:tab w:val="num" w:pos="2410"/>
              </w:tabs>
              <w:spacing w:after="200"/>
              <w:ind w:left="2410" w:hanging="425"/>
              <w:jc w:val="both"/>
              <w:rPr>
                <w:color w:val="00B0F0"/>
              </w:rPr>
            </w:pPr>
            <w:r w:rsidRPr="00FE21B9">
              <w:t xml:space="preserve">the price of each item comprising the Related Services (inclusive of any applicable taxes). </w:t>
            </w:r>
          </w:p>
          <w:p w:rsidR="006C40E6" w:rsidRPr="00D62B13" w:rsidRDefault="006C40E6" w:rsidP="00DE2ECF">
            <w:pPr>
              <w:ind w:left="567" w:hanging="567"/>
              <w:rPr>
                <w:rFonts w:eastAsia="Arial Unicode MS"/>
              </w:rPr>
            </w:pPr>
            <w:r w:rsidRPr="00D62B13">
              <w:rPr>
                <w:rFonts w:eastAsia="Arial Unicode MS"/>
              </w:rPr>
              <w:t>16.7</w:t>
            </w:r>
            <w:r w:rsidRPr="00D62B13">
              <w:rPr>
                <w:rFonts w:eastAsia="Arial Unicode MS"/>
              </w:rPr>
              <w:tab/>
              <w:t xml:space="preserve">If so indicated in ITB Sub-Clause 1.1, Bids are being invited for individual </w:t>
            </w:r>
            <w:r>
              <w:rPr>
                <w:rFonts w:eastAsia="Arial Unicode MS"/>
              </w:rPr>
              <w:t xml:space="preserve">items, </w:t>
            </w:r>
            <w:r w:rsidRPr="00D62B13">
              <w:rPr>
                <w:rFonts w:eastAsia="Arial Unicode MS"/>
              </w:rPr>
              <w:t>lots</w:t>
            </w:r>
            <w:r>
              <w:rPr>
                <w:rFonts w:eastAsia="Arial Unicode MS"/>
              </w:rPr>
              <w:t xml:space="preserve"> or packages</w:t>
            </w:r>
            <w:r w:rsidRPr="00D62B13">
              <w:rPr>
                <w:rFonts w:eastAsia="Arial Unicode MS"/>
              </w:rPr>
              <w:t xml:space="preserve">. Unless otherwise indicated in the </w:t>
            </w:r>
            <w:smartTag w:uri="urn:schemas-microsoft-com:office:smarttags" w:element="stockticker">
              <w:r w:rsidRPr="00D62B13">
                <w:rPr>
                  <w:rFonts w:eastAsia="Arial Unicode MS"/>
                </w:rPr>
                <w:t>BDS</w:t>
              </w:r>
            </w:smartTag>
            <w:r w:rsidRPr="00D62B13">
              <w:rPr>
                <w:rFonts w:eastAsia="Arial Unicode MS"/>
              </w:rPr>
              <w:t xml:space="preserve">, prices quoted shall correspond to </w:t>
            </w:r>
            <w:r>
              <w:rPr>
                <w:rFonts w:eastAsia="Arial Unicode MS"/>
              </w:rPr>
              <w:t>one hundred percent (</w:t>
            </w:r>
            <w:r w:rsidRPr="00D62B13">
              <w:rPr>
                <w:rFonts w:eastAsia="Arial Unicode MS"/>
              </w:rPr>
              <w:t>100%</w:t>
            </w:r>
            <w:r>
              <w:rPr>
                <w:rFonts w:eastAsia="Arial Unicode MS"/>
              </w:rPr>
              <w:t>)</w:t>
            </w:r>
            <w:r w:rsidRPr="00D62B13">
              <w:rPr>
                <w:rFonts w:eastAsia="Arial Unicode MS"/>
              </w:rPr>
              <w:t xml:space="preserve"> of the items specified </w:t>
            </w:r>
            <w:r w:rsidRPr="00FE21B9">
              <w:rPr>
                <w:rFonts w:eastAsia="Arial Unicode MS"/>
              </w:rPr>
              <w:t>for each lot</w:t>
            </w:r>
            <w:r w:rsidRPr="00D62B13">
              <w:rPr>
                <w:rFonts w:eastAsia="Arial Unicode MS"/>
              </w:rPr>
              <w:t xml:space="preserve"> and to </w:t>
            </w:r>
            <w:r>
              <w:rPr>
                <w:rFonts w:eastAsia="Arial Unicode MS"/>
              </w:rPr>
              <w:t>one hundred percent (</w:t>
            </w:r>
            <w:r w:rsidRPr="00D62B13">
              <w:rPr>
                <w:rFonts w:eastAsia="Arial Unicode MS"/>
              </w:rPr>
              <w:t>100%</w:t>
            </w:r>
            <w:r>
              <w:rPr>
                <w:rFonts w:eastAsia="Arial Unicode MS"/>
              </w:rPr>
              <w:t>)</w:t>
            </w:r>
            <w:r w:rsidRPr="00D62B13">
              <w:rPr>
                <w:rFonts w:eastAsia="Arial Unicode MS"/>
              </w:rPr>
              <w:t xml:space="preserve">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rsidR="006C40E6" w:rsidRPr="00D62B13" w:rsidRDefault="006C40E6" w:rsidP="00DE2ECF">
            <w:pPr>
              <w:ind w:left="567" w:hanging="567"/>
              <w:rPr>
                <w:rFonts w:eastAsia="Arial Unicode MS"/>
                <w:spacing w:val="-3"/>
              </w:rPr>
            </w:pPr>
          </w:p>
        </w:tc>
      </w:tr>
      <w:tr w:rsidR="006C40E6" w:rsidRPr="00D62B13" w:rsidTr="00DE2ECF">
        <w:tc>
          <w:tcPr>
            <w:tcW w:w="2448" w:type="dxa"/>
          </w:tcPr>
          <w:p w:rsidR="006C40E6" w:rsidRPr="00D62B13" w:rsidRDefault="006C40E6" w:rsidP="00DE2ECF">
            <w:pPr>
              <w:pStyle w:val="Header1-Clauses"/>
              <w:tabs>
                <w:tab w:val="clear" w:pos="720"/>
              </w:tabs>
              <w:ind w:left="396" w:hanging="396"/>
              <w:rPr>
                <w:rFonts w:eastAsia="Arial Unicode MS"/>
                <w:bCs/>
                <w:szCs w:val="24"/>
              </w:rPr>
            </w:pPr>
            <w:bookmarkStart w:id="104" w:name="_Toc391637845"/>
            <w:r w:rsidRPr="00D62B13">
              <w:rPr>
                <w:rFonts w:eastAsia="Arial Unicode MS"/>
                <w:bCs/>
                <w:szCs w:val="24"/>
              </w:rPr>
              <w:lastRenderedPageBreak/>
              <w:t>17.</w:t>
            </w:r>
            <w:r w:rsidRPr="00D62B13">
              <w:rPr>
                <w:rFonts w:eastAsia="Arial Unicode MS"/>
                <w:bCs/>
                <w:szCs w:val="24"/>
              </w:rPr>
              <w:tab/>
              <w:t>Price Variation</w:t>
            </w:r>
            <w:bookmarkEnd w:id="104"/>
          </w:p>
          <w:p w:rsidR="006C40E6" w:rsidRPr="00D62B13" w:rsidRDefault="006C40E6" w:rsidP="00DE2ECF">
            <w:pPr>
              <w:pStyle w:val="Header1-Clauses"/>
              <w:tabs>
                <w:tab w:val="clear" w:pos="720"/>
                <w:tab w:val="left" w:pos="383"/>
              </w:tabs>
              <w:ind w:left="396" w:hanging="396"/>
              <w:rPr>
                <w:rFonts w:eastAsia="Arial Unicode MS"/>
                <w:szCs w:val="24"/>
              </w:rPr>
            </w:pPr>
          </w:p>
        </w:tc>
        <w:tc>
          <w:tcPr>
            <w:tcW w:w="6696" w:type="dxa"/>
          </w:tcPr>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17.1</w:t>
            </w:r>
            <w:r w:rsidRPr="00D62B13">
              <w:rPr>
                <w:rFonts w:eastAsia="Arial Unicode MS"/>
                <w:szCs w:val="24"/>
              </w:rPr>
              <w:tab/>
              <w:t xml:space="preserve">Prices quoted by the Bidder shall be fixed during the Bidder’s performance of the Contract and not subject to variation on any account, unless otherwise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 Bid submitted with an adjustable price quotation </w:t>
            </w:r>
            <w:r w:rsidRPr="00D62B13">
              <w:rPr>
                <w:rFonts w:eastAsia="Arial Unicode MS"/>
                <w:szCs w:val="24"/>
              </w:rPr>
              <w:lastRenderedPageBreak/>
              <w:t xml:space="preserve">shall be treated as non-responsive and shall be rejected pursuant to ITB Clause 33 unless adjustable price quotations are permitted by the </w:t>
            </w:r>
            <w:smartTag w:uri="urn:schemas-microsoft-com:office:smarttags" w:element="stockticker">
              <w:r w:rsidRPr="00D62B13">
                <w:rPr>
                  <w:rFonts w:eastAsia="Arial Unicode MS"/>
                  <w:szCs w:val="24"/>
                </w:rPr>
                <w:t>BDS</w:t>
              </w:r>
            </w:smartTag>
            <w:r w:rsidRPr="00D62B13">
              <w:rPr>
                <w:rFonts w:eastAsia="Arial Unicode MS"/>
                <w:b/>
                <w:szCs w:val="24"/>
              </w:rPr>
              <w:t>.</w:t>
            </w:r>
            <w:r w:rsidRPr="00D62B13">
              <w:rPr>
                <w:rFonts w:eastAsia="Arial Unicode MS"/>
                <w:szCs w:val="24"/>
              </w:rPr>
              <w:t xml:space="preserve"> If, in accordance with the </w:t>
            </w:r>
            <w:smartTag w:uri="urn:schemas-microsoft-com:office:smarttags" w:element="stockticker">
              <w:r w:rsidRPr="00D62B13">
                <w:rPr>
                  <w:rFonts w:eastAsia="Arial Unicode MS"/>
                  <w:szCs w:val="24"/>
                </w:rPr>
                <w:t>BDS</w:t>
              </w:r>
            </w:smartTag>
            <w:r w:rsidRPr="00D62B13">
              <w:rPr>
                <w:rFonts w:eastAsia="Arial Unicode MS"/>
                <w:szCs w:val="24"/>
              </w:rPr>
              <w:t>, prices quoted by the Bidder shall be subject to adjustment during the performance of the Contract, a Bid submitted with a fixed price quotation shall not be rejected, but the price adjustment shall be treated as zero.</w:t>
            </w:r>
            <w:bookmarkStart w:id="105" w:name="_Toc438532596"/>
            <w:bookmarkEnd w:id="105"/>
          </w:p>
        </w:tc>
      </w:tr>
      <w:tr w:rsidR="006C40E6" w:rsidRPr="00D62B13" w:rsidTr="00DE2ECF">
        <w:tc>
          <w:tcPr>
            <w:tcW w:w="2448" w:type="dxa"/>
          </w:tcPr>
          <w:p w:rsidR="006C40E6" w:rsidRPr="00D62B13" w:rsidRDefault="006C40E6" w:rsidP="00DE2ECF">
            <w:pPr>
              <w:pStyle w:val="Header1-Clauses"/>
              <w:tabs>
                <w:tab w:val="clear" w:pos="720"/>
                <w:tab w:val="left" w:pos="396"/>
              </w:tabs>
              <w:ind w:left="0" w:firstLine="0"/>
              <w:rPr>
                <w:rFonts w:eastAsia="Arial Unicode MS"/>
                <w:bCs/>
                <w:szCs w:val="24"/>
              </w:rPr>
            </w:pPr>
            <w:bookmarkStart w:id="106" w:name="_Toc438438836"/>
            <w:bookmarkStart w:id="107" w:name="_Toc438532597"/>
            <w:bookmarkStart w:id="108" w:name="_Toc438733980"/>
            <w:bookmarkStart w:id="109" w:name="_Toc438907019"/>
            <w:bookmarkStart w:id="110" w:name="_Toc438907218"/>
            <w:bookmarkStart w:id="111" w:name="_Toc391637846"/>
            <w:r w:rsidRPr="00D62B13">
              <w:rPr>
                <w:rFonts w:eastAsia="Arial Unicode MS"/>
                <w:bCs/>
                <w:szCs w:val="24"/>
              </w:rPr>
              <w:lastRenderedPageBreak/>
              <w:t>18.</w:t>
            </w:r>
            <w:r w:rsidRPr="00D62B13">
              <w:rPr>
                <w:rFonts w:eastAsia="Arial Unicode MS"/>
                <w:bCs/>
                <w:szCs w:val="24"/>
              </w:rPr>
              <w:tab/>
              <w:t>Cu</w:t>
            </w:r>
            <w:bookmarkStart w:id="112" w:name="_Hlt438531797"/>
            <w:bookmarkEnd w:id="112"/>
            <w:r w:rsidRPr="00D62B13">
              <w:rPr>
                <w:rFonts w:eastAsia="Arial Unicode MS"/>
                <w:bCs/>
                <w:szCs w:val="24"/>
              </w:rPr>
              <w:t>rrencies of Bid</w:t>
            </w:r>
            <w:bookmarkEnd w:id="106"/>
            <w:bookmarkEnd w:id="107"/>
            <w:bookmarkEnd w:id="108"/>
            <w:bookmarkEnd w:id="109"/>
            <w:bookmarkEnd w:id="110"/>
            <w:bookmarkEnd w:id="111"/>
          </w:p>
          <w:p w:rsidR="006C40E6" w:rsidRPr="00D62B13" w:rsidRDefault="006C40E6" w:rsidP="00DE2ECF">
            <w:pPr>
              <w:pStyle w:val="Header1-Clauses"/>
              <w:tabs>
                <w:tab w:val="clear" w:pos="720"/>
              </w:tabs>
              <w:ind w:left="396" w:hanging="396"/>
              <w:rPr>
                <w:rFonts w:eastAsia="Arial Unicode MS"/>
                <w:bCs/>
                <w:szCs w:val="24"/>
              </w:rPr>
            </w:pPr>
          </w:p>
        </w:tc>
        <w:tc>
          <w:tcPr>
            <w:tcW w:w="6696" w:type="dxa"/>
          </w:tcPr>
          <w:p w:rsidR="006C40E6" w:rsidRPr="00727662" w:rsidRDefault="006C40E6" w:rsidP="00DE2ECF">
            <w:pPr>
              <w:tabs>
                <w:tab w:val="left" w:pos="540"/>
              </w:tabs>
              <w:spacing w:after="200"/>
              <w:ind w:left="540" w:right="-72" w:hanging="540"/>
            </w:pPr>
            <w:r>
              <w:rPr>
                <w:rFonts w:ascii="Arial" w:hAnsi="Arial" w:cs="Arial"/>
                <w:sz w:val="20"/>
              </w:rPr>
              <w:t>18</w:t>
            </w:r>
            <w:r w:rsidRPr="00B06626">
              <w:rPr>
                <w:rFonts w:ascii="Arial" w:hAnsi="Arial" w:cs="Arial"/>
                <w:sz w:val="20"/>
              </w:rPr>
              <w:t>.1</w:t>
            </w:r>
            <w:r w:rsidRPr="00B06626">
              <w:rPr>
                <w:rFonts w:ascii="Arial" w:hAnsi="Arial" w:cs="Arial"/>
                <w:sz w:val="20"/>
              </w:rPr>
              <w:tab/>
            </w:r>
            <w:r w:rsidRPr="00FE21B9">
              <w:t>The unit rates and prices shall be quoted by the Bidder entirely in Ngultrum (Nu). Foreign currency requirements shall be indicated and shall be payable at the option of the Bidder in u</w:t>
            </w:r>
            <w:r>
              <w:t>p to three foreign currencies. In case of International procurement, bidders may express the unit rates and prices in fully convertible currency.</w:t>
            </w:r>
            <w:r w:rsidR="00C47046">
              <w:t xml:space="preserve"> </w:t>
            </w:r>
            <w:r>
              <w:t>If the bidders wish to be paid in a combination of amounts in different currencies, it may quote its price accordingly up to three foreign currencies.</w:t>
            </w:r>
          </w:p>
          <w:p w:rsidR="006C40E6" w:rsidRDefault="006C40E6" w:rsidP="00DE2ECF">
            <w:pPr>
              <w:tabs>
                <w:tab w:val="left" w:pos="540"/>
              </w:tabs>
              <w:spacing w:after="200"/>
              <w:ind w:left="540" w:right="-72" w:hanging="540"/>
            </w:pPr>
            <w:r>
              <w:t>18</w:t>
            </w:r>
            <w:r w:rsidRPr="00FE21B9">
              <w:t>.2</w:t>
            </w:r>
            <w:r w:rsidRPr="00FE21B9">
              <w:tab/>
              <w:t xml:space="preserve">The rates of exchange to be used in arriving at the local currency equivalent shall be the selling rates for similar transactions established by </w:t>
            </w:r>
            <w:r>
              <w:t>RMA on the day of bid opening</w:t>
            </w:r>
            <w:r w:rsidRPr="00FE21B9">
              <w:t xml:space="preserve">. These exchange rates shall apply for all payments so that no exchange risk shall be borne by the Bidder. </w:t>
            </w:r>
          </w:p>
          <w:p w:rsidR="006C40E6" w:rsidRPr="00732590" w:rsidRDefault="006C40E6" w:rsidP="00DE2ECF">
            <w:pPr>
              <w:tabs>
                <w:tab w:val="left" w:pos="540"/>
              </w:tabs>
              <w:spacing w:after="200"/>
              <w:ind w:left="540" w:right="-72" w:hanging="540"/>
            </w:pPr>
            <w:r w:rsidRPr="00732590">
              <w:t xml:space="preserve">18.3 </w:t>
            </w:r>
            <w:r w:rsidRPr="00FE21B9">
              <w:t xml:space="preserve">Bids shall be evaluated as quoted in Ngultrum (NU) in accordance with ITB Sub-Clause </w:t>
            </w:r>
            <w:r>
              <w:t>18</w:t>
            </w:r>
            <w:r w:rsidRPr="00FE21B9">
              <w:t xml:space="preserve">.1, unless a Bidder has used different exchange rates than those prescribed in ITB Sub-Clause </w:t>
            </w:r>
            <w:r>
              <w:t>18</w:t>
            </w:r>
            <w:r w:rsidRPr="00FE21B9">
              <w:t>.2, in which case the Bid shall be first converted into the amounts payable in different currencies using the rates quoted in the Bid and then reconverted to Ngultrum (NU) using the exchange rates</w:t>
            </w:r>
            <w:r>
              <w:t xml:space="preserve"> prescribed in ITB Sub-Clause 18</w:t>
            </w:r>
            <w:r w:rsidRPr="00FE21B9">
              <w:t xml:space="preserve">.2.  </w:t>
            </w:r>
          </w:p>
          <w:p w:rsidR="006C40E6" w:rsidRPr="00727662" w:rsidRDefault="006C40E6" w:rsidP="00DE2ECF">
            <w:pPr>
              <w:tabs>
                <w:tab w:val="left" w:pos="540"/>
              </w:tabs>
              <w:spacing w:after="200"/>
              <w:ind w:left="540" w:right="-72" w:hanging="540"/>
            </w:pPr>
            <w:r>
              <w:t>18.4</w:t>
            </w:r>
            <w:r w:rsidRPr="00FE21B9">
              <w:tab/>
              <w:t xml:space="preserve">Bidders shall indicate details of their expected foreign currency requirements in the Bid.  </w:t>
            </w:r>
          </w:p>
          <w:p w:rsidR="006C40E6" w:rsidRPr="00727662" w:rsidRDefault="006C40E6" w:rsidP="00DE2ECF">
            <w:pPr>
              <w:tabs>
                <w:tab w:val="left" w:pos="540"/>
              </w:tabs>
              <w:spacing w:after="200"/>
              <w:ind w:left="540" w:right="-72" w:hanging="540"/>
            </w:pPr>
            <w:r>
              <w:t>18.5</w:t>
            </w:r>
            <w:r w:rsidRPr="00FE21B9">
              <w:tab/>
              <w:t xml:space="preserve">Bidders may be required by the Employer to clarify their foreign currency requirements and to substantiate that the amounts included in the rates and prices if required in the </w:t>
            </w:r>
            <w:smartTag w:uri="urn:schemas-microsoft-com:office:smarttags" w:element="stockticker">
              <w:r w:rsidRPr="00FE21B9">
                <w:t>BDS</w:t>
              </w:r>
            </w:smartTag>
            <w:r w:rsidRPr="00FE21B9">
              <w:t>, are reasonable and responsive to ITB Sub-Clause 1</w:t>
            </w:r>
            <w:r>
              <w:t>8</w:t>
            </w:r>
            <w:r w:rsidRPr="00FE21B9">
              <w:t>.1.</w:t>
            </w:r>
          </w:p>
          <w:p w:rsidR="006C40E6" w:rsidRDefault="006C40E6" w:rsidP="00DE2ECF">
            <w:pPr>
              <w:pStyle w:val="Header3-Paragraph"/>
              <w:tabs>
                <w:tab w:val="left" w:pos="3708"/>
              </w:tabs>
              <w:ind w:left="567" w:hanging="567"/>
              <w:rPr>
                <w:rFonts w:eastAsia="Arial Unicode MS"/>
                <w:spacing w:val="-3"/>
                <w:szCs w:val="24"/>
              </w:rPr>
            </w:pPr>
            <w:r>
              <w:rPr>
                <w:szCs w:val="24"/>
              </w:rPr>
              <w:t>18.6  In</w:t>
            </w:r>
            <w:r w:rsidRPr="00FE21B9">
              <w:rPr>
                <w:szCs w:val="24"/>
              </w:rPr>
              <w:t xml:space="preserve"> case of International Procurement from countries other than </w:t>
            </w:r>
            <w:smartTag w:uri="urn:schemas-microsoft-com:office:smarttags" w:element="country-region">
              <w:smartTag w:uri="urn:schemas-microsoft-com:office:smarttags" w:element="place">
                <w:r w:rsidRPr="00FE21B9">
                  <w:rPr>
                    <w:szCs w:val="24"/>
                  </w:rPr>
                  <w:t>India</w:t>
                </w:r>
              </w:smartTag>
            </w:smartTag>
            <w:r w:rsidRPr="00FE21B9">
              <w:rPr>
                <w:szCs w:val="24"/>
              </w:rPr>
              <w:t xml:space="preserve">, the procuring agency may invite bids in convertible currencies. The bids shall however, be evaluated </w:t>
            </w:r>
            <w:r>
              <w:rPr>
                <w:szCs w:val="24"/>
              </w:rPr>
              <w:t>in accordance with Sub-Clause 18.3</w:t>
            </w:r>
            <w:r w:rsidRPr="00FE21B9">
              <w:rPr>
                <w:szCs w:val="24"/>
              </w:rPr>
              <w:t xml:space="preserve"> above, but the payment shall be made in the currency of bid.</w:t>
            </w:r>
          </w:p>
        </w:tc>
      </w:tr>
      <w:tr w:rsidR="006C40E6" w:rsidRPr="00D62B13" w:rsidTr="00DE2ECF">
        <w:tc>
          <w:tcPr>
            <w:tcW w:w="2448" w:type="dxa"/>
          </w:tcPr>
          <w:p w:rsidR="006C40E6" w:rsidRPr="00D62B13" w:rsidRDefault="006C40E6" w:rsidP="00DE2ECF">
            <w:pPr>
              <w:pStyle w:val="Header1-Clauses"/>
              <w:tabs>
                <w:tab w:val="clear" w:pos="720"/>
                <w:tab w:val="left" w:pos="396"/>
              </w:tabs>
              <w:spacing w:after="200"/>
              <w:ind w:left="396" w:hanging="396"/>
              <w:rPr>
                <w:rFonts w:eastAsia="Arial Unicode MS"/>
                <w:szCs w:val="24"/>
              </w:rPr>
            </w:pPr>
            <w:bookmarkStart w:id="113" w:name="_Toc438438837"/>
            <w:bookmarkStart w:id="114" w:name="_Toc438532598"/>
            <w:bookmarkStart w:id="115" w:name="_Toc438733981"/>
            <w:bookmarkStart w:id="116" w:name="_Toc438907020"/>
            <w:bookmarkStart w:id="117" w:name="_Toc438907219"/>
            <w:bookmarkStart w:id="118" w:name="_Toc391637847"/>
            <w:r w:rsidRPr="00D62B13">
              <w:rPr>
                <w:rFonts w:eastAsia="Arial Unicode MS"/>
                <w:szCs w:val="24"/>
              </w:rPr>
              <w:t>19.</w:t>
            </w:r>
            <w:r w:rsidRPr="00D62B13">
              <w:rPr>
                <w:rFonts w:eastAsia="Arial Unicode MS"/>
                <w:szCs w:val="24"/>
              </w:rPr>
              <w:tab/>
              <w:t xml:space="preserve">Documents </w:t>
            </w:r>
            <w:bookmarkStart w:id="119" w:name="_Hlt438531760"/>
            <w:bookmarkEnd w:id="119"/>
            <w:r w:rsidRPr="00D62B13">
              <w:rPr>
                <w:rFonts w:eastAsia="Arial Unicode MS"/>
                <w:szCs w:val="24"/>
              </w:rPr>
              <w:t>Establishing the Eligibility of the Bidder</w:t>
            </w:r>
            <w:bookmarkEnd w:id="113"/>
            <w:bookmarkEnd w:id="114"/>
            <w:bookmarkEnd w:id="115"/>
            <w:bookmarkEnd w:id="116"/>
            <w:bookmarkEnd w:id="117"/>
            <w:bookmarkEnd w:id="118"/>
          </w:p>
        </w:tc>
        <w:tc>
          <w:tcPr>
            <w:tcW w:w="6696" w:type="dxa"/>
          </w:tcPr>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19.1</w:t>
            </w:r>
            <w:r w:rsidRPr="00D62B13">
              <w:rPr>
                <w:rFonts w:eastAsia="Arial Unicode MS"/>
                <w:szCs w:val="24"/>
              </w:rPr>
              <w:tab/>
              <w:t>To establish their eligibility in accordance with ITB Clause 3, Bidd</w:t>
            </w:r>
            <w:bookmarkStart w:id="120" w:name="_Hlt438531784"/>
            <w:bookmarkEnd w:id="120"/>
            <w:r w:rsidRPr="00D62B13">
              <w:rPr>
                <w:rFonts w:eastAsia="Arial Unicode MS"/>
                <w:szCs w:val="24"/>
              </w:rPr>
              <w:t>ers shall complete the Bid Submission Sheet included in Section IV, Bidding Forms.</w:t>
            </w:r>
          </w:p>
        </w:tc>
      </w:tr>
      <w:tr w:rsidR="006C40E6" w:rsidRPr="00D31CCA" w:rsidTr="00DE2ECF">
        <w:tc>
          <w:tcPr>
            <w:tcW w:w="2448" w:type="dxa"/>
          </w:tcPr>
          <w:p w:rsidR="006C40E6" w:rsidRPr="00D31CCA" w:rsidRDefault="006C40E6" w:rsidP="00DE2ECF">
            <w:pPr>
              <w:pStyle w:val="Header1-Clauses"/>
              <w:tabs>
                <w:tab w:val="clear" w:pos="720"/>
                <w:tab w:val="left" w:pos="396"/>
              </w:tabs>
              <w:ind w:left="396" w:hanging="396"/>
              <w:rPr>
                <w:bCs/>
                <w:szCs w:val="24"/>
              </w:rPr>
            </w:pPr>
            <w:bookmarkStart w:id="121" w:name="_Toc61936854"/>
            <w:bookmarkStart w:id="122" w:name="_Toc391637848"/>
            <w:r w:rsidRPr="00FE21B9">
              <w:rPr>
                <w:bCs/>
                <w:szCs w:val="24"/>
              </w:rPr>
              <w:t>20.</w:t>
            </w:r>
            <w:r w:rsidRPr="00FE21B9">
              <w:rPr>
                <w:bCs/>
                <w:szCs w:val="24"/>
              </w:rPr>
              <w:tab/>
              <w:t xml:space="preserve">Documents Establishing the Eligibility of the Goods and </w:t>
            </w:r>
            <w:r w:rsidRPr="00FE21B9">
              <w:rPr>
                <w:bCs/>
                <w:szCs w:val="24"/>
              </w:rPr>
              <w:lastRenderedPageBreak/>
              <w:t>Related Services</w:t>
            </w:r>
            <w:bookmarkEnd w:id="121"/>
            <w:bookmarkEnd w:id="122"/>
          </w:p>
        </w:tc>
        <w:tc>
          <w:tcPr>
            <w:tcW w:w="6696" w:type="dxa"/>
          </w:tcPr>
          <w:p w:rsidR="006C40E6" w:rsidRPr="00D31CCA" w:rsidRDefault="006C40E6" w:rsidP="00DE2ECF">
            <w:pPr>
              <w:pStyle w:val="Header2-SubClauses"/>
              <w:tabs>
                <w:tab w:val="clear" w:pos="720"/>
              </w:tabs>
              <w:ind w:left="567" w:hanging="567"/>
              <w:rPr>
                <w:szCs w:val="24"/>
              </w:rPr>
            </w:pPr>
            <w:r w:rsidRPr="00FE21B9">
              <w:rPr>
                <w:rFonts w:eastAsia="Arial Unicode MS"/>
                <w:szCs w:val="24"/>
              </w:rPr>
              <w:lastRenderedPageBreak/>
              <w:t>20.1</w:t>
            </w:r>
            <w:r w:rsidRPr="00FE21B9">
              <w:rPr>
                <w:rFonts w:eastAsia="Arial Unicode MS"/>
                <w:szCs w:val="24"/>
              </w:rPr>
              <w:tab/>
              <w:t xml:space="preserve">To </w:t>
            </w:r>
            <w:r w:rsidRPr="00FE21B9">
              <w:rPr>
                <w:szCs w:val="24"/>
              </w:rPr>
              <w:t xml:space="preserve">establish the eligibility of the Goods and Related Services in accordance with ITB Clause 5, Bidders shall complete the country of origin declarations in the Price Schedule Forms </w:t>
            </w:r>
            <w:r w:rsidRPr="00FE21B9">
              <w:rPr>
                <w:szCs w:val="24"/>
              </w:rPr>
              <w:lastRenderedPageBreak/>
              <w:t xml:space="preserve">included in Section IV, Bidding Forms. </w:t>
            </w:r>
          </w:p>
        </w:tc>
      </w:tr>
      <w:tr w:rsidR="006C40E6" w:rsidRPr="00D62B13" w:rsidTr="00DE2ECF">
        <w:tc>
          <w:tcPr>
            <w:tcW w:w="2448" w:type="dxa"/>
          </w:tcPr>
          <w:p w:rsidR="006C40E6" w:rsidRPr="00D62B13" w:rsidRDefault="006C40E6" w:rsidP="00DE2ECF">
            <w:pPr>
              <w:pStyle w:val="Header1-Clauses"/>
              <w:tabs>
                <w:tab w:val="clear" w:pos="720"/>
              </w:tabs>
              <w:ind w:left="396" w:hanging="396"/>
              <w:rPr>
                <w:bCs/>
                <w:szCs w:val="24"/>
              </w:rPr>
            </w:pPr>
            <w:bookmarkStart w:id="123" w:name="_Toc438438839"/>
            <w:bookmarkStart w:id="124" w:name="_Toc438532600"/>
            <w:bookmarkStart w:id="125" w:name="_Toc438733983"/>
            <w:bookmarkStart w:id="126" w:name="_Toc438907022"/>
            <w:bookmarkStart w:id="127" w:name="_Toc438907221"/>
            <w:bookmarkStart w:id="128" w:name="_Toc61936855"/>
            <w:bookmarkStart w:id="129" w:name="_Toc391637849"/>
            <w:r w:rsidRPr="00D62B13">
              <w:rPr>
                <w:bCs/>
                <w:szCs w:val="24"/>
              </w:rPr>
              <w:lastRenderedPageBreak/>
              <w:t>21.</w:t>
            </w:r>
            <w:r w:rsidRPr="00D62B13">
              <w:rPr>
                <w:bCs/>
                <w:szCs w:val="24"/>
              </w:rPr>
              <w:tab/>
              <w:t>Documents Establishing the Conformity of the Goods and Related Services</w:t>
            </w:r>
            <w:bookmarkEnd w:id="123"/>
            <w:bookmarkEnd w:id="124"/>
            <w:bookmarkEnd w:id="125"/>
            <w:bookmarkEnd w:id="126"/>
            <w:bookmarkEnd w:id="127"/>
            <w:bookmarkEnd w:id="128"/>
            <w:bookmarkEnd w:id="129"/>
          </w:p>
          <w:p w:rsidR="006C40E6" w:rsidRPr="00D62B13" w:rsidRDefault="006C40E6" w:rsidP="00DE2ECF">
            <w:pPr>
              <w:pStyle w:val="Header1-Clauses"/>
              <w:tabs>
                <w:tab w:val="clear" w:pos="720"/>
                <w:tab w:val="left" w:pos="396"/>
              </w:tabs>
              <w:ind w:left="396" w:hanging="396"/>
              <w:rPr>
                <w:bCs/>
                <w:szCs w:val="24"/>
              </w:rPr>
            </w:pPr>
          </w:p>
        </w:tc>
        <w:tc>
          <w:tcPr>
            <w:tcW w:w="6696" w:type="dxa"/>
          </w:tcPr>
          <w:p w:rsidR="006C40E6" w:rsidRPr="00D62B13" w:rsidRDefault="006C40E6" w:rsidP="00DE2ECF">
            <w:pPr>
              <w:pStyle w:val="Sub-ClauseText"/>
              <w:spacing w:before="0" w:after="180"/>
              <w:ind w:left="576" w:hanging="576"/>
              <w:rPr>
                <w:spacing w:val="0"/>
                <w:szCs w:val="24"/>
              </w:rPr>
            </w:pPr>
            <w:r w:rsidRPr="00D62B13">
              <w:rPr>
                <w:spacing w:val="0"/>
                <w:szCs w:val="24"/>
              </w:rPr>
              <w:t>21.1</w:t>
            </w:r>
            <w:r w:rsidRPr="00D62B13">
              <w:rPr>
                <w:spacing w:val="0"/>
                <w:szCs w:val="24"/>
              </w:rPr>
              <w:tab/>
              <w:t>To establish the conformity of the Goods and Related Services to the Bidding Documents, the Bidder shall furnish as part of its Bid documentary evidence that the Goods conform to the technical specifications and standards specified in Section VI, Schedule of Supply.</w:t>
            </w:r>
          </w:p>
          <w:p w:rsidR="006C40E6" w:rsidRPr="00D62B13" w:rsidRDefault="006C40E6" w:rsidP="00DE2ECF">
            <w:pPr>
              <w:pStyle w:val="Sub-ClauseText"/>
              <w:spacing w:before="0" w:after="180"/>
              <w:ind w:left="576" w:hanging="576"/>
              <w:rPr>
                <w:spacing w:val="0"/>
                <w:szCs w:val="24"/>
              </w:rPr>
            </w:pPr>
            <w:r w:rsidRPr="00D62B13">
              <w:rPr>
                <w:spacing w:val="0"/>
                <w:szCs w:val="24"/>
              </w:rPr>
              <w:t>21.2</w:t>
            </w:r>
            <w:r w:rsidRPr="00D62B13">
              <w:rPr>
                <w:spacing w:val="0"/>
                <w:szCs w:val="24"/>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specifications and, if applicable, a statement of deviations and exceptions to the provisions of the Schedule of Supply.</w:t>
            </w:r>
          </w:p>
          <w:p w:rsidR="006C40E6" w:rsidRPr="00D62B13" w:rsidRDefault="006C40E6" w:rsidP="00DE2ECF">
            <w:pPr>
              <w:pStyle w:val="Sub-ClauseText"/>
              <w:spacing w:before="0" w:after="180"/>
              <w:ind w:left="576" w:hanging="576"/>
              <w:rPr>
                <w:spacing w:val="0"/>
                <w:szCs w:val="24"/>
              </w:rPr>
            </w:pPr>
            <w:r w:rsidRPr="00D62B13">
              <w:rPr>
                <w:spacing w:val="0"/>
                <w:szCs w:val="24"/>
              </w:rPr>
              <w:t>21.3</w:t>
            </w:r>
            <w:r w:rsidRPr="00D62B13">
              <w:rPr>
                <w:spacing w:val="0"/>
                <w:szCs w:val="24"/>
              </w:rPr>
              <w:tab/>
              <w:t xml:space="preserve">The Bidder shall also furnish a list giving full particulars, including available sources and current prices of spare parts, special tools, etc., necessary for the proper and continuing functioning of the Goods during the period </w:t>
            </w:r>
            <w:r w:rsidRPr="00D62B13">
              <w:rPr>
                <w:bCs/>
                <w:spacing w:val="0"/>
                <w:szCs w:val="24"/>
              </w:rPr>
              <w:t>specified in the</w:t>
            </w:r>
            <w:r w:rsidR="00F03E0E">
              <w:rPr>
                <w:bCs/>
                <w:spacing w:val="0"/>
                <w:szCs w:val="24"/>
              </w:rPr>
              <w:t xml:space="preserve"> </w:t>
            </w:r>
            <w:smartTag w:uri="urn:schemas-microsoft-com:office:smarttags" w:element="stockticker">
              <w:r w:rsidRPr="00D62B13">
                <w:rPr>
                  <w:spacing w:val="0"/>
                  <w:szCs w:val="24"/>
                </w:rPr>
                <w:t>BDS</w:t>
              </w:r>
            </w:smartTag>
            <w:r w:rsidRPr="00D62B13">
              <w:rPr>
                <w:spacing w:val="0"/>
                <w:szCs w:val="24"/>
              </w:rPr>
              <w:t xml:space="preserve"> following commencement of the use of the Goods by the Purchaser.</w:t>
            </w:r>
          </w:p>
          <w:p w:rsidR="006C40E6" w:rsidRDefault="006C40E6" w:rsidP="00DE2ECF">
            <w:pPr>
              <w:pStyle w:val="Header2-SubClauses"/>
              <w:rPr>
                <w:rFonts w:eastAsia="Arial Unicode MS"/>
                <w:szCs w:val="24"/>
              </w:rPr>
            </w:pPr>
            <w:r w:rsidRPr="00D62B13">
              <w:rPr>
                <w:szCs w:val="24"/>
              </w:rPr>
              <w:t>21.4</w:t>
            </w:r>
            <w:r w:rsidRPr="00D62B13">
              <w:rPr>
                <w:szCs w:val="24"/>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6C40E6" w:rsidRPr="00D62B13" w:rsidTr="00DE2ECF">
        <w:tc>
          <w:tcPr>
            <w:tcW w:w="2448" w:type="dxa"/>
          </w:tcPr>
          <w:p w:rsidR="006C40E6" w:rsidRPr="00D62B13" w:rsidRDefault="006C40E6" w:rsidP="00DE2ECF">
            <w:pPr>
              <w:pStyle w:val="Header1-Clauses"/>
              <w:tabs>
                <w:tab w:val="clear" w:pos="720"/>
              </w:tabs>
              <w:spacing w:after="120"/>
              <w:ind w:left="396" w:hanging="396"/>
              <w:rPr>
                <w:rFonts w:eastAsia="Arial Unicode MS"/>
                <w:szCs w:val="24"/>
              </w:rPr>
            </w:pPr>
            <w:bookmarkStart w:id="130" w:name="_Toc438438840"/>
            <w:bookmarkStart w:id="131" w:name="_Toc438532603"/>
            <w:bookmarkStart w:id="132" w:name="_Toc438733984"/>
            <w:bookmarkStart w:id="133" w:name="_Toc438907023"/>
            <w:bookmarkStart w:id="134" w:name="_Toc438907222"/>
            <w:bookmarkStart w:id="135" w:name="_Toc391637850"/>
            <w:r w:rsidRPr="00D62B13">
              <w:rPr>
                <w:rFonts w:eastAsia="Arial Unicode MS"/>
                <w:szCs w:val="24"/>
              </w:rPr>
              <w:t>22.</w:t>
            </w:r>
            <w:r w:rsidRPr="00D62B13">
              <w:rPr>
                <w:rFonts w:eastAsia="Arial Unicode MS"/>
                <w:szCs w:val="24"/>
              </w:rPr>
              <w:tab/>
              <w:t>Documents Establishing the Qualifications of the Bidder</w:t>
            </w:r>
            <w:bookmarkEnd w:id="130"/>
            <w:bookmarkEnd w:id="131"/>
            <w:bookmarkEnd w:id="132"/>
            <w:bookmarkEnd w:id="133"/>
            <w:bookmarkEnd w:id="134"/>
            <w:bookmarkEnd w:id="135"/>
          </w:p>
          <w:p w:rsidR="006C40E6" w:rsidRPr="00D62B13" w:rsidRDefault="006C40E6" w:rsidP="00DE2ECF">
            <w:pPr>
              <w:pStyle w:val="Header1-Clauses"/>
              <w:tabs>
                <w:tab w:val="clear" w:pos="720"/>
              </w:tabs>
              <w:ind w:left="486" w:hanging="486"/>
              <w:rPr>
                <w:bCs/>
                <w:szCs w:val="24"/>
              </w:rPr>
            </w:pPr>
          </w:p>
        </w:tc>
        <w:tc>
          <w:tcPr>
            <w:tcW w:w="6696" w:type="dxa"/>
          </w:tcPr>
          <w:p w:rsidR="006C40E6" w:rsidRPr="00D62B13" w:rsidRDefault="006C40E6" w:rsidP="006C40E6">
            <w:pPr>
              <w:pStyle w:val="Sub-ClauseText"/>
              <w:numPr>
                <w:ilvl w:val="1"/>
                <w:numId w:val="29"/>
              </w:numPr>
              <w:tabs>
                <w:tab w:val="clear" w:pos="390"/>
                <w:tab w:val="num" w:pos="567"/>
              </w:tabs>
              <w:spacing w:before="0" w:after="240"/>
              <w:ind w:left="567" w:hanging="567"/>
              <w:rPr>
                <w:spacing w:val="0"/>
                <w:szCs w:val="24"/>
              </w:rPr>
            </w:pPr>
            <w:r w:rsidRPr="00D62B13">
              <w:rPr>
                <w:spacing w:val="0"/>
                <w:szCs w:val="24"/>
              </w:rPr>
              <w:t xml:space="preserve">The documentary evidence of the Bidder’s qualifications to perform the contract if its Bid is accepted shall establish to the Purchaser’s satisfaction: </w:t>
            </w:r>
          </w:p>
          <w:p w:rsidR="006C40E6" w:rsidRPr="00D62B13" w:rsidRDefault="006C40E6" w:rsidP="00DE2ECF">
            <w:pPr>
              <w:pStyle w:val="Sub-ClauseText"/>
              <w:spacing w:before="0" w:after="240"/>
              <w:ind w:left="1166" w:hanging="547"/>
              <w:rPr>
                <w:spacing w:val="0"/>
                <w:szCs w:val="24"/>
              </w:rPr>
            </w:pPr>
            <w:r w:rsidRPr="00D62B13">
              <w:rPr>
                <w:spacing w:val="0"/>
                <w:szCs w:val="24"/>
              </w:rPr>
              <w:t>(a)</w:t>
            </w:r>
            <w:r w:rsidRPr="00D62B13">
              <w:rPr>
                <w:spacing w:val="0"/>
                <w:szCs w:val="24"/>
              </w:rPr>
              <w:tab/>
              <w:t xml:space="preserve">that, if required by the </w:t>
            </w:r>
            <w:smartTag w:uri="urn:schemas-microsoft-com:office:smarttags" w:element="stockticker">
              <w:r w:rsidRPr="00D62B13">
                <w:rPr>
                  <w:spacing w:val="0"/>
                  <w:szCs w:val="24"/>
                </w:rPr>
                <w:t>BDS</w:t>
              </w:r>
            </w:smartTag>
            <w:r w:rsidRPr="00D62B13">
              <w:rPr>
                <w:spacing w:val="0"/>
                <w:szCs w:val="24"/>
              </w:rPr>
              <w:t>,</w:t>
            </w:r>
            <w:r w:rsidRPr="00D62B13">
              <w:rPr>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rsidR="006C40E6" w:rsidRPr="00D62B13" w:rsidRDefault="006C40E6" w:rsidP="006C40E6">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i</w:t>
            </w:r>
            <w:r w:rsidRPr="00D62B13">
              <w:rPr>
                <w:szCs w:val="24"/>
              </w:rPr>
              <w:t xml:space="preserve">f </w:t>
            </w:r>
            <w:r w:rsidRPr="00D62B13">
              <w:rPr>
                <w:bCs/>
                <w:szCs w:val="24"/>
              </w:rPr>
              <w:t>required in the</w:t>
            </w:r>
            <w:r w:rsidR="00F03E0E">
              <w:rPr>
                <w:bCs/>
                <w:szCs w:val="24"/>
              </w:rPr>
              <w:t xml:space="preserve"> </w:t>
            </w:r>
            <w:smartTag w:uri="urn:schemas-microsoft-com:office:smarttags" w:element="stockticker">
              <w:r w:rsidRPr="00D62B13">
                <w:rPr>
                  <w:szCs w:val="24"/>
                </w:rPr>
                <w:t>BDS</w:t>
              </w:r>
            </w:smartTag>
            <w:r w:rsidRPr="00D62B13">
              <w:rPr>
                <w:szCs w:val="24"/>
              </w:rPr>
              <w:t xml:space="preserve">, </w:t>
            </w:r>
            <w:r w:rsidRPr="00D62B13">
              <w:rPr>
                <w:spacing w:val="0"/>
                <w:szCs w:val="24"/>
              </w:rPr>
              <w:t>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rsidR="006C40E6" w:rsidRPr="00D62B13" w:rsidRDefault="006C40E6" w:rsidP="006C40E6">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lastRenderedPageBreak/>
              <w:t>that Bids submitted by a Joint Venture, Consortium or Association (JV/C/A) of two or more firms as partners comply with the following requirements:</w:t>
            </w:r>
          </w:p>
          <w:p w:rsidR="006C40E6" w:rsidRPr="00D62B13" w:rsidRDefault="006C40E6" w:rsidP="00DE2ECF">
            <w:pPr>
              <w:tabs>
                <w:tab w:val="left" w:pos="1080"/>
              </w:tabs>
              <w:spacing w:after="200"/>
              <w:ind w:left="1985" w:right="-72" w:hanging="851"/>
            </w:pPr>
            <w:r w:rsidRPr="00D62B13">
              <w:t>(i)</w:t>
            </w:r>
            <w:r w:rsidRPr="00D62B13">
              <w:tab/>
              <w:t>the Bid is signed so as to be legally binding on all partners;</w:t>
            </w:r>
          </w:p>
          <w:p w:rsidR="006C40E6" w:rsidRPr="00D62B13" w:rsidRDefault="006C40E6" w:rsidP="00DE2ECF">
            <w:pPr>
              <w:tabs>
                <w:tab w:val="left" w:pos="1080"/>
              </w:tabs>
              <w:spacing w:after="200"/>
              <w:ind w:left="1985" w:right="-72" w:hanging="851"/>
            </w:pPr>
            <w:r w:rsidRPr="00D62B13">
              <w:t>(ii)</w:t>
            </w:r>
            <w:r w:rsidRPr="00D62B13">
              <w:tab/>
              <w:t>all partners shall be jointly and severally liable for the execution of the Contract in accordance with the Contract terms;</w:t>
            </w:r>
          </w:p>
          <w:p w:rsidR="006C40E6" w:rsidRPr="00D62B13" w:rsidRDefault="006C40E6" w:rsidP="00DE2ECF">
            <w:pPr>
              <w:tabs>
                <w:tab w:val="left" w:pos="1080"/>
              </w:tabs>
              <w:spacing w:after="200"/>
              <w:ind w:left="1985" w:right="-72" w:hanging="851"/>
            </w:pPr>
            <w:r w:rsidRPr="00D62B13">
              <w:t>(iii)</w:t>
            </w:r>
            <w:r w:rsidRPr="00D62B13">
              <w:tab/>
              <w:t>one of the partners is nominated as being in charge, authorized to incur liabilities, and to receive instructions for and on behalf of any and all partners of the JV/C/A;</w:t>
            </w:r>
          </w:p>
          <w:p w:rsidR="006C40E6" w:rsidRPr="00D62B13" w:rsidRDefault="006C40E6" w:rsidP="00DE2ECF">
            <w:pPr>
              <w:tabs>
                <w:tab w:val="left" w:pos="1080"/>
              </w:tabs>
              <w:spacing w:after="200"/>
              <w:ind w:left="1985" w:right="-72" w:hanging="851"/>
            </w:pPr>
            <w:r w:rsidRPr="00D62B13">
              <w:t>(iv)</w:t>
            </w:r>
            <w:r w:rsidRPr="00D62B13">
              <w:tab/>
              <w:t>the execution of the entire Contract, including payment, shall be done exclusively with the partner in charge; and</w:t>
            </w:r>
          </w:p>
          <w:p w:rsidR="006C40E6" w:rsidRPr="00D62B13" w:rsidRDefault="006C40E6" w:rsidP="00DE2ECF">
            <w:pPr>
              <w:tabs>
                <w:tab w:val="left" w:pos="1080"/>
              </w:tabs>
              <w:spacing w:after="200"/>
              <w:ind w:left="1985" w:right="-72" w:hanging="851"/>
            </w:pPr>
            <w:r w:rsidRPr="00D62B13">
              <w:t>(v)</w:t>
            </w:r>
            <w:r w:rsidRPr="00D62B13">
              <w:tab/>
              <w:t>a copy of the JV/C/A Agreement entered into by the partners is submitted with the Bid; or a Letter of Intent to execute a JV/C/A Agreement in the event of a successful Bid is signed by all partners and submitted with the Bid, together with a copy of the proposed Agreement.</w:t>
            </w:r>
          </w:p>
          <w:p w:rsidR="006C40E6" w:rsidRPr="00D62B13" w:rsidRDefault="006C40E6" w:rsidP="00DE2ECF">
            <w:pPr>
              <w:pStyle w:val="Header2-SubClauses"/>
              <w:tabs>
                <w:tab w:val="clear" w:pos="619"/>
                <w:tab w:val="clear" w:pos="720"/>
                <w:tab w:val="left" w:pos="1134"/>
              </w:tabs>
              <w:ind w:left="1134" w:hanging="567"/>
              <w:rPr>
                <w:rFonts w:eastAsia="Arial Unicode MS"/>
                <w:szCs w:val="24"/>
              </w:rPr>
            </w:pPr>
            <w:r w:rsidRPr="00D62B13">
              <w:rPr>
                <w:szCs w:val="24"/>
              </w:rPr>
              <w:t>(d)</w:t>
            </w:r>
            <w:r w:rsidRPr="00D62B13">
              <w:rPr>
                <w:szCs w:val="24"/>
              </w:rPr>
              <w:tab/>
              <w:t xml:space="preserve">that the Bidder meets each of the qualification criteria specified in Section </w:t>
            </w:r>
            <w:smartTag w:uri="urn:schemas-microsoft-com:office:smarttags" w:element="stockticker">
              <w:r w:rsidRPr="00D62B13">
                <w:rPr>
                  <w:szCs w:val="24"/>
                </w:rPr>
                <w:t>III</w:t>
              </w:r>
            </w:smartTag>
            <w:r w:rsidRPr="00D62B13">
              <w:rPr>
                <w:szCs w:val="24"/>
              </w:rPr>
              <w:t>, Evaluation and Qualification Criteria.</w:t>
            </w:r>
          </w:p>
        </w:tc>
      </w:tr>
      <w:tr w:rsidR="006C40E6" w:rsidRPr="00D62B13" w:rsidTr="00DE2ECF">
        <w:tc>
          <w:tcPr>
            <w:tcW w:w="2448" w:type="dxa"/>
          </w:tcPr>
          <w:p w:rsidR="006C40E6" w:rsidRPr="00D62B13" w:rsidRDefault="006C40E6" w:rsidP="00DE2ECF">
            <w:pPr>
              <w:pStyle w:val="Header1-Clauses"/>
              <w:tabs>
                <w:tab w:val="clear" w:pos="720"/>
              </w:tabs>
              <w:ind w:left="396" w:hanging="396"/>
              <w:rPr>
                <w:rFonts w:eastAsia="Arial Unicode MS"/>
                <w:szCs w:val="24"/>
              </w:rPr>
            </w:pPr>
            <w:bookmarkStart w:id="136" w:name="_Toc438438841"/>
            <w:bookmarkStart w:id="137" w:name="_Toc438532604"/>
            <w:bookmarkStart w:id="138" w:name="_Toc438733985"/>
            <w:bookmarkStart w:id="139" w:name="_Toc438907024"/>
            <w:bookmarkStart w:id="140" w:name="_Toc438907223"/>
            <w:bookmarkStart w:id="141" w:name="_Toc391637851"/>
            <w:r w:rsidRPr="00D62B13">
              <w:rPr>
                <w:rFonts w:eastAsia="Arial Unicode MS"/>
                <w:szCs w:val="24"/>
              </w:rPr>
              <w:lastRenderedPageBreak/>
              <w:t>23.</w:t>
            </w:r>
            <w:r w:rsidRPr="00D62B13">
              <w:rPr>
                <w:rFonts w:eastAsia="Arial Unicode MS"/>
                <w:szCs w:val="24"/>
              </w:rPr>
              <w:tab/>
              <w:t>Period of Validity of Bids</w:t>
            </w:r>
            <w:bookmarkEnd w:id="136"/>
            <w:bookmarkEnd w:id="137"/>
            <w:bookmarkEnd w:id="138"/>
            <w:bookmarkEnd w:id="139"/>
            <w:bookmarkEnd w:id="140"/>
            <w:bookmarkEnd w:id="141"/>
          </w:p>
          <w:p w:rsidR="006C40E6" w:rsidRPr="00D62B13" w:rsidRDefault="006C40E6" w:rsidP="00DE2ECF">
            <w:pPr>
              <w:pStyle w:val="Header1-Clauses"/>
              <w:tabs>
                <w:tab w:val="clear" w:pos="720"/>
              </w:tabs>
              <w:spacing w:after="120"/>
              <w:ind w:left="396" w:hanging="396"/>
              <w:rPr>
                <w:rFonts w:eastAsia="Arial Unicode MS"/>
                <w:szCs w:val="24"/>
              </w:rPr>
            </w:pPr>
          </w:p>
        </w:tc>
        <w:tc>
          <w:tcPr>
            <w:tcW w:w="6696" w:type="dxa"/>
          </w:tcPr>
          <w:p w:rsidR="006C40E6" w:rsidRPr="00D62B13" w:rsidRDefault="006C40E6" w:rsidP="00DE2ECF">
            <w:pPr>
              <w:pStyle w:val="Header2-SubClauses"/>
              <w:tabs>
                <w:tab w:val="clear" w:pos="720"/>
              </w:tabs>
              <w:spacing w:after="160"/>
              <w:ind w:left="567" w:hanging="567"/>
              <w:rPr>
                <w:rFonts w:eastAsia="Arial Unicode MS"/>
                <w:szCs w:val="24"/>
              </w:rPr>
            </w:pPr>
            <w:r w:rsidRPr="00D62B13">
              <w:rPr>
                <w:rFonts w:eastAsia="Arial Unicode MS"/>
                <w:szCs w:val="24"/>
              </w:rPr>
              <w:t>23.1</w:t>
            </w:r>
            <w:r w:rsidRPr="00D62B13">
              <w:rPr>
                <w:rFonts w:eastAsia="Arial Unicode MS"/>
                <w:szCs w:val="24"/>
              </w:rPr>
              <w:tab/>
              <w:t xml:space="preserve">Bids shall remain valid for the period specified in the </w:t>
            </w:r>
            <w:smartTag w:uri="urn:schemas-microsoft-com:office:smarttags" w:element="stockticker">
              <w:r w:rsidRPr="00D62B13">
                <w:rPr>
                  <w:rFonts w:eastAsia="Arial Unicode MS"/>
                  <w:szCs w:val="24"/>
                </w:rPr>
                <w:t>BDS</w:t>
              </w:r>
              <w:r w:rsidR="002A1ACB">
                <w:rPr>
                  <w:rFonts w:eastAsia="Arial Unicode MS"/>
                  <w:szCs w:val="24"/>
                </w:rPr>
                <w:t xml:space="preserve"> </w:t>
              </w:r>
            </w:smartTag>
            <w:r>
              <w:rPr>
                <w:rFonts w:eastAsia="Arial Unicode MS"/>
                <w:szCs w:val="24"/>
              </w:rPr>
              <w:t xml:space="preserve">from </w:t>
            </w:r>
            <w:r w:rsidRPr="00D62B13">
              <w:rPr>
                <w:rFonts w:eastAsia="Arial Unicode MS"/>
                <w:szCs w:val="24"/>
              </w:rPr>
              <w:t>the Bid submission deadlin</w:t>
            </w:r>
            <w:r>
              <w:rPr>
                <w:rFonts w:eastAsia="Arial Unicode MS"/>
                <w:szCs w:val="24"/>
              </w:rPr>
              <w:t xml:space="preserve">e prescribed by the Purchaser. </w:t>
            </w:r>
            <w:r w:rsidRPr="00D62B13">
              <w:rPr>
                <w:rFonts w:eastAsia="Arial Unicode MS"/>
                <w:szCs w:val="24"/>
              </w:rPr>
              <w:t>A Bid valid for a shorter period shall be rejected by the Purchaser as non-responsive.</w:t>
            </w:r>
          </w:p>
          <w:p w:rsidR="006C40E6" w:rsidRPr="00D62B13" w:rsidRDefault="006C40E6" w:rsidP="00DE2ECF">
            <w:pPr>
              <w:pStyle w:val="Header2-SubClauses"/>
              <w:tabs>
                <w:tab w:val="clear" w:pos="720"/>
              </w:tabs>
              <w:spacing w:after="160"/>
              <w:ind w:left="567" w:hanging="567"/>
              <w:rPr>
                <w:rFonts w:eastAsia="Arial Unicode MS"/>
                <w:szCs w:val="24"/>
              </w:rPr>
            </w:pPr>
            <w:r w:rsidRPr="00D62B13">
              <w:rPr>
                <w:rFonts w:eastAsia="Arial Unicode MS"/>
                <w:spacing w:val="-4"/>
                <w:szCs w:val="24"/>
              </w:rPr>
              <w:t>23.2</w:t>
            </w:r>
            <w:r w:rsidRPr="00D62B13">
              <w:rPr>
                <w:rFonts w:eastAsia="Arial Unicode MS"/>
                <w:spacing w:val="-4"/>
                <w:szCs w:val="24"/>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rsidR="006C40E6" w:rsidRPr="00D62B13" w:rsidRDefault="006C40E6" w:rsidP="00DE2ECF">
            <w:pPr>
              <w:pStyle w:val="Header2-SubClauses"/>
              <w:tabs>
                <w:tab w:val="clear" w:pos="720"/>
              </w:tabs>
              <w:spacing w:after="160"/>
              <w:ind w:left="567" w:hanging="567"/>
              <w:rPr>
                <w:rFonts w:eastAsia="Arial Unicode MS"/>
                <w:szCs w:val="24"/>
              </w:rPr>
            </w:pPr>
            <w:r w:rsidRPr="00D62B13">
              <w:rPr>
                <w:rFonts w:eastAsia="Arial Unicode MS"/>
                <w:szCs w:val="24"/>
              </w:rPr>
              <w:t>23.3</w:t>
            </w:r>
            <w:r w:rsidRPr="00D62B13">
              <w:rPr>
                <w:rFonts w:eastAsia="Arial Unicode MS"/>
                <w:szCs w:val="24"/>
              </w:rPr>
              <w:tab/>
            </w:r>
            <w:r w:rsidRPr="00FE21B9">
              <w:rPr>
                <w:rFonts w:eastAsia="Arial Unicode MS"/>
                <w:szCs w:val="24"/>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6C40E6" w:rsidRPr="00D62B13" w:rsidTr="00DE2ECF">
        <w:tc>
          <w:tcPr>
            <w:tcW w:w="2448" w:type="dxa"/>
          </w:tcPr>
          <w:p w:rsidR="006C40E6" w:rsidRPr="00D62B13" w:rsidRDefault="006C40E6" w:rsidP="00DE2ECF">
            <w:pPr>
              <w:pStyle w:val="Header1-Clauses"/>
              <w:tabs>
                <w:tab w:val="clear" w:pos="720"/>
                <w:tab w:val="left" w:pos="396"/>
              </w:tabs>
              <w:ind w:left="0" w:firstLine="0"/>
              <w:rPr>
                <w:rFonts w:eastAsia="Arial Unicode MS"/>
                <w:szCs w:val="24"/>
              </w:rPr>
            </w:pPr>
            <w:bookmarkStart w:id="142" w:name="_Toc438438842"/>
            <w:bookmarkStart w:id="143" w:name="_Toc438532605"/>
            <w:bookmarkStart w:id="144" w:name="_Toc438733986"/>
            <w:bookmarkStart w:id="145" w:name="_Toc438907025"/>
            <w:bookmarkStart w:id="146" w:name="_Toc438907224"/>
            <w:bookmarkStart w:id="147" w:name="_Toc391637852"/>
            <w:r w:rsidRPr="00D62B13">
              <w:rPr>
                <w:rFonts w:eastAsia="Arial Unicode MS"/>
                <w:szCs w:val="24"/>
              </w:rPr>
              <w:t>24.</w:t>
            </w:r>
            <w:r w:rsidRPr="00D62B13">
              <w:rPr>
                <w:rFonts w:eastAsia="Arial Unicode MS"/>
                <w:szCs w:val="24"/>
              </w:rPr>
              <w:tab/>
              <w:t>Bid Security</w:t>
            </w:r>
            <w:bookmarkEnd w:id="142"/>
            <w:bookmarkEnd w:id="143"/>
            <w:bookmarkEnd w:id="144"/>
            <w:bookmarkEnd w:id="145"/>
            <w:bookmarkEnd w:id="146"/>
            <w:bookmarkEnd w:id="147"/>
          </w:p>
          <w:p w:rsidR="006C40E6" w:rsidRPr="00D62B13" w:rsidRDefault="006C40E6" w:rsidP="00DE2ECF">
            <w:pPr>
              <w:pStyle w:val="Header1-Clauses"/>
              <w:tabs>
                <w:tab w:val="clear" w:pos="720"/>
              </w:tabs>
              <w:ind w:left="396" w:hanging="396"/>
              <w:rPr>
                <w:rFonts w:eastAsia="Arial Unicode MS"/>
                <w:szCs w:val="24"/>
              </w:rPr>
            </w:pPr>
          </w:p>
        </w:tc>
        <w:tc>
          <w:tcPr>
            <w:tcW w:w="6696" w:type="dxa"/>
          </w:tcPr>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24.1</w:t>
            </w:r>
            <w:r w:rsidRPr="00D62B13">
              <w:rPr>
                <w:rFonts w:eastAsia="Arial Unicode MS"/>
                <w:szCs w:val="24"/>
              </w:rPr>
              <w:tab/>
              <w:t xml:space="preserve">The Bidder shall furnish, as part of its Bid, a Bid Security in original form, denominated in Ngultrum or a freely </w:t>
            </w:r>
            <w:r w:rsidRPr="00D62B13">
              <w:rPr>
                <w:rFonts w:eastAsia="Arial Unicode MS"/>
                <w:szCs w:val="24"/>
              </w:rPr>
              <w:lastRenderedPageBreak/>
              <w:t xml:space="preserve">convertible currency and in the amount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bookmarkStart w:id="148" w:name="_Toc438532606"/>
            <w:bookmarkEnd w:id="148"/>
          </w:p>
          <w:p w:rsidR="006C40E6" w:rsidRPr="00D62B13" w:rsidRDefault="006C40E6" w:rsidP="00DE2ECF">
            <w:pPr>
              <w:pStyle w:val="Header2-SubClauses"/>
              <w:tabs>
                <w:tab w:val="clear" w:pos="720"/>
              </w:tabs>
              <w:ind w:left="0" w:firstLine="0"/>
              <w:rPr>
                <w:rFonts w:eastAsia="Arial Unicode MS"/>
                <w:szCs w:val="24"/>
              </w:rPr>
            </w:pPr>
            <w:r w:rsidRPr="00D62B13">
              <w:rPr>
                <w:rFonts w:eastAsia="Arial Unicode MS"/>
                <w:szCs w:val="24"/>
              </w:rPr>
              <w:t>24.2</w:t>
            </w:r>
            <w:r w:rsidRPr="00D62B13">
              <w:rPr>
                <w:rFonts w:eastAsia="Arial Unicode MS"/>
                <w:szCs w:val="24"/>
              </w:rPr>
              <w:tab/>
              <w:t>The Bid Security shall:</w:t>
            </w:r>
          </w:p>
          <w:p w:rsidR="006C40E6" w:rsidRPr="00D62B13" w:rsidRDefault="006C40E6" w:rsidP="00DE2ECF">
            <w:pPr>
              <w:pStyle w:val="Header2-SubClauses"/>
              <w:tabs>
                <w:tab w:val="clear" w:pos="720"/>
              </w:tabs>
              <w:ind w:left="993" w:hanging="993"/>
              <w:rPr>
                <w:rFonts w:eastAsia="Arial Unicode MS"/>
                <w:szCs w:val="24"/>
              </w:rPr>
            </w:pPr>
            <w:r w:rsidRPr="00D62B13">
              <w:rPr>
                <w:rFonts w:eastAsia="Arial Unicode MS"/>
                <w:szCs w:val="24"/>
              </w:rPr>
              <w:tab/>
              <w:t>(a)</w:t>
            </w:r>
            <w:r w:rsidRPr="00D62B13">
              <w:rPr>
                <w:rFonts w:eastAsia="Arial Unicode MS"/>
                <w:szCs w:val="24"/>
              </w:rPr>
              <w:tab/>
              <w:t>at the Bidder’s option, be in any of the following forms:</w:t>
            </w:r>
          </w:p>
          <w:p w:rsidR="006C40E6" w:rsidRPr="00D62B13" w:rsidRDefault="006C40E6" w:rsidP="00DE2ECF">
            <w:pPr>
              <w:pStyle w:val="Header3-Paragraph"/>
              <w:ind w:left="590" w:firstLine="403"/>
              <w:rPr>
                <w:rFonts w:eastAsia="Arial Unicode MS"/>
                <w:szCs w:val="24"/>
              </w:rPr>
            </w:pPr>
            <w:r w:rsidRPr="00D62B13">
              <w:rPr>
                <w:rFonts w:eastAsia="Arial Unicode MS"/>
                <w:szCs w:val="24"/>
                <w:lang w:eastAsia="en-US"/>
              </w:rPr>
              <w:t>(i)</w:t>
            </w:r>
            <w:r w:rsidRPr="00D62B13">
              <w:rPr>
                <w:rFonts w:eastAsia="Arial Unicode MS"/>
                <w:szCs w:val="24"/>
                <w:lang w:eastAsia="en-US"/>
              </w:rPr>
              <w:tab/>
              <w:t>a</w:t>
            </w:r>
            <w:r>
              <w:rPr>
                <w:rFonts w:eastAsia="Arial Unicode MS"/>
                <w:szCs w:val="24"/>
                <w:lang w:eastAsia="en-US"/>
              </w:rPr>
              <w:t>n</w:t>
            </w:r>
            <w:r w:rsidR="005E7068">
              <w:rPr>
                <w:rFonts w:eastAsia="Arial Unicode MS"/>
                <w:szCs w:val="24"/>
                <w:lang w:eastAsia="en-US"/>
              </w:rPr>
              <w:t xml:space="preserve"> </w:t>
            </w:r>
            <w:r>
              <w:rPr>
                <w:rFonts w:eastAsia="Arial Unicode MS"/>
                <w:szCs w:val="24"/>
                <w:lang w:eastAsia="en-US"/>
              </w:rPr>
              <w:t xml:space="preserve">Unconditional </w:t>
            </w:r>
            <w:r w:rsidRPr="00D62B13">
              <w:rPr>
                <w:rFonts w:eastAsia="Arial Unicode MS"/>
                <w:szCs w:val="24"/>
                <w:lang w:eastAsia="en-US"/>
              </w:rPr>
              <w:t>Bank Guarantee; or</w:t>
            </w:r>
          </w:p>
          <w:p w:rsidR="006C40E6" w:rsidRPr="00D62B13" w:rsidRDefault="006C40E6" w:rsidP="00DE2ECF">
            <w:pPr>
              <w:pStyle w:val="Header3-Paragraph"/>
              <w:ind w:left="590" w:firstLine="403"/>
              <w:rPr>
                <w:rFonts w:eastAsia="Arial Unicode MS"/>
                <w:szCs w:val="24"/>
              </w:rPr>
            </w:pPr>
            <w:r w:rsidRPr="00D62B13">
              <w:rPr>
                <w:rFonts w:eastAsia="Arial Unicode MS"/>
                <w:szCs w:val="24"/>
                <w:lang w:eastAsia="en-US"/>
              </w:rPr>
              <w:t>(ii)</w:t>
            </w:r>
            <w:r w:rsidRPr="00D62B13">
              <w:rPr>
                <w:rFonts w:eastAsia="Arial Unicode MS"/>
                <w:szCs w:val="24"/>
                <w:lang w:eastAsia="en-US"/>
              </w:rPr>
              <w:tab/>
            </w:r>
            <w:r w:rsidRPr="00BD4055">
              <w:rPr>
                <w:rFonts w:eastAsia="Arial Unicode MS"/>
                <w:szCs w:val="24"/>
                <w:lang w:eastAsia="en-US"/>
              </w:rPr>
              <w:t>a Banker’s Certified Cheque</w:t>
            </w:r>
            <w:r w:rsidRPr="00D62B13">
              <w:rPr>
                <w:rFonts w:eastAsia="Arial Unicode MS"/>
                <w:szCs w:val="24"/>
                <w:lang w:eastAsia="en-US"/>
              </w:rPr>
              <w:t>/Cash Warrant; or</w:t>
            </w:r>
          </w:p>
          <w:p w:rsidR="006C40E6" w:rsidRPr="00D62B13" w:rsidRDefault="006C40E6" w:rsidP="00DE2ECF">
            <w:pPr>
              <w:pStyle w:val="Header3-Paragraph"/>
              <w:ind w:left="590" w:firstLine="403"/>
              <w:rPr>
                <w:rFonts w:eastAsia="Arial Unicode MS"/>
                <w:szCs w:val="24"/>
                <w:lang w:eastAsia="en-US"/>
              </w:rPr>
            </w:pPr>
            <w:r w:rsidRPr="00D62B13">
              <w:rPr>
                <w:rFonts w:eastAsia="Arial Unicode MS"/>
                <w:szCs w:val="24"/>
                <w:lang w:eastAsia="en-US"/>
              </w:rPr>
              <w:t>(iii)</w:t>
            </w:r>
            <w:r w:rsidRPr="00D62B13">
              <w:rPr>
                <w:rFonts w:eastAsia="Arial Unicode MS"/>
                <w:szCs w:val="24"/>
                <w:lang w:eastAsia="en-US"/>
              </w:rPr>
              <w:tab/>
              <w:t>a Demand Draft;</w:t>
            </w:r>
          </w:p>
          <w:p w:rsidR="006C40E6" w:rsidRPr="00D62B13" w:rsidRDefault="006C40E6" w:rsidP="006C40E6">
            <w:pPr>
              <w:numPr>
                <w:ilvl w:val="1"/>
                <w:numId w:val="28"/>
              </w:numPr>
              <w:tabs>
                <w:tab w:val="clear" w:pos="1620"/>
                <w:tab w:val="left" w:pos="993"/>
                <w:tab w:val="num" w:pos="1134"/>
              </w:tabs>
              <w:suppressAutoHyphens/>
              <w:overflowPunct w:val="0"/>
              <w:autoSpaceDE w:val="0"/>
              <w:autoSpaceDN w:val="0"/>
              <w:adjustRightInd w:val="0"/>
              <w:spacing w:after="220"/>
              <w:ind w:left="993" w:right="-72" w:hanging="426"/>
              <w:jc w:val="both"/>
              <w:textAlignment w:val="baseline"/>
            </w:pPr>
            <w:bookmarkStart w:id="149" w:name="_Toc65979610"/>
            <w:r w:rsidRPr="00D62B13">
              <w:t xml:space="preserve">be issued by a </w:t>
            </w:r>
            <w:r>
              <w:t>financial institution in Bhutan</w:t>
            </w:r>
            <w:r w:rsidRPr="00D62B13">
              <w:t xml:space="preserve"> acceptable to the Purchaser </w:t>
            </w:r>
            <w:r>
              <w:t>and selected by the Bidder.</w:t>
            </w:r>
            <w:r w:rsidR="009A712D">
              <w:t xml:space="preserve"> </w:t>
            </w:r>
            <w:r w:rsidRPr="00D62B13">
              <w:t>If the institution issuing the Bid Security is located outside Bhutan it shall have a correspondent financial institution located in Bhutan to make the Bid Security enforceable.</w:t>
            </w:r>
            <w:bookmarkEnd w:id="149"/>
          </w:p>
          <w:p w:rsidR="006C40E6" w:rsidRPr="00D62B13" w:rsidRDefault="006C40E6" w:rsidP="006C40E6">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jc w:val="both"/>
              <w:textAlignment w:val="baseline"/>
            </w:pPr>
            <w:bookmarkStart w:id="150" w:name="_Toc65979611"/>
            <w:r w:rsidRPr="00D62B13">
              <w:t>in the case of a bank guarantee, be substantially in accordance with  the form of Bid Security included in Section IV, Bidding Forms, or other form approved by the Purchaser prior to Bid submission;</w:t>
            </w:r>
            <w:bookmarkEnd w:id="150"/>
          </w:p>
          <w:p w:rsidR="006C40E6" w:rsidRPr="00D62B13" w:rsidRDefault="006C40E6" w:rsidP="006C40E6">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jc w:val="both"/>
              <w:textAlignment w:val="baseline"/>
            </w:pPr>
            <w:r w:rsidRPr="00D62B13">
              <w:t>be promptly payable upon written demand by the Purchaser in case any of the conditions listed in ITB Sub-Clause 24.6 are invoked;</w:t>
            </w:r>
          </w:p>
          <w:p w:rsidR="006C40E6" w:rsidRPr="00D62B13" w:rsidRDefault="006C40E6" w:rsidP="006C40E6">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jc w:val="both"/>
              <w:textAlignment w:val="baseline"/>
            </w:pPr>
            <w:r w:rsidRPr="00D62B13">
              <w:t>be submitted in its original form; copies shall not be accepted;</w:t>
            </w:r>
          </w:p>
          <w:p w:rsidR="006C40E6" w:rsidRDefault="006C40E6" w:rsidP="006C40E6">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jc w:val="both"/>
              <w:textAlignment w:val="baseline"/>
              <w:rPr>
                <w:rFonts w:eastAsia="Arial Unicode MS"/>
              </w:rPr>
            </w:pPr>
            <w:r w:rsidRPr="00D62B13">
              <w:t xml:space="preserve">remain </w:t>
            </w:r>
            <w:r w:rsidRPr="00D62B13">
              <w:rPr>
                <w:rFonts w:eastAsia="Arial Unicode MS"/>
              </w:rPr>
              <w:t>valid for a period of thirty (30) days beyond the end of the validity period of the Bid, as extended, if applicable, in accordance with ITB Sub-Clause 23.2.</w:t>
            </w:r>
            <w:bookmarkStart w:id="151" w:name="_Toc438532607"/>
            <w:bookmarkEnd w:id="151"/>
          </w:p>
          <w:p w:rsidR="006C40E6" w:rsidRDefault="006C40E6" w:rsidP="00DE2ECF">
            <w:pPr>
              <w:pStyle w:val="Header2-SubClauses"/>
              <w:tabs>
                <w:tab w:val="clear" w:pos="720"/>
              </w:tabs>
              <w:ind w:left="567" w:hanging="567"/>
              <w:rPr>
                <w:rFonts w:eastAsia="Arial Unicode MS"/>
                <w:szCs w:val="24"/>
              </w:rPr>
            </w:pPr>
            <w:r w:rsidRPr="00CB34DF">
              <w:rPr>
                <w:rFonts w:eastAsia="Arial Unicode MS"/>
                <w:szCs w:val="24"/>
              </w:rPr>
              <w:t>24.3</w:t>
            </w:r>
            <w:r w:rsidRPr="00CB34DF">
              <w:rPr>
                <w:rFonts w:eastAsia="Arial Unicode MS"/>
                <w:szCs w:val="24"/>
              </w:rPr>
              <w:tab/>
              <w:t>Any Bid not accompanied by a responsive Bid Security shall be rejected by the Purchaser as non-responsive.</w:t>
            </w:r>
            <w:bookmarkStart w:id="152" w:name="_Toc438532608"/>
            <w:bookmarkEnd w:id="152"/>
          </w:p>
          <w:p w:rsidR="006C40E6" w:rsidRDefault="006C40E6" w:rsidP="00DE2ECF">
            <w:pPr>
              <w:pStyle w:val="Header2-SubClauses"/>
              <w:tabs>
                <w:tab w:val="clear" w:pos="720"/>
              </w:tabs>
              <w:spacing w:after="180"/>
              <w:ind w:left="567" w:hanging="567"/>
              <w:rPr>
                <w:rFonts w:eastAsia="Arial Unicode MS"/>
                <w:szCs w:val="24"/>
              </w:rPr>
            </w:pPr>
            <w:r w:rsidRPr="00CB34DF">
              <w:rPr>
                <w:rFonts w:eastAsia="Arial Unicode MS"/>
                <w:szCs w:val="24"/>
              </w:rPr>
              <w:t>24.4</w:t>
            </w:r>
            <w:r w:rsidRPr="00CB34DF">
              <w:rPr>
                <w:rFonts w:eastAsia="Arial Unicode MS"/>
                <w:szCs w:val="24"/>
              </w:rPr>
              <w:tab/>
              <w:t>The Bid Securities of unsuccess</w:t>
            </w:r>
            <w:r w:rsidRPr="00D62B13">
              <w:rPr>
                <w:rFonts w:eastAsia="Arial Unicode MS"/>
                <w:szCs w:val="24"/>
              </w:rPr>
              <w:t xml:space="preserve">ful Bidders shall be </w:t>
            </w:r>
            <w:r w:rsidRPr="002728E4">
              <w:rPr>
                <w:rFonts w:eastAsia="Arial Unicode MS"/>
                <w:color w:val="000000"/>
                <w:szCs w:val="24"/>
              </w:rPr>
              <w:t>discharged</w:t>
            </w:r>
            <w:r>
              <w:rPr>
                <w:rFonts w:eastAsia="Arial Unicode MS"/>
                <w:szCs w:val="24"/>
              </w:rPr>
              <w:t>/</w:t>
            </w:r>
            <w:r w:rsidRPr="00D62B13">
              <w:rPr>
                <w:rFonts w:eastAsia="Arial Unicode MS"/>
                <w:szCs w:val="24"/>
              </w:rPr>
              <w:t xml:space="preserve">returned as promptly as possible upon </w:t>
            </w:r>
            <w:r>
              <w:rPr>
                <w:rFonts w:eastAsia="Arial Unicode MS"/>
                <w:szCs w:val="24"/>
              </w:rPr>
              <w:t xml:space="preserve">award of contract, but in any event not later than thirty (30) days after the expiration of the period of bid validity prescribed by the procuring agency and </w:t>
            </w:r>
            <w:r w:rsidRPr="00D62B13">
              <w:rPr>
                <w:rFonts w:eastAsia="Arial Unicode MS"/>
                <w:szCs w:val="24"/>
              </w:rPr>
              <w:t>the successful Bidder furnishing the Performance Security pursuant to ITB Clause 47.</w:t>
            </w:r>
            <w:bookmarkStart w:id="153" w:name="_Toc438532609"/>
            <w:bookmarkEnd w:id="153"/>
          </w:p>
          <w:p w:rsidR="006C40E6" w:rsidRPr="00D62B13" w:rsidRDefault="006C40E6" w:rsidP="00DE2ECF">
            <w:pPr>
              <w:pStyle w:val="Header2-SubClauses"/>
              <w:tabs>
                <w:tab w:val="clear" w:pos="720"/>
              </w:tabs>
              <w:spacing w:after="180"/>
              <w:ind w:left="567" w:hanging="567"/>
              <w:rPr>
                <w:rFonts w:eastAsia="Arial Unicode MS"/>
                <w:szCs w:val="24"/>
              </w:rPr>
            </w:pPr>
            <w:r w:rsidRPr="00D62B13">
              <w:rPr>
                <w:rFonts w:eastAsia="Arial Unicode MS"/>
                <w:szCs w:val="24"/>
              </w:rPr>
              <w:t>24.5</w:t>
            </w:r>
            <w:r w:rsidRPr="00D62B13">
              <w:rPr>
                <w:rFonts w:eastAsia="Arial Unicode MS"/>
                <w:szCs w:val="24"/>
              </w:rPr>
              <w:tab/>
              <w:t>The Bid Security of the successful Bidder shall be returned as promptly as possible after the successful Bidder has signed the Contract and furnished the required Performance Security.</w:t>
            </w:r>
          </w:p>
          <w:p w:rsidR="006C40E6" w:rsidRPr="00D62B13" w:rsidRDefault="006C40E6" w:rsidP="00DE2ECF">
            <w:pPr>
              <w:pStyle w:val="Header2-SubClauses"/>
              <w:tabs>
                <w:tab w:val="clear" w:pos="720"/>
              </w:tabs>
              <w:spacing w:after="180"/>
              <w:ind w:left="0" w:firstLine="0"/>
              <w:rPr>
                <w:rFonts w:eastAsia="Arial Unicode MS"/>
                <w:szCs w:val="24"/>
              </w:rPr>
            </w:pPr>
            <w:bookmarkStart w:id="154" w:name="_Toc438532610"/>
            <w:bookmarkEnd w:id="154"/>
            <w:r w:rsidRPr="00D62B13">
              <w:rPr>
                <w:rFonts w:eastAsia="Arial Unicode MS"/>
                <w:szCs w:val="24"/>
              </w:rPr>
              <w:t>24.6</w:t>
            </w:r>
            <w:r w:rsidRPr="00D62B13">
              <w:rPr>
                <w:rFonts w:eastAsia="Arial Unicode MS"/>
                <w:szCs w:val="24"/>
              </w:rPr>
              <w:tab/>
              <w:t xml:space="preserve">The Bid Security </w:t>
            </w:r>
            <w:r>
              <w:rPr>
                <w:rFonts w:eastAsia="Arial Unicode MS"/>
                <w:szCs w:val="24"/>
              </w:rPr>
              <w:t>shall</w:t>
            </w:r>
            <w:r w:rsidRPr="00D62B13">
              <w:rPr>
                <w:rFonts w:eastAsia="Arial Unicode MS"/>
                <w:szCs w:val="24"/>
              </w:rPr>
              <w:t xml:space="preserve"> be forfeited:</w:t>
            </w:r>
          </w:p>
          <w:p w:rsidR="006C40E6" w:rsidRPr="00D62B13" w:rsidRDefault="006C40E6" w:rsidP="00DE2ECF">
            <w:pPr>
              <w:pStyle w:val="Header3-Paragraph"/>
              <w:spacing w:after="160"/>
              <w:ind w:left="1134" w:hanging="567"/>
              <w:rPr>
                <w:rFonts w:eastAsia="Arial Unicode MS"/>
                <w:szCs w:val="24"/>
              </w:rPr>
            </w:pPr>
            <w:bookmarkStart w:id="155" w:name="_Toc438532611"/>
            <w:bookmarkEnd w:id="155"/>
            <w:r w:rsidRPr="00D62B13">
              <w:rPr>
                <w:rFonts w:eastAsia="Arial Unicode MS"/>
                <w:szCs w:val="24"/>
              </w:rPr>
              <w:t>(a)</w:t>
            </w:r>
            <w:r w:rsidRPr="00D62B13">
              <w:rPr>
                <w:rFonts w:eastAsia="Arial Unicode MS"/>
                <w:szCs w:val="24"/>
              </w:rPr>
              <w:tab/>
              <w:t>if a Bidder</w:t>
            </w:r>
            <w:bookmarkStart w:id="156" w:name="_Toc438267890"/>
            <w:r w:rsidRPr="00D62B13">
              <w:rPr>
                <w:rFonts w:eastAsia="Arial Unicode MS"/>
                <w:szCs w:val="24"/>
              </w:rPr>
              <w:t xml:space="preserve"> withdraws its Bid during the period of Bid validity specified by the Bidder on the Bid Submission Sheet, except as provided in ITB Sub-Clause 23.2; or</w:t>
            </w:r>
            <w:bookmarkEnd w:id="156"/>
          </w:p>
          <w:p w:rsidR="006C40E6" w:rsidRPr="00D62B13" w:rsidRDefault="006C40E6" w:rsidP="00DE2ECF">
            <w:pPr>
              <w:pStyle w:val="Header3-Paragraph"/>
              <w:spacing w:after="160"/>
              <w:ind w:left="1134" w:hanging="567"/>
              <w:rPr>
                <w:rFonts w:eastAsia="Arial Unicode MS"/>
                <w:szCs w:val="24"/>
              </w:rPr>
            </w:pPr>
            <w:r w:rsidRPr="00D62B13">
              <w:rPr>
                <w:rFonts w:eastAsia="Arial Unicode MS"/>
                <w:szCs w:val="24"/>
              </w:rPr>
              <w:t>(b)</w:t>
            </w:r>
            <w:r w:rsidRPr="00D62B13">
              <w:rPr>
                <w:rFonts w:eastAsia="Arial Unicode MS"/>
                <w:szCs w:val="24"/>
              </w:rPr>
              <w:tab/>
              <w:t>if the successful Bidder fails to:</w:t>
            </w:r>
            <w:bookmarkStart w:id="157" w:name="_Toc438267892"/>
            <w:bookmarkEnd w:id="157"/>
          </w:p>
          <w:p w:rsidR="006C40E6" w:rsidRPr="00D62B13" w:rsidRDefault="006C40E6" w:rsidP="00DE2ECF">
            <w:pPr>
              <w:pStyle w:val="Heading4"/>
              <w:tabs>
                <w:tab w:val="left" w:pos="1134"/>
              </w:tabs>
              <w:spacing w:after="160"/>
              <w:ind w:left="1560" w:hanging="426"/>
              <w:rPr>
                <w:rFonts w:eastAsia="Arial Unicode MS"/>
                <w:b/>
                <w:spacing w:val="-4"/>
                <w:szCs w:val="24"/>
              </w:rPr>
            </w:pPr>
            <w:r w:rsidRPr="00D62B13">
              <w:rPr>
                <w:rFonts w:eastAsia="Arial Unicode MS"/>
                <w:spacing w:val="-4"/>
                <w:szCs w:val="24"/>
              </w:rPr>
              <w:lastRenderedPageBreak/>
              <w:t>(i)</w:t>
            </w:r>
            <w:r w:rsidRPr="00D62B13">
              <w:rPr>
                <w:rFonts w:eastAsia="Arial Unicode MS"/>
                <w:spacing w:val="-4"/>
                <w:szCs w:val="24"/>
              </w:rPr>
              <w:tab/>
              <w:t>sign the Contract in accordance with ITB Clause 46;</w:t>
            </w:r>
          </w:p>
          <w:p w:rsidR="006C40E6" w:rsidRPr="00D62B13" w:rsidRDefault="006C40E6" w:rsidP="00DE2ECF">
            <w:pPr>
              <w:pStyle w:val="Heading4"/>
              <w:tabs>
                <w:tab w:val="left" w:pos="1134"/>
              </w:tabs>
              <w:spacing w:after="160"/>
              <w:ind w:left="1560" w:hanging="426"/>
              <w:rPr>
                <w:rFonts w:eastAsia="Arial Unicode MS"/>
                <w:szCs w:val="24"/>
              </w:rPr>
            </w:pPr>
            <w:r w:rsidRPr="00D62B13">
              <w:rPr>
                <w:rFonts w:eastAsia="Arial Unicode MS"/>
                <w:spacing w:val="-4"/>
                <w:szCs w:val="24"/>
              </w:rPr>
              <w:t>(ii)</w:t>
            </w:r>
            <w:r w:rsidRPr="00D62B13">
              <w:rPr>
                <w:rFonts w:eastAsia="Arial Unicode MS"/>
                <w:b/>
                <w:spacing w:val="-4"/>
                <w:szCs w:val="24"/>
              </w:rPr>
              <w:tab/>
            </w:r>
            <w:bookmarkStart w:id="158" w:name="_Toc438267893"/>
            <w:r w:rsidRPr="00D62B13">
              <w:rPr>
                <w:rFonts w:eastAsia="Arial Unicode MS"/>
                <w:szCs w:val="24"/>
              </w:rPr>
              <w:t>furnish a Performance Security in accordance with ITB Clause 47;or</w:t>
            </w:r>
          </w:p>
          <w:p w:rsidR="006C40E6" w:rsidRPr="00D62B13" w:rsidRDefault="006C40E6" w:rsidP="00DE2ECF">
            <w:pPr>
              <w:pStyle w:val="Heading4"/>
              <w:tabs>
                <w:tab w:val="left" w:pos="1134"/>
              </w:tabs>
              <w:spacing w:after="160"/>
              <w:ind w:left="1560" w:hanging="426"/>
              <w:rPr>
                <w:rFonts w:eastAsia="Arial Unicode MS"/>
                <w:szCs w:val="24"/>
              </w:rPr>
            </w:pPr>
            <w:r w:rsidRPr="00D62B13">
              <w:rPr>
                <w:rFonts w:eastAsia="Arial Unicode MS"/>
                <w:szCs w:val="24"/>
              </w:rPr>
              <w:t>(iii)</w:t>
            </w:r>
            <w:r w:rsidRPr="00D62B13">
              <w:rPr>
                <w:rFonts w:eastAsia="Arial Unicode MS"/>
                <w:szCs w:val="24"/>
              </w:rPr>
              <w:tab/>
            </w:r>
            <w:bookmarkStart w:id="159" w:name="_Toc438267894"/>
            <w:bookmarkEnd w:id="158"/>
            <w:r w:rsidRPr="00D62B13">
              <w:rPr>
                <w:rFonts w:eastAsia="Arial Unicode MS"/>
                <w:szCs w:val="24"/>
              </w:rPr>
              <w:t xml:space="preserve">accept the correction of its Bid Price pursuant to ITB Sub-Clause </w:t>
            </w:r>
            <w:bookmarkEnd w:id="159"/>
            <w:r w:rsidRPr="00D62B13">
              <w:rPr>
                <w:rFonts w:eastAsia="Arial Unicode MS"/>
                <w:szCs w:val="24"/>
              </w:rPr>
              <w:t>34.4</w:t>
            </w:r>
          </w:p>
          <w:p w:rsidR="006C40E6" w:rsidRPr="00D62B13" w:rsidRDefault="006C40E6" w:rsidP="00DE2ECF">
            <w:pPr>
              <w:ind w:left="567" w:hanging="567"/>
              <w:rPr>
                <w:rFonts w:eastAsia="Arial Unicode MS"/>
              </w:rPr>
            </w:pPr>
            <w:r w:rsidRPr="00D62B13">
              <w:rPr>
                <w:rFonts w:eastAsia="Arial Unicode MS"/>
              </w:rPr>
              <w:t>24.7</w:t>
            </w:r>
            <w:r w:rsidRPr="00D62B13">
              <w:rPr>
                <w:rFonts w:eastAsia="Arial Unicode MS"/>
              </w:rPr>
              <w:tab/>
              <w:t>The Bid Security of a JV/C/A must be in the name of the JV/C/A that submits the Bid. If the JV/C/A has not been legally constituted at the time of bidding the Bid Security shall be in the names of all future partners as named in the letter of intent.</w:t>
            </w:r>
          </w:p>
        </w:tc>
      </w:tr>
      <w:tr w:rsidR="006C40E6" w:rsidRPr="00D62B13" w:rsidTr="00DE2ECF">
        <w:tc>
          <w:tcPr>
            <w:tcW w:w="2448" w:type="dxa"/>
          </w:tcPr>
          <w:p w:rsidR="006C40E6" w:rsidRPr="00D62B13" w:rsidRDefault="006C40E6" w:rsidP="00DE2ECF">
            <w:pPr>
              <w:pStyle w:val="Header1-Clauses"/>
              <w:tabs>
                <w:tab w:val="clear" w:pos="720"/>
              </w:tabs>
              <w:ind w:left="396" w:hanging="396"/>
              <w:rPr>
                <w:rFonts w:eastAsia="Arial Unicode MS"/>
                <w:b w:val="0"/>
                <w:szCs w:val="24"/>
              </w:rPr>
            </w:pPr>
            <w:bookmarkStart w:id="160" w:name="_Toc391637853"/>
            <w:r w:rsidRPr="00D62B13">
              <w:rPr>
                <w:rFonts w:eastAsia="Arial Unicode MS"/>
                <w:szCs w:val="24"/>
              </w:rPr>
              <w:lastRenderedPageBreak/>
              <w:t>25.</w:t>
            </w:r>
            <w:r w:rsidRPr="00D62B13">
              <w:rPr>
                <w:rFonts w:eastAsia="Arial Unicode MS"/>
                <w:szCs w:val="24"/>
              </w:rPr>
              <w:tab/>
              <w:t>Format and Signing of Bid</w:t>
            </w:r>
            <w:bookmarkEnd w:id="160"/>
          </w:p>
          <w:p w:rsidR="006C40E6" w:rsidRPr="00D62B13" w:rsidRDefault="006C40E6" w:rsidP="00DE2ECF">
            <w:pPr>
              <w:pStyle w:val="Header1-Clauses"/>
              <w:tabs>
                <w:tab w:val="clear" w:pos="720"/>
                <w:tab w:val="left" w:pos="396"/>
              </w:tabs>
              <w:ind w:left="0" w:firstLine="0"/>
              <w:rPr>
                <w:rFonts w:eastAsia="Arial Unicode MS"/>
                <w:szCs w:val="24"/>
              </w:rPr>
            </w:pPr>
          </w:p>
        </w:tc>
        <w:tc>
          <w:tcPr>
            <w:tcW w:w="6696" w:type="dxa"/>
          </w:tcPr>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25.1</w:t>
            </w:r>
            <w:r w:rsidRPr="00D62B13">
              <w:rPr>
                <w:rFonts w:eastAsia="Arial Unicode MS"/>
                <w:szCs w:val="24"/>
              </w:rPr>
              <w:tab/>
              <w:t xml:space="preserve">The Bidder shall prepare </w:t>
            </w:r>
            <w:smartTag w:uri="urn:schemas-microsoft-com:office:smarttags" w:element="stockticker">
              <w:r w:rsidRPr="00D62B13">
                <w:rPr>
                  <w:rFonts w:eastAsia="Arial Unicode MS"/>
                  <w:szCs w:val="24"/>
                </w:rPr>
                <w:t>ONE</w:t>
              </w:r>
            </w:smartTag>
            <w:r w:rsidRPr="00D62B13">
              <w:rPr>
                <w:rFonts w:eastAsia="Arial Unicode MS"/>
                <w:szCs w:val="24"/>
              </w:rPr>
              <w:t xml:space="preserve"> Original of the documents comprising the Bid as described in ITB Clause 12 and clearly mark it “ORIGINAL.”  In addition, the Bidder shall submit copies of the Bid, in the number specified in the </w:t>
            </w:r>
            <w:smartTag w:uri="urn:schemas-microsoft-com:office:smarttags" w:element="stockticker">
              <w:r w:rsidRPr="00D62B13">
                <w:rPr>
                  <w:rFonts w:eastAsia="Arial Unicode MS"/>
                  <w:szCs w:val="24"/>
                </w:rPr>
                <w:t>BDS</w:t>
              </w:r>
            </w:smartTag>
            <w:r w:rsidRPr="00D62B13">
              <w:rPr>
                <w:rFonts w:eastAsia="Arial Unicode MS"/>
                <w:szCs w:val="24"/>
              </w:rPr>
              <w:t>, and clearly mark them “</w:t>
            </w:r>
            <w:smartTag w:uri="urn:schemas-microsoft-com:office:smarttags" w:element="stockticker">
              <w:r w:rsidRPr="00D62B13">
                <w:rPr>
                  <w:rFonts w:eastAsia="Arial Unicode MS"/>
                  <w:szCs w:val="24"/>
                </w:rPr>
                <w:t>COPY</w:t>
              </w:r>
            </w:smartTag>
            <w:r w:rsidRPr="00D62B13">
              <w:rPr>
                <w:rFonts w:eastAsia="Arial Unicode MS"/>
                <w:szCs w:val="24"/>
              </w:rPr>
              <w:t>.” In the event of any discrepancy between the original and the copies, the original shall prevail.</w:t>
            </w:r>
          </w:p>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pacing w:val="-4"/>
                <w:szCs w:val="24"/>
              </w:rPr>
              <w:t>25.2</w:t>
            </w:r>
            <w:r w:rsidRPr="00D62B13">
              <w:rPr>
                <w:rFonts w:eastAsia="Arial Unicode MS"/>
                <w:spacing w:val="-4"/>
                <w:szCs w:val="24"/>
              </w:rPr>
              <w:tab/>
              <w:t>The original and all copies of the Bid shall be typed or written in indelible ink and shall be signed by a person duly authorized to sign on behalf of the Bidder.</w:t>
            </w:r>
          </w:p>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25.3</w:t>
            </w:r>
            <w:r w:rsidRPr="00D62B13">
              <w:rPr>
                <w:rFonts w:eastAsia="Arial Unicode MS"/>
                <w:szCs w:val="24"/>
              </w:rPr>
              <w:tab/>
              <w:t>Any interlineations, erasures or overwriting shall be valid only if they are signed or initialed by the person signing the Bid.</w:t>
            </w:r>
          </w:p>
        </w:tc>
      </w:tr>
      <w:tr w:rsidR="006C40E6" w:rsidRPr="00D62B13" w:rsidTr="00DE2ECF">
        <w:tc>
          <w:tcPr>
            <w:tcW w:w="9144" w:type="dxa"/>
            <w:gridSpan w:val="2"/>
          </w:tcPr>
          <w:p w:rsidR="006C40E6" w:rsidRPr="00D62B13" w:rsidRDefault="006C40E6" w:rsidP="00DE2ECF">
            <w:pPr>
              <w:pStyle w:val="BodyText2"/>
              <w:rPr>
                <w:rFonts w:eastAsia="Arial Unicode MS"/>
                <w:sz w:val="24"/>
                <w:szCs w:val="24"/>
              </w:rPr>
            </w:pPr>
            <w:bookmarkStart w:id="161" w:name="_Toc438438844"/>
            <w:bookmarkStart w:id="162" w:name="_Toc438532613"/>
            <w:bookmarkStart w:id="163" w:name="_Toc438733988"/>
            <w:bookmarkStart w:id="164" w:name="_Toc438962070"/>
            <w:bookmarkStart w:id="165" w:name="_Toc461939619"/>
            <w:bookmarkStart w:id="166" w:name="_Toc391637854"/>
            <w:r w:rsidRPr="00D62B13">
              <w:rPr>
                <w:rFonts w:eastAsia="Arial Unicode MS"/>
                <w:sz w:val="24"/>
                <w:szCs w:val="24"/>
              </w:rPr>
              <w:t>Submission and Opening of Bids</w:t>
            </w:r>
            <w:bookmarkEnd w:id="161"/>
            <w:bookmarkEnd w:id="162"/>
            <w:bookmarkEnd w:id="163"/>
            <w:bookmarkEnd w:id="164"/>
            <w:bookmarkEnd w:id="165"/>
            <w:bookmarkEnd w:id="166"/>
          </w:p>
        </w:tc>
      </w:tr>
      <w:tr w:rsidR="006C40E6" w:rsidRPr="00D62B13" w:rsidTr="00DE2ECF">
        <w:tc>
          <w:tcPr>
            <w:tcW w:w="2448" w:type="dxa"/>
          </w:tcPr>
          <w:p w:rsidR="006C40E6" w:rsidRPr="00D62B13" w:rsidRDefault="006C40E6" w:rsidP="00DE2ECF">
            <w:pPr>
              <w:pStyle w:val="Header1-Clauses"/>
              <w:tabs>
                <w:tab w:val="clear" w:pos="720"/>
              </w:tabs>
              <w:ind w:left="396" w:hanging="306"/>
              <w:rPr>
                <w:rFonts w:eastAsia="Arial Unicode MS"/>
                <w:szCs w:val="24"/>
              </w:rPr>
            </w:pPr>
            <w:bookmarkStart w:id="167" w:name="_Toc438438845"/>
            <w:bookmarkStart w:id="168" w:name="_Toc438532614"/>
            <w:bookmarkStart w:id="169" w:name="_Toc438733989"/>
            <w:bookmarkStart w:id="170" w:name="_Toc438907027"/>
            <w:bookmarkStart w:id="171" w:name="_Toc438907226"/>
            <w:bookmarkStart w:id="172" w:name="_Toc391637855"/>
            <w:r w:rsidRPr="00D62B13">
              <w:rPr>
                <w:rFonts w:eastAsia="Arial Unicode MS"/>
                <w:szCs w:val="24"/>
              </w:rPr>
              <w:t>26.</w:t>
            </w:r>
            <w:r w:rsidRPr="00D62B13">
              <w:rPr>
                <w:rFonts w:eastAsia="Arial Unicode MS"/>
                <w:szCs w:val="24"/>
              </w:rPr>
              <w:tab/>
              <w:t>Submission, Sealing and Marking of Bids</w:t>
            </w:r>
            <w:bookmarkEnd w:id="167"/>
            <w:bookmarkEnd w:id="168"/>
            <w:bookmarkEnd w:id="169"/>
            <w:bookmarkEnd w:id="170"/>
            <w:bookmarkEnd w:id="171"/>
            <w:bookmarkEnd w:id="172"/>
          </w:p>
          <w:p w:rsidR="006C40E6" w:rsidRPr="00D62B13" w:rsidRDefault="006C40E6" w:rsidP="00DE2ECF">
            <w:pPr>
              <w:pStyle w:val="Header1-Clauses"/>
              <w:tabs>
                <w:tab w:val="clear" w:pos="720"/>
              </w:tabs>
              <w:ind w:left="396" w:hanging="396"/>
              <w:rPr>
                <w:rFonts w:eastAsia="Arial Unicode MS"/>
                <w:szCs w:val="24"/>
              </w:rPr>
            </w:pPr>
          </w:p>
        </w:tc>
        <w:tc>
          <w:tcPr>
            <w:tcW w:w="6696" w:type="dxa"/>
          </w:tcPr>
          <w:p w:rsidR="006C40E6" w:rsidRPr="00D62B13" w:rsidRDefault="006C40E6" w:rsidP="00DE2ECF">
            <w:pPr>
              <w:tabs>
                <w:tab w:val="left" w:pos="540"/>
              </w:tabs>
              <w:spacing w:after="200"/>
              <w:ind w:left="540" w:right="-72" w:hanging="547"/>
            </w:pPr>
            <w:r w:rsidRPr="00D62B13">
              <w:rPr>
                <w:rFonts w:eastAsia="Arial Unicode MS"/>
              </w:rPr>
              <w:t>26.1</w:t>
            </w:r>
            <w:r w:rsidRPr="00D62B13">
              <w:rPr>
                <w:rFonts w:eastAsia="Arial Unicode MS"/>
              </w:rPr>
              <w:tab/>
              <w:t xml:space="preserve">Bids shall be delivered by hand, courier or registered post. </w:t>
            </w:r>
            <w:r w:rsidRPr="00D62B13">
              <w:t xml:space="preserve">The Bidder shall seal the original of the Bid and the number of copies stipulated in the </w:t>
            </w:r>
            <w:smartTag w:uri="urn:schemas-microsoft-com:office:smarttags" w:element="stockticker">
              <w:r w:rsidRPr="00D62B13">
                <w:t>BDS</w:t>
              </w:r>
            </w:smartTag>
            <w:r w:rsidRPr="00D62B13">
              <w:t>, including alternative Bids if permitted in accordance with ITB Clause 15, in separate inner envelopes contained within one outer envelope. All envelopes shall be sealed with adhesive or other sealant to prevent reopening.</w:t>
            </w:r>
          </w:p>
          <w:p w:rsidR="006C40E6" w:rsidRPr="00D62B13" w:rsidRDefault="006C40E6" w:rsidP="00DE2ECF">
            <w:pPr>
              <w:tabs>
                <w:tab w:val="left" w:pos="540"/>
              </w:tabs>
              <w:spacing w:after="200"/>
              <w:ind w:left="540" w:right="-72" w:hanging="547"/>
            </w:pPr>
            <w:r w:rsidRPr="00D62B13">
              <w:t>26.2</w:t>
            </w:r>
            <w:r w:rsidRPr="00D62B13">
              <w:tab/>
              <w:t>The inner envelopes shall:</w:t>
            </w:r>
          </w:p>
          <w:p w:rsidR="006C40E6" w:rsidRPr="00D62B13" w:rsidRDefault="006C40E6" w:rsidP="00DE2ECF">
            <w:pPr>
              <w:tabs>
                <w:tab w:val="left" w:pos="1080"/>
              </w:tabs>
              <w:spacing w:after="200"/>
              <w:ind w:left="1080" w:right="-72" w:hanging="547"/>
            </w:pPr>
            <w:r w:rsidRPr="00D62B13">
              <w:t>(a)</w:t>
            </w:r>
            <w:r w:rsidRPr="00D62B13">
              <w:tab/>
              <w:t>be signed across their seals by the person authorized to sign the Bid on behalf of the Bidder; and</w:t>
            </w:r>
          </w:p>
          <w:p w:rsidR="006C40E6" w:rsidRPr="00D62B13" w:rsidRDefault="006C40E6" w:rsidP="00DE2ECF">
            <w:pPr>
              <w:tabs>
                <w:tab w:val="left" w:pos="1080"/>
              </w:tabs>
              <w:spacing w:after="200"/>
              <w:ind w:left="1080" w:right="-72" w:hanging="547"/>
            </w:pPr>
            <w:r w:rsidRPr="00D62B13">
              <w:t>(b)   be marked “ORIGINAL”, “ALTERNATIVE” (if any) and “COPIES”;</w:t>
            </w:r>
          </w:p>
          <w:p w:rsidR="006C40E6" w:rsidRPr="00D62B13" w:rsidRDefault="006C40E6" w:rsidP="00DE2ECF">
            <w:pPr>
              <w:tabs>
                <w:tab w:val="left" w:pos="534"/>
              </w:tabs>
              <w:spacing w:after="200"/>
              <w:ind w:left="534" w:right="-72" w:hanging="534"/>
            </w:pPr>
            <w:r w:rsidRPr="00D62B13">
              <w:t>26.3 The outer envelope shall:</w:t>
            </w:r>
          </w:p>
          <w:p w:rsidR="006C40E6" w:rsidRPr="00366ECC" w:rsidRDefault="006C40E6" w:rsidP="00DE2ECF">
            <w:pPr>
              <w:tabs>
                <w:tab w:val="left" w:pos="993"/>
              </w:tabs>
              <w:spacing w:after="200"/>
              <w:ind w:left="993" w:right="-72" w:hanging="459"/>
              <w:rPr>
                <w:color w:val="000000"/>
              </w:rPr>
            </w:pPr>
            <w:r w:rsidRPr="00FE21B9">
              <w:rPr>
                <w:color w:val="000000"/>
              </w:rPr>
              <w:t>(</w:t>
            </w:r>
            <w:r w:rsidRPr="00366ECC">
              <w:rPr>
                <w:color w:val="000000"/>
              </w:rPr>
              <w:t>a</w:t>
            </w:r>
            <w:r w:rsidRPr="00FE21B9">
              <w:rPr>
                <w:color w:val="000000"/>
              </w:rPr>
              <w:t>)   be marked “Confidential”;</w:t>
            </w:r>
          </w:p>
          <w:p w:rsidR="006C40E6" w:rsidRPr="00366ECC" w:rsidRDefault="006C40E6" w:rsidP="00DE2ECF">
            <w:pPr>
              <w:tabs>
                <w:tab w:val="left" w:pos="1008"/>
              </w:tabs>
              <w:spacing w:after="200"/>
              <w:ind w:left="1008" w:right="-72" w:hanging="450"/>
              <w:rPr>
                <w:color w:val="000000"/>
              </w:rPr>
            </w:pPr>
            <w:r w:rsidRPr="00FE21B9">
              <w:rPr>
                <w:color w:val="000000"/>
              </w:rPr>
              <w:t>(b)  be addressed to the Purchaser at the address</w:t>
            </w:r>
            <w:r w:rsidRPr="00FE21B9">
              <w:rPr>
                <w:rStyle w:val="FootnoteReference"/>
                <w:color w:val="000000"/>
              </w:rPr>
              <w:footnoteReference w:id="7"/>
            </w:r>
            <w:r w:rsidRPr="00FE21B9">
              <w:rPr>
                <w:color w:val="000000"/>
              </w:rPr>
              <w:t xml:space="preserve"> provided   in the </w:t>
            </w:r>
            <w:smartTag w:uri="urn:schemas-microsoft-com:office:smarttags" w:element="stockticker">
              <w:r w:rsidRPr="00FE21B9">
                <w:rPr>
                  <w:color w:val="000000"/>
                </w:rPr>
                <w:t>BDS</w:t>
              </w:r>
            </w:smartTag>
            <w:r w:rsidRPr="00FE21B9">
              <w:rPr>
                <w:color w:val="000000"/>
              </w:rPr>
              <w:t>;</w:t>
            </w:r>
          </w:p>
          <w:p w:rsidR="006C40E6" w:rsidRPr="00366ECC" w:rsidRDefault="006C40E6" w:rsidP="00DE2ECF">
            <w:pPr>
              <w:tabs>
                <w:tab w:val="left" w:pos="558"/>
                <w:tab w:val="left" w:pos="1008"/>
              </w:tabs>
              <w:spacing w:after="200"/>
              <w:ind w:left="1008" w:right="-72" w:hanging="450"/>
              <w:rPr>
                <w:color w:val="000000"/>
              </w:rPr>
            </w:pPr>
            <w:r w:rsidRPr="00FE21B9">
              <w:rPr>
                <w:color w:val="000000"/>
              </w:rPr>
              <w:lastRenderedPageBreak/>
              <w:t xml:space="preserve">(c)  bear the name and identification number of the Contract as defined in the </w:t>
            </w:r>
            <w:smartTag w:uri="urn:schemas-microsoft-com:office:smarttags" w:element="stockticker">
              <w:r w:rsidRPr="00FE21B9">
                <w:rPr>
                  <w:color w:val="000000"/>
                </w:rPr>
                <w:t>BDS</w:t>
              </w:r>
            </w:smartTag>
            <w:r w:rsidRPr="00FE21B9">
              <w:rPr>
                <w:color w:val="000000"/>
              </w:rPr>
              <w:t>; and</w:t>
            </w:r>
          </w:p>
          <w:p w:rsidR="006C40E6" w:rsidRPr="00D62B13" w:rsidRDefault="006C40E6" w:rsidP="00DE2ECF">
            <w:pPr>
              <w:tabs>
                <w:tab w:val="left" w:pos="918"/>
                <w:tab w:val="left" w:pos="1008"/>
              </w:tabs>
              <w:spacing w:after="200"/>
              <w:ind w:left="1008" w:right="-72" w:hanging="450"/>
            </w:pPr>
            <w:r w:rsidRPr="00FE21B9">
              <w:rPr>
                <w:color w:val="000000"/>
              </w:rPr>
              <w:t>(d)</w:t>
            </w:r>
            <w:r w:rsidRPr="00D62B13">
              <w:tab/>
              <w:t xml:space="preserve"> provide a warning not to open before the specified time and date for Bid Opening as defined in the </w:t>
            </w:r>
            <w:smartTag w:uri="urn:schemas-microsoft-com:office:smarttags" w:element="stockticker">
              <w:r w:rsidRPr="00D62B13">
                <w:t>BDS</w:t>
              </w:r>
            </w:smartTag>
            <w:r w:rsidRPr="00D62B13">
              <w:t>.</w:t>
            </w:r>
          </w:p>
          <w:p w:rsidR="006C40E6" w:rsidRPr="00D62B13" w:rsidRDefault="006C40E6" w:rsidP="00DE2ECF">
            <w:pPr>
              <w:tabs>
                <w:tab w:val="left" w:pos="534"/>
              </w:tabs>
              <w:spacing w:after="200"/>
              <w:ind w:left="534" w:right="-72" w:hanging="534"/>
            </w:pPr>
            <w:r w:rsidRPr="00D62B13">
              <w:t>26.4</w:t>
            </w:r>
            <w:r w:rsidRPr="00D62B13">
              <w:tab/>
              <w:t>In addition to the identification required in ITB Sub-Clause 26.2, the inner envelopes shall indicate the name and address of the Bidder, to enable the Bid to be returned unopened in case it is declared late pursuant to ITB Clause 28.</w:t>
            </w:r>
          </w:p>
          <w:p w:rsidR="006C40E6" w:rsidRPr="00D62B13" w:rsidRDefault="006C40E6" w:rsidP="00DE2ECF">
            <w:pPr>
              <w:pStyle w:val="Bullet2"/>
              <w:ind w:left="567" w:hanging="567"/>
              <w:jc w:val="both"/>
              <w:rPr>
                <w:rFonts w:ascii="Times New Roman" w:eastAsia="Arial Unicode MS" w:hAnsi="Times New Roman"/>
              </w:rPr>
            </w:pPr>
            <w:r w:rsidRPr="00D62B13">
              <w:rPr>
                <w:rFonts w:ascii="Times New Roman" w:hAnsi="Times New Roman"/>
              </w:rPr>
              <w:t>26.5</w:t>
            </w:r>
            <w:r w:rsidRPr="00D62B13">
              <w:rPr>
                <w:rFonts w:ascii="Times New Roman" w:hAnsi="Times New Roman"/>
              </w:rPr>
              <w:tab/>
              <w:t>If the outer envelope is not sealed and marked as above, the Purchaser shall assume no responsibility for the misplacement or premature opening of the Bid.</w:t>
            </w:r>
          </w:p>
          <w:p w:rsidR="006C40E6" w:rsidRPr="00D62B13" w:rsidRDefault="006C40E6" w:rsidP="00DE2ECF">
            <w:pPr>
              <w:autoSpaceDE w:val="0"/>
              <w:autoSpaceDN w:val="0"/>
              <w:adjustRightInd w:val="0"/>
              <w:spacing w:before="240" w:after="120"/>
              <w:ind w:left="567" w:hanging="567"/>
              <w:rPr>
                <w:rFonts w:eastAsia="Arial Unicode MS"/>
              </w:rPr>
            </w:pPr>
            <w:r w:rsidRPr="00D62B13">
              <w:rPr>
                <w:rFonts w:eastAsia="Arial Unicode MS"/>
              </w:rPr>
              <w:t>26.6</w:t>
            </w:r>
            <w:r w:rsidRPr="00D62B13">
              <w:rPr>
                <w:rFonts w:eastAsia="Arial Unicode MS"/>
              </w:rPr>
              <w:tab/>
              <w:t xml:space="preserve">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 </w:t>
            </w:r>
          </w:p>
          <w:p w:rsidR="006C40E6" w:rsidRPr="00D62B13" w:rsidRDefault="006C40E6" w:rsidP="00DE2ECF">
            <w:pPr>
              <w:autoSpaceDE w:val="0"/>
              <w:autoSpaceDN w:val="0"/>
              <w:adjustRightInd w:val="0"/>
              <w:spacing w:before="240" w:after="120"/>
              <w:ind w:left="567" w:hanging="567"/>
              <w:rPr>
                <w:rFonts w:eastAsia="Arial Unicode MS"/>
              </w:rPr>
            </w:pPr>
            <w:r w:rsidRPr="00D62B13">
              <w:rPr>
                <w:rFonts w:eastAsia="Arial Unicode MS"/>
              </w:rPr>
              <w:t>26.7</w:t>
            </w:r>
            <w:r w:rsidRPr="00D62B13">
              <w:rPr>
                <w:rFonts w:eastAsia="Arial Unicode MS"/>
              </w:rPr>
              <w:tab/>
              <w:t xml:space="preserve">When so specified in the BDS Bidders shall have the option of submitting their Bids electronically. Bidders submitting Bids electronically shall follow the procedures specified in the </w:t>
            </w:r>
            <w:smartTag w:uri="urn:schemas-microsoft-com:office:smarttags" w:element="stockticker">
              <w:r w:rsidRPr="00D62B13">
                <w:rPr>
                  <w:rFonts w:eastAsia="Arial Unicode MS"/>
                </w:rPr>
                <w:t>BDS</w:t>
              </w:r>
            </w:smartTag>
            <w:r w:rsidRPr="00D62B13">
              <w:rPr>
                <w:rFonts w:eastAsia="Arial Unicode MS"/>
              </w:rPr>
              <w:t>.</w:t>
            </w:r>
          </w:p>
        </w:tc>
      </w:tr>
      <w:tr w:rsidR="006C40E6" w:rsidRPr="00D62B13" w:rsidTr="00DE2ECF">
        <w:tc>
          <w:tcPr>
            <w:tcW w:w="2448" w:type="dxa"/>
          </w:tcPr>
          <w:p w:rsidR="006C40E6" w:rsidRPr="00D62B13" w:rsidRDefault="006C40E6" w:rsidP="00DE2ECF">
            <w:pPr>
              <w:pStyle w:val="Header1-Clauses"/>
              <w:tabs>
                <w:tab w:val="clear" w:pos="720"/>
              </w:tabs>
              <w:ind w:left="396" w:hanging="396"/>
              <w:rPr>
                <w:rFonts w:eastAsia="Arial Unicode MS"/>
                <w:szCs w:val="24"/>
              </w:rPr>
            </w:pPr>
            <w:bookmarkStart w:id="173" w:name="_Toc424009124"/>
            <w:bookmarkStart w:id="174" w:name="_Toc438438846"/>
            <w:bookmarkStart w:id="175" w:name="_Toc438532618"/>
            <w:bookmarkStart w:id="176" w:name="_Toc438733990"/>
            <w:bookmarkStart w:id="177" w:name="_Toc438907028"/>
            <w:bookmarkStart w:id="178" w:name="_Toc438907227"/>
            <w:bookmarkStart w:id="179" w:name="_Toc391637856"/>
            <w:r w:rsidRPr="00D62B13">
              <w:rPr>
                <w:rFonts w:eastAsia="Arial Unicode MS"/>
                <w:szCs w:val="24"/>
              </w:rPr>
              <w:lastRenderedPageBreak/>
              <w:t>27.</w:t>
            </w:r>
            <w:r w:rsidRPr="00D62B13">
              <w:rPr>
                <w:rFonts w:eastAsia="Arial Unicode MS"/>
                <w:szCs w:val="24"/>
              </w:rPr>
              <w:tab/>
              <w:t>Deadline for Submission of Bids</w:t>
            </w:r>
            <w:bookmarkEnd w:id="173"/>
            <w:bookmarkEnd w:id="174"/>
            <w:bookmarkEnd w:id="175"/>
            <w:bookmarkEnd w:id="176"/>
            <w:bookmarkEnd w:id="177"/>
            <w:bookmarkEnd w:id="178"/>
            <w:bookmarkEnd w:id="179"/>
          </w:p>
          <w:p w:rsidR="006C40E6" w:rsidRPr="00D62B13" w:rsidRDefault="006C40E6" w:rsidP="00DE2ECF">
            <w:pPr>
              <w:pStyle w:val="Header1-Clauses"/>
              <w:tabs>
                <w:tab w:val="clear" w:pos="720"/>
              </w:tabs>
              <w:ind w:left="396" w:hanging="306"/>
              <w:rPr>
                <w:rFonts w:eastAsia="Arial Unicode MS"/>
                <w:szCs w:val="24"/>
              </w:rPr>
            </w:pPr>
          </w:p>
        </w:tc>
        <w:tc>
          <w:tcPr>
            <w:tcW w:w="6696" w:type="dxa"/>
          </w:tcPr>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27.1</w:t>
            </w:r>
            <w:r w:rsidRPr="00D62B13">
              <w:rPr>
                <w:rFonts w:eastAsia="Arial Unicode MS"/>
                <w:szCs w:val="24"/>
              </w:rPr>
              <w:tab/>
              <w:t xml:space="preserve">Bids shall be delivered by hand, courier or registered post to the Purchaser at the address and no later than the date and time indicated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27.2</w:t>
            </w:r>
            <w:r w:rsidRPr="00D62B13">
              <w:rPr>
                <w:rFonts w:eastAsia="Arial Unicode MS"/>
                <w:szCs w:val="24"/>
              </w:rPr>
              <w:tab/>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6C40E6" w:rsidRPr="00D62B13" w:rsidTr="00DE2ECF">
        <w:tc>
          <w:tcPr>
            <w:tcW w:w="2448" w:type="dxa"/>
          </w:tcPr>
          <w:p w:rsidR="006C40E6" w:rsidRPr="00D62B13" w:rsidRDefault="006C40E6" w:rsidP="00DE2ECF">
            <w:pPr>
              <w:pStyle w:val="Header1-Clauses"/>
              <w:tabs>
                <w:tab w:val="clear" w:pos="720"/>
                <w:tab w:val="left" w:pos="396"/>
              </w:tabs>
              <w:ind w:left="0" w:firstLine="0"/>
              <w:rPr>
                <w:rFonts w:eastAsia="Arial Unicode MS"/>
                <w:szCs w:val="24"/>
              </w:rPr>
            </w:pPr>
            <w:bookmarkStart w:id="180" w:name="_Toc438438847"/>
            <w:bookmarkStart w:id="181" w:name="_Toc438532619"/>
            <w:bookmarkStart w:id="182" w:name="_Toc438733991"/>
            <w:bookmarkStart w:id="183" w:name="_Toc438907029"/>
            <w:bookmarkStart w:id="184" w:name="_Toc438907228"/>
            <w:bookmarkStart w:id="185" w:name="_Toc391637857"/>
            <w:r w:rsidRPr="00D62B13">
              <w:rPr>
                <w:rFonts w:eastAsia="Arial Unicode MS"/>
                <w:szCs w:val="24"/>
              </w:rPr>
              <w:t>28.</w:t>
            </w:r>
            <w:r w:rsidRPr="00D62B13">
              <w:rPr>
                <w:rFonts w:eastAsia="Arial Unicode MS"/>
                <w:szCs w:val="24"/>
              </w:rPr>
              <w:tab/>
              <w:t>Late Bids</w:t>
            </w:r>
            <w:bookmarkEnd w:id="180"/>
            <w:bookmarkEnd w:id="181"/>
            <w:bookmarkEnd w:id="182"/>
            <w:bookmarkEnd w:id="183"/>
            <w:bookmarkEnd w:id="184"/>
            <w:bookmarkEnd w:id="185"/>
          </w:p>
          <w:p w:rsidR="006C40E6" w:rsidRPr="00D62B13" w:rsidRDefault="006C40E6" w:rsidP="00DE2ECF">
            <w:pPr>
              <w:pStyle w:val="Header1-Clauses"/>
              <w:tabs>
                <w:tab w:val="clear" w:pos="720"/>
              </w:tabs>
              <w:ind w:left="396" w:hanging="396"/>
              <w:rPr>
                <w:rFonts w:eastAsia="Arial Unicode MS"/>
                <w:szCs w:val="24"/>
              </w:rPr>
            </w:pPr>
          </w:p>
        </w:tc>
        <w:tc>
          <w:tcPr>
            <w:tcW w:w="6696" w:type="dxa"/>
          </w:tcPr>
          <w:p w:rsidR="006C40E6" w:rsidRPr="00D62B13" w:rsidRDefault="006C40E6" w:rsidP="00DE2ECF">
            <w:pPr>
              <w:pStyle w:val="Header2-SubClauses"/>
              <w:tabs>
                <w:tab w:val="clear" w:pos="720"/>
              </w:tabs>
              <w:ind w:left="558" w:hanging="558"/>
              <w:rPr>
                <w:rFonts w:eastAsia="Arial Unicode MS"/>
                <w:szCs w:val="24"/>
              </w:rPr>
            </w:pPr>
            <w:r w:rsidRPr="00D62B13">
              <w:rPr>
                <w:rFonts w:eastAsia="Arial Unicode MS"/>
                <w:szCs w:val="24"/>
              </w:rPr>
              <w:t>28.1</w:t>
            </w:r>
            <w:r w:rsidRPr="00D62B13">
              <w:rPr>
                <w:rFonts w:eastAsia="Arial Unicode MS"/>
                <w:szCs w:val="24"/>
              </w:rPr>
              <w:tab/>
              <w:t>The Purchaser shall not consider any Bid that arrives after the deadline for submission of Bids</w:t>
            </w:r>
            <w:r w:rsidRPr="00D62B13">
              <w:rPr>
                <w:rFonts w:eastAsia="Arial Unicode MS"/>
                <w:b/>
                <w:szCs w:val="24"/>
              </w:rPr>
              <w:t xml:space="preserve">. </w:t>
            </w:r>
            <w:r w:rsidRPr="00D62B13">
              <w:rPr>
                <w:rFonts w:eastAsia="Arial Unicode MS"/>
                <w:szCs w:val="24"/>
              </w:rPr>
              <w:t>Any Bid received by the Purchaser after the deadline for submission of Bids shall be declared late, rejected, and returned unopened to the Bidder.</w:t>
            </w:r>
          </w:p>
        </w:tc>
      </w:tr>
      <w:tr w:rsidR="006C40E6" w:rsidRPr="00D62B13" w:rsidTr="00DE2ECF">
        <w:tc>
          <w:tcPr>
            <w:tcW w:w="2448" w:type="dxa"/>
          </w:tcPr>
          <w:p w:rsidR="006C40E6" w:rsidRPr="00D62B13" w:rsidRDefault="006C40E6" w:rsidP="00DE2ECF">
            <w:pPr>
              <w:pStyle w:val="Header1-Clauses"/>
              <w:tabs>
                <w:tab w:val="clear" w:pos="720"/>
              </w:tabs>
              <w:ind w:left="396" w:hanging="396"/>
              <w:rPr>
                <w:rFonts w:eastAsia="Arial Unicode MS"/>
                <w:szCs w:val="24"/>
              </w:rPr>
            </w:pPr>
            <w:bookmarkStart w:id="186" w:name="_Toc424009126"/>
            <w:bookmarkStart w:id="187" w:name="_Toc438438848"/>
            <w:bookmarkStart w:id="188" w:name="_Toc438532620"/>
            <w:bookmarkStart w:id="189" w:name="_Toc438733992"/>
            <w:bookmarkStart w:id="190" w:name="_Toc438907030"/>
            <w:bookmarkStart w:id="191" w:name="_Toc438907229"/>
            <w:bookmarkStart w:id="192" w:name="_Toc391637858"/>
            <w:r w:rsidRPr="00D62B13">
              <w:rPr>
                <w:rFonts w:eastAsia="Arial Unicode MS"/>
                <w:szCs w:val="24"/>
              </w:rPr>
              <w:t>29.</w:t>
            </w:r>
            <w:r w:rsidRPr="00D62B13">
              <w:rPr>
                <w:rFonts w:eastAsia="Arial Unicode MS"/>
                <w:szCs w:val="24"/>
              </w:rPr>
              <w:tab/>
              <w:t>Withdrawal, Substitution and Modification of Bids</w:t>
            </w:r>
            <w:bookmarkEnd w:id="186"/>
            <w:bookmarkEnd w:id="187"/>
            <w:bookmarkEnd w:id="188"/>
            <w:bookmarkEnd w:id="189"/>
            <w:bookmarkEnd w:id="190"/>
            <w:bookmarkEnd w:id="191"/>
            <w:bookmarkEnd w:id="192"/>
          </w:p>
          <w:p w:rsidR="006C40E6" w:rsidRPr="00D62B13" w:rsidRDefault="006C40E6" w:rsidP="00DE2ECF">
            <w:pPr>
              <w:pStyle w:val="Header1-Clauses"/>
              <w:tabs>
                <w:tab w:val="clear" w:pos="720"/>
                <w:tab w:val="left" w:pos="396"/>
              </w:tabs>
              <w:ind w:left="0" w:firstLine="0"/>
              <w:rPr>
                <w:rFonts w:eastAsia="Arial Unicode MS"/>
                <w:szCs w:val="24"/>
              </w:rPr>
            </w:pPr>
          </w:p>
        </w:tc>
        <w:tc>
          <w:tcPr>
            <w:tcW w:w="6696" w:type="dxa"/>
          </w:tcPr>
          <w:p w:rsidR="006C40E6" w:rsidRPr="00D62B13" w:rsidRDefault="006C40E6" w:rsidP="00DE2ECF">
            <w:pPr>
              <w:pStyle w:val="Header2-SubClauses"/>
              <w:tabs>
                <w:tab w:val="clear" w:pos="720"/>
              </w:tabs>
              <w:ind w:left="558" w:hanging="540"/>
              <w:rPr>
                <w:rFonts w:eastAsia="Arial Unicode MS"/>
                <w:szCs w:val="24"/>
              </w:rPr>
            </w:pPr>
            <w:r w:rsidRPr="00D62B13">
              <w:rPr>
                <w:rFonts w:eastAsia="Arial Unicode MS"/>
                <w:szCs w:val="24"/>
              </w:rPr>
              <w:t>29.1</w:t>
            </w:r>
            <w:r w:rsidRPr="00D62B13">
              <w:rPr>
                <w:rFonts w:eastAsia="Arial Unicode MS"/>
                <w:szCs w:val="24"/>
              </w:rPr>
              <w:tab/>
              <w:t>A Bidder may withdraw, substitute or modify its Bid after it has been submitted by sending a written notice in accordance with ITB Clause 26, duly signed by an 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rsidR="006C40E6" w:rsidRPr="00D62B13" w:rsidRDefault="006C40E6" w:rsidP="00DE2ECF">
            <w:pPr>
              <w:pStyle w:val="Header3-Paragraph"/>
              <w:ind w:left="1418" w:hanging="852"/>
              <w:rPr>
                <w:rFonts w:eastAsia="Arial Unicode MS"/>
                <w:spacing w:val="-4"/>
                <w:szCs w:val="24"/>
              </w:rPr>
            </w:pPr>
            <w:r w:rsidRPr="00D62B13">
              <w:rPr>
                <w:rFonts w:eastAsia="Arial Unicode MS"/>
                <w:spacing w:val="-4"/>
                <w:szCs w:val="24"/>
              </w:rPr>
              <w:t>(a)</w:t>
            </w:r>
            <w:r w:rsidRPr="00D62B13">
              <w:rPr>
                <w:rFonts w:eastAsia="Arial Unicode MS"/>
                <w:spacing w:val="-4"/>
                <w:szCs w:val="24"/>
              </w:rPr>
              <w:tab/>
              <w:t xml:space="preserve">submitted in accordance with ITB Clauses 25 and 26 </w:t>
            </w:r>
            <w:r w:rsidRPr="00D62B13">
              <w:rPr>
                <w:rFonts w:eastAsia="Arial Unicode MS"/>
                <w:spacing w:val="-4"/>
                <w:szCs w:val="24"/>
              </w:rPr>
              <w:lastRenderedPageBreak/>
              <w:t>(except that withdrawal notices do not require copies) and, in addition, the respective envelopes shall be clearly marked “</w:t>
            </w:r>
            <w:r w:rsidRPr="00D62B13">
              <w:rPr>
                <w:rFonts w:eastAsia="Arial Unicode MS"/>
                <w:smallCaps/>
                <w:spacing w:val="-4"/>
                <w:szCs w:val="24"/>
              </w:rPr>
              <w:t>Withdrawal</w:t>
            </w:r>
            <w:r w:rsidRPr="00D62B13">
              <w:rPr>
                <w:rFonts w:eastAsia="Arial Unicode MS"/>
                <w:spacing w:val="-4"/>
                <w:szCs w:val="24"/>
              </w:rPr>
              <w:t>”, “</w:t>
            </w:r>
            <w:r w:rsidRPr="00D62B13">
              <w:rPr>
                <w:rFonts w:eastAsia="Arial Unicode MS"/>
                <w:smallCaps/>
                <w:spacing w:val="-4"/>
                <w:szCs w:val="24"/>
              </w:rPr>
              <w:t>Substitution</w:t>
            </w:r>
            <w:r w:rsidRPr="00D62B13">
              <w:rPr>
                <w:rFonts w:eastAsia="Arial Unicode MS"/>
                <w:spacing w:val="-4"/>
                <w:szCs w:val="24"/>
              </w:rPr>
              <w:t>” or “</w:t>
            </w:r>
            <w:r w:rsidRPr="00D62B13">
              <w:rPr>
                <w:rFonts w:eastAsia="Arial Unicode MS"/>
                <w:smallCaps/>
                <w:spacing w:val="-4"/>
                <w:szCs w:val="24"/>
              </w:rPr>
              <w:t>Modification</w:t>
            </w:r>
            <w:r w:rsidRPr="00D62B13">
              <w:rPr>
                <w:rFonts w:eastAsia="Arial Unicode MS"/>
                <w:spacing w:val="-4"/>
                <w:szCs w:val="24"/>
              </w:rPr>
              <w:t>;” and</w:t>
            </w:r>
          </w:p>
          <w:p w:rsidR="006C40E6" w:rsidRPr="00D62B13" w:rsidRDefault="006C40E6" w:rsidP="00DE2ECF">
            <w:pPr>
              <w:pStyle w:val="Header3-Paragraph"/>
              <w:ind w:left="1418" w:hanging="852"/>
              <w:rPr>
                <w:rFonts w:eastAsia="Arial Unicode MS"/>
                <w:spacing w:val="-4"/>
                <w:szCs w:val="24"/>
              </w:rPr>
            </w:pPr>
            <w:r w:rsidRPr="00D62B13">
              <w:rPr>
                <w:rFonts w:eastAsia="Arial Unicode MS"/>
                <w:szCs w:val="24"/>
              </w:rPr>
              <w:t>(b)</w:t>
            </w:r>
            <w:r w:rsidRPr="00D62B13">
              <w:rPr>
                <w:rFonts w:eastAsia="Arial Unicode MS"/>
                <w:szCs w:val="24"/>
              </w:rPr>
              <w:tab/>
              <w:t>received by the Purchaser prior to the deadline prescribed for submission of Bids, in accordance with ITB Clause 27.</w:t>
            </w:r>
            <w:bookmarkStart w:id="193" w:name="_Toc438532621"/>
            <w:bookmarkEnd w:id="193"/>
          </w:p>
          <w:p w:rsidR="006C40E6" w:rsidRPr="00D62B13" w:rsidRDefault="006C40E6" w:rsidP="00DE2ECF">
            <w:pPr>
              <w:pStyle w:val="Header2-SubClauses"/>
              <w:tabs>
                <w:tab w:val="clear" w:pos="619"/>
                <w:tab w:val="clear" w:pos="720"/>
              </w:tabs>
              <w:ind w:left="567" w:hanging="567"/>
              <w:rPr>
                <w:rFonts w:eastAsia="Arial Unicode MS"/>
                <w:szCs w:val="24"/>
              </w:rPr>
            </w:pPr>
            <w:r w:rsidRPr="00D62B13">
              <w:rPr>
                <w:rFonts w:eastAsia="Arial Unicode MS"/>
                <w:szCs w:val="24"/>
              </w:rPr>
              <w:t>29.2</w:t>
            </w:r>
            <w:r w:rsidRPr="00D62B13">
              <w:rPr>
                <w:rFonts w:eastAsia="Arial Unicode MS"/>
                <w:szCs w:val="24"/>
              </w:rPr>
              <w:tab/>
              <w:t>Bids requested to be withdrawn in accordance with ITB Sub-Clause 29.1 shall be returned unopened to the Bidders.</w:t>
            </w:r>
            <w:bookmarkStart w:id="194" w:name="_Toc438532622"/>
            <w:bookmarkEnd w:id="194"/>
          </w:p>
          <w:p w:rsidR="006C40E6" w:rsidRDefault="006C40E6" w:rsidP="00DE2ECF">
            <w:pPr>
              <w:pStyle w:val="Header2-SubClauses"/>
              <w:tabs>
                <w:tab w:val="clear" w:pos="720"/>
              </w:tabs>
              <w:spacing w:after="120"/>
              <w:ind w:left="567" w:hanging="567"/>
              <w:rPr>
                <w:rFonts w:eastAsia="Arial Unicode MS"/>
                <w:szCs w:val="24"/>
              </w:rPr>
            </w:pPr>
            <w:r w:rsidRPr="00D62B13">
              <w:rPr>
                <w:rFonts w:eastAsia="Arial Unicode MS"/>
                <w:szCs w:val="24"/>
              </w:rPr>
              <w:t>29.3</w:t>
            </w:r>
            <w:r w:rsidRPr="00D62B13">
              <w:rPr>
                <w:rFonts w:eastAsia="Arial Unicode MS"/>
                <w:szCs w:val="24"/>
              </w:rPr>
              <w:tab/>
              <w:t>No Bid may be withdrawn, substituted or modified in the interval between the deadline for submission of Bids and the expiry of the period of Bid validity specified by the Bidder on the Bid Submission Sheet or any extension thereof.</w:t>
            </w:r>
          </w:p>
          <w:p w:rsidR="006C40E6" w:rsidRPr="00D62B13" w:rsidRDefault="006C40E6" w:rsidP="00DE2ECF">
            <w:pPr>
              <w:pStyle w:val="Header2-SubClauses"/>
              <w:tabs>
                <w:tab w:val="clear" w:pos="720"/>
              </w:tabs>
              <w:spacing w:after="120"/>
              <w:ind w:left="567" w:hanging="567"/>
              <w:rPr>
                <w:rFonts w:eastAsia="Arial Unicode MS"/>
                <w:szCs w:val="24"/>
              </w:rPr>
            </w:pPr>
            <w:r>
              <w:rPr>
                <w:rFonts w:eastAsia="Arial Unicode MS"/>
                <w:szCs w:val="24"/>
              </w:rPr>
              <w:t xml:space="preserve">29.4 Withdrawal of a bid between the deadline for submission of bids and expiration of the period of bid validity specified in the BDS or as extended pursuant to Clause 23.1, may result in the forfeiture of the Bid Security pursuant to Clause 24.6. 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withdrawal. If the bidder fails to pay the difference within the said date, the bidder shall be debarred by a competent authority as per law. In the case of framework contracts, the bid security shall be forfeited and the supply of the particular item will be re-tendered. </w:t>
            </w:r>
          </w:p>
        </w:tc>
      </w:tr>
      <w:tr w:rsidR="006C40E6" w:rsidRPr="00D62B13" w:rsidTr="00DE2ECF">
        <w:tc>
          <w:tcPr>
            <w:tcW w:w="2448" w:type="dxa"/>
          </w:tcPr>
          <w:p w:rsidR="006C40E6" w:rsidRPr="00D62B13" w:rsidRDefault="006C40E6" w:rsidP="00DE2ECF">
            <w:pPr>
              <w:pStyle w:val="Header1-Clauses"/>
              <w:tabs>
                <w:tab w:val="clear" w:pos="720"/>
                <w:tab w:val="left" w:pos="396"/>
              </w:tabs>
              <w:ind w:left="0" w:firstLine="0"/>
              <w:rPr>
                <w:rFonts w:eastAsia="Arial Unicode MS"/>
                <w:szCs w:val="24"/>
              </w:rPr>
            </w:pPr>
            <w:bookmarkStart w:id="195" w:name="_Toc438438849"/>
            <w:bookmarkStart w:id="196" w:name="_Toc438532623"/>
            <w:bookmarkStart w:id="197" w:name="_Toc438733993"/>
            <w:bookmarkStart w:id="198" w:name="_Toc438907031"/>
            <w:bookmarkStart w:id="199" w:name="_Toc438907230"/>
            <w:bookmarkStart w:id="200" w:name="_Toc391637859"/>
            <w:r w:rsidRPr="00D62B13">
              <w:rPr>
                <w:rFonts w:eastAsia="Arial Unicode MS"/>
                <w:szCs w:val="24"/>
              </w:rPr>
              <w:lastRenderedPageBreak/>
              <w:t>30.</w:t>
            </w:r>
            <w:r w:rsidRPr="00D62B13">
              <w:rPr>
                <w:rFonts w:eastAsia="Arial Unicode MS"/>
                <w:szCs w:val="24"/>
              </w:rPr>
              <w:tab/>
              <w:t>Bid Opening</w:t>
            </w:r>
            <w:bookmarkEnd w:id="195"/>
            <w:bookmarkEnd w:id="196"/>
            <w:bookmarkEnd w:id="197"/>
            <w:bookmarkEnd w:id="198"/>
            <w:bookmarkEnd w:id="199"/>
            <w:bookmarkEnd w:id="200"/>
          </w:p>
          <w:p w:rsidR="006C40E6" w:rsidRPr="00D62B13" w:rsidRDefault="006C40E6" w:rsidP="00DE2ECF">
            <w:pPr>
              <w:pStyle w:val="Header1-Clauses"/>
              <w:tabs>
                <w:tab w:val="clear" w:pos="720"/>
              </w:tabs>
              <w:ind w:left="396" w:hanging="396"/>
              <w:rPr>
                <w:rFonts w:eastAsia="Arial Unicode MS"/>
                <w:szCs w:val="24"/>
              </w:rPr>
            </w:pPr>
          </w:p>
        </w:tc>
        <w:tc>
          <w:tcPr>
            <w:tcW w:w="6696" w:type="dxa"/>
          </w:tcPr>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30.1</w:t>
            </w:r>
            <w:r w:rsidRPr="00D62B13">
              <w:rPr>
                <w:rFonts w:eastAsia="Arial Unicode MS"/>
                <w:szCs w:val="24"/>
              </w:rPr>
              <w:tab/>
              <w:t xml:space="preserve">The Purchaser shall conduct the Bid Opening in public, in the presence of Bidders` designated representatives who choose to attend, and at the address, date and time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Any specific electronic Bid Opening procedures required if electronic bidding is permitted in accordance with ITB Sub-Clause 26.7 shall be as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30.2</w:t>
            </w:r>
            <w:r w:rsidRPr="00D62B13">
              <w:rPr>
                <w:rFonts w:eastAsia="Arial Unicode MS"/>
                <w:szCs w:val="24"/>
              </w:rPr>
              <w:tab/>
              <w:t xml:space="preserve">Bidders, their representatives and other attendees at the Bid Opening shall not be permitted to approach any members of the Bid Opening Committee or any RGoB officials. </w:t>
            </w:r>
            <w:bookmarkStart w:id="201" w:name="_Toc438532624"/>
            <w:bookmarkStart w:id="202" w:name="_Toc438532625"/>
            <w:bookmarkEnd w:id="201"/>
            <w:bookmarkEnd w:id="202"/>
          </w:p>
          <w:p w:rsidR="006C40E6" w:rsidRPr="00D62B13" w:rsidRDefault="006C40E6" w:rsidP="00DE2ECF">
            <w:pPr>
              <w:pStyle w:val="Header2-SubClauses"/>
              <w:tabs>
                <w:tab w:val="clear" w:pos="720"/>
              </w:tabs>
              <w:spacing w:after="220"/>
              <w:ind w:left="567" w:hanging="567"/>
              <w:rPr>
                <w:rFonts w:eastAsia="Arial Unicode MS"/>
                <w:szCs w:val="24"/>
              </w:rPr>
            </w:pPr>
            <w:r w:rsidRPr="00D62B13">
              <w:rPr>
                <w:rFonts w:eastAsia="Arial Unicode MS"/>
                <w:szCs w:val="24"/>
              </w:rPr>
              <w:t>30.3</w:t>
            </w:r>
            <w:r w:rsidRPr="00D62B13">
              <w:rPr>
                <w:rFonts w:eastAsia="Arial Unicode MS"/>
                <w:szCs w:val="24"/>
              </w:rPr>
              <w:tab/>
              <w:t xml:space="preserve">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w:t>
            </w:r>
            <w:r w:rsidRPr="00D62B13">
              <w:rPr>
                <w:rFonts w:eastAsia="Arial Unicode MS"/>
                <w:szCs w:val="24"/>
              </w:rPr>
              <w:lastRenderedPageBreak/>
              <w:t>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bookmarkStart w:id="203" w:name="_Toc438532626"/>
            <w:bookmarkEnd w:id="203"/>
          </w:p>
          <w:p w:rsidR="006C40E6" w:rsidRPr="00D62B13" w:rsidRDefault="006C40E6" w:rsidP="00DE2ECF">
            <w:pPr>
              <w:tabs>
                <w:tab w:val="left" w:pos="0"/>
              </w:tabs>
              <w:spacing w:after="200"/>
              <w:ind w:left="567" w:right="-72" w:hanging="567"/>
            </w:pPr>
            <w:r w:rsidRPr="00D62B13">
              <w:rPr>
                <w:rFonts w:eastAsia="Arial Unicode MS"/>
              </w:rPr>
              <w:t>30.4</w:t>
            </w:r>
            <w:r w:rsidRPr="00D62B13">
              <w:rPr>
                <w:rFonts w:eastAsia="Arial Unicode MS"/>
              </w:rPr>
              <w:tab/>
              <w:t xml:space="preserve">All other envelopes shall be opened one at a time. </w:t>
            </w:r>
            <w:r w:rsidRPr="00D62B13">
              <w:t>The Bidders’ names, the Bid prices, the total amount of each Bid and of any alternative Bid (if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w:t>
            </w:r>
            <w:r>
              <w:t xml:space="preserve">. </w:t>
            </w:r>
            <w:r w:rsidRPr="00D62B13">
              <w:t xml:space="preserve">Substitution Bids and modifications submitted pursuant to ITB Clause 29 that are not opened and read out at Bid Opening shall not be considered for further evaluation regardless of the circumstances. Late, withdrawn and substituted Bids shall be returned unopened to Bidders. </w:t>
            </w:r>
          </w:p>
          <w:p w:rsidR="006C40E6" w:rsidRPr="00D62B13" w:rsidRDefault="006C40E6" w:rsidP="00DE2ECF">
            <w:pPr>
              <w:pStyle w:val="Header2-SubClauses"/>
              <w:tabs>
                <w:tab w:val="clear" w:pos="720"/>
              </w:tabs>
              <w:spacing w:after="220"/>
              <w:ind w:left="567" w:hanging="567"/>
              <w:rPr>
                <w:rFonts w:eastAsia="Arial Unicode MS"/>
                <w:szCs w:val="24"/>
              </w:rPr>
            </w:pPr>
            <w:r w:rsidRPr="00D62B13">
              <w:rPr>
                <w:rFonts w:eastAsia="Arial Unicode MS"/>
                <w:szCs w:val="24"/>
              </w:rPr>
              <w:t>30.5</w:t>
            </w:r>
            <w:r w:rsidRPr="00D62B13">
              <w:rPr>
                <w:rFonts w:eastAsia="Arial Unicode MS"/>
                <w:szCs w:val="24"/>
              </w:rPr>
              <w:tab/>
            </w:r>
            <w:bookmarkStart w:id="204" w:name="_Toc438532627"/>
            <w:bookmarkEnd w:id="204"/>
            <w:r w:rsidRPr="00D62B13">
              <w:rPr>
                <w:rFonts w:eastAsia="Arial Unicode MS"/>
                <w:szCs w:val="24"/>
              </w:rPr>
              <w:t xml:space="preserve">The Purchaser shall prepare a record of the Bid Opening, which shall include the information disclosed to those present in accordance with ITB Sub-Clause 30.4. The minutes shall include, as a minimum:   </w:t>
            </w:r>
          </w:p>
          <w:p w:rsidR="006C40E6" w:rsidRPr="00D62B13" w:rsidRDefault="006C40E6" w:rsidP="00DE2ECF">
            <w:pPr>
              <w:tabs>
                <w:tab w:val="left" w:pos="903"/>
              </w:tabs>
              <w:spacing w:after="200"/>
              <w:ind w:left="903" w:right="-72" w:hanging="363"/>
            </w:pPr>
            <w:r w:rsidRPr="00D62B13">
              <w:t>(a)  the Contract title and reference number;</w:t>
            </w:r>
          </w:p>
          <w:p w:rsidR="006C40E6" w:rsidRPr="00D62B13" w:rsidRDefault="006C40E6" w:rsidP="00DE2ECF">
            <w:pPr>
              <w:tabs>
                <w:tab w:val="left" w:pos="903"/>
              </w:tabs>
              <w:spacing w:after="200"/>
              <w:ind w:left="903" w:right="-72" w:hanging="363"/>
            </w:pPr>
            <w:r w:rsidRPr="00D62B13">
              <w:t>(b)  the Bid number;</w:t>
            </w:r>
          </w:p>
          <w:p w:rsidR="006C40E6" w:rsidRPr="00D62B13" w:rsidRDefault="006C40E6" w:rsidP="00DE2ECF">
            <w:pPr>
              <w:tabs>
                <w:tab w:val="left" w:pos="903"/>
              </w:tabs>
              <w:spacing w:after="200"/>
              <w:ind w:left="903" w:right="-72" w:hanging="363"/>
            </w:pPr>
            <w:r w:rsidRPr="00D62B13">
              <w:t>(c)  the Bid deadline date and time;</w:t>
            </w:r>
          </w:p>
          <w:p w:rsidR="006C40E6" w:rsidRPr="00D62B13" w:rsidRDefault="006C40E6" w:rsidP="00DE2ECF">
            <w:pPr>
              <w:tabs>
                <w:tab w:val="left" w:pos="903"/>
              </w:tabs>
              <w:spacing w:after="200"/>
              <w:ind w:left="903" w:right="-72" w:hanging="363"/>
            </w:pPr>
            <w:r w:rsidRPr="00D62B13">
              <w:t>(d)  the date, time and place of Bid Opening;</w:t>
            </w:r>
          </w:p>
          <w:p w:rsidR="006C40E6" w:rsidRPr="00D62B13" w:rsidRDefault="006C40E6" w:rsidP="00DE2ECF">
            <w:pPr>
              <w:tabs>
                <w:tab w:val="left" w:pos="903"/>
              </w:tabs>
              <w:spacing w:after="200"/>
              <w:ind w:left="903" w:right="-72" w:hanging="363"/>
            </w:pPr>
            <w:r w:rsidRPr="00D62B13">
              <w:t>(e)  Bid prices, per lot if applicable, offered by the Bidders, including any discounts and alternative offers;</w:t>
            </w:r>
          </w:p>
          <w:p w:rsidR="006C40E6" w:rsidRPr="00D62B13" w:rsidRDefault="006C40E6" w:rsidP="00DE2ECF">
            <w:pPr>
              <w:tabs>
                <w:tab w:val="left" w:pos="903"/>
              </w:tabs>
              <w:spacing w:after="200"/>
              <w:ind w:left="903" w:right="-72" w:hanging="363"/>
            </w:pPr>
            <w:r w:rsidRPr="00D62B13">
              <w:t xml:space="preserve">(f)  the presence </w:t>
            </w:r>
            <w:r>
              <w:t>or</w:t>
            </w:r>
            <w:r w:rsidRPr="00D62B13">
              <w:t xml:space="preserve"> absence of Bid Security and, if present, its amount;</w:t>
            </w:r>
          </w:p>
          <w:p w:rsidR="006C40E6" w:rsidRPr="00D62B13" w:rsidRDefault="006C40E6" w:rsidP="00DE2ECF">
            <w:pPr>
              <w:tabs>
                <w:tab w:val="left" w:pos="903"/>
              </w:tabs>
              <w:spacing w:after="200"/>
              <w:ind w:left="903" w:right="-72" w:hanging="363"/>
            </w:pPr>
            <w:r w:rsidRPr="00D62B13">
              <w:t>(g) the name and nationality of each Bidder, and whether there is a withdrawal, substitution or modification;</w:t>
            </w:r>
          </w:p>
          <w:p w:rsidR="006C40E6" w:rsidRPr="00D62B13" w:rsidRDefault="006C40E6" w:rsidP="00DE2ECF">
            <w:pPr>
              <w:tabs>
                <w:tab w:val="left" w:pos="903"/>
              </w:tabs>
              <w:spacing w:after="200"/>
              <w:ind w:left="903" w:right="-72" w:hanging="363"/>
            </w:pPr>
            <w:r w:rsidRPr="00D62B13">
              <w:t>(h) the names of attendees at the Bid Opening, and of the Bidders they represent (if any);</w:t>
            </w:r>
          </w:p>
          <w:p w:rsidR="006C40E6" w:rsidRPr="00D62B13" w:rsidRDefault="006C40E6" w:rsidP="00DE2ECF">
            <w:pPr>
              <w:tabs>
                <w:tab w:val="left" w:pos="903"/>
              </w:tabs>
              <w:spacing w:after="200"/>
              <w:ind w:left="903" w:right="-72" w:hanging="363"/>
            </w:pPr>
            <w:r w:rsidRPr="00D62B13">
              <w:t xml:space="preserve">(i) details of any complaints or other comments made by attendees/representatives attending the Bid Opening, including the names and signatures of the </w:t>
            </w:r>
            <w:r w:rsidRPr="00D62B13">
              <w:lastRenderedPageBreak/>
              <w:t>attendees/representatives making the complaint(s) and/or comment(s); and</w:t>
            </w:r>
          </w:p>
          <w:p w:rsidR="006C40E6" w:rsidRPr="00D62B13" w:rsidRDefault="006C40E6" w:rsidP="00DE2ECF">
            <w:pPr>
              <w:tabs>
                <w:tab w:val="left" w:pos="903"/>
              </w:tabs>
              <w:spacing w:after="200"/>
              <w:ind w:left="903" w:right="-72" w:hanging="363"/>
            </w:pPr>
            <w:r w:rsidRPr="00D62B13">
              <w:t>(j)  the names, designations and signatures of the members of the Bid Opening Committee.</w:t>
            </w:r>
          </w:p>
          <w:p w:rsidR="006C40E6" w:rsidRDefault="006C40E6" w:rsidP="00DE2ECF">
            <w:pPr>
              <w:pStyle w:val="Header2-SubClauses"/>
              <w:tabs>
                <w:tab w:val="clear" w:pos="619"/>
                <w:tab w:val="clear" w:pos="720"/>
                <w:tab w:val="left" w:pos="-72"/>
              </w:tabs>
              <w:spacing w:after="220"/>
              <w:ind w:left="468" w:firstLine="0"/>
              <w:rPr>
                <w:rFonts w:eastAsia="Arial Unicode MS"/>
              </w:rPr>
            </w:pPr>
            <w:r w:rsidRPr="00D62B13">
              <w:rPr>
                <w:rFonts w:eastAsia="Arial Unicode MS"/>
                <w:szCs w:val="24"/>
              </w:rPr>
              <w:t xml:space="preserve">The Bidders’ representatives and attendees who are present shall be requested to sign the record. The omission of a Bidder’s or other attendee’s signature on the record shall not invalidate the contents and effect of the record. </w:t>
            </w:r>
            <w:r w:rsidRPr="00D62B13">
              <w:rPr>
                <w:szCs w:val="24"/>
              </w:rPr>
              <w:t>A copy of the record shall be distributed to all Bidders.</w:t>
            </w:r>
          </w:p>
        </w:tc>
      </w:tr>
      <w:tr w:rsidR="006C40E6" w:rsidRPr="00D62B13" w:rsidTr="00DE2ECF">
        <w:tc>
          <w:tcPr>
            <w:tcW w:w="9144" w:type="dxa"/>
            <w:gridSpan w:val="2"/>
          </w:tcPr>
          <w:p w:rsidR="006C40E6" w:rsidRPr="00D62B13" w:rsidRDefault="006C40E6" w:rsidP="00DE2ECF">
            <w:pPr>
              <w:pStyle w:val="BodyText2"/>
              <w:rPr>
                <w:rFonts w:eastAsia="Arial Unicode MS"/>
                <w:sz w:val="24"/>
                <w:szCs w:val="24"/>
              </w:rPr>
            </w:pPr>
            <w:bookmarkStart w:id="205" w:name="_Toc438438850"/>
            <w:bookmarkStart w:id="206" w:name="_Toc438532629"/>
            <w:bookmarkStart w:id="207" w:name="_Toc438733994"/>
            <w:bookmarkStart w:id="208" w:name="_Toc438962076"/>
            <w:bookmarkStart w:id="209" w:name="_Toc461939620"/>
            <w:bookmarkStart w:id="210" w:name="_Toc391637860"/>
            <w:r w:rsidRPr="00D62B13">
              <w:rPr>
                <w:rFonts w:eastAsia="Arial Unicode MS"/>
                <w:sz w:val="24"/>
                <w:szCs w:val="24"/>
              </w:rPr>
              <w:lastRenderedPageBreak/>
              <w:t>Evaluation and Comparison of Bids</w:t>
            </w:r>
            <w:bookmarkEnd w:id="205"/>
            <w:bookmarkEnd w:id="206"/>
            <w:bookmarkEnd w:id="207"/>
            <w:bookmarkEnd w:id="208"/>
            <w:bookmarkEnd w:id="209"/>
            <w:bookmarkEnd w:id="210"/>
          </w:p>
        </w:tc>
      </w:tr>
      <w:tr w:rsidR="006C40E6" w:rsidRPr="00D62B13" w:rsidTr="00DE2ECF">
        <w:tc>
          <w:tcPr>
            <w:tcW w:w="2448" w:type="dxa"/>
          </w:tcPr>
          <w:p w:rsidR="006C40E6" w:rsidRPr="00D62B13" w:rsidRDefault="006C40E6" w:rsidP="00DE2ECF">
            <w:pPr>
              <w:pStyle w:val="Header1-Clauses"/>
              <w:tabs>
                <w:tab w:val="clear" w:pos="720"/>
                <w:tab w:val="left" w:pos="396"/>
              </w:tabs>
              <w:ind w:left="0" w:firstLine="0"/>
              <w:rPr>
                <w:rFonts w:eastAsia="Arial Unicode MS"/>
                <w:szCs w:val="24"/>
              </w:rPr>
            </w:pPr>
            <w:bookmarkStart w:id="211" w:name="_Toc438438851"/>
            <w:bookmarkStart w:id="212" w:name="_Toc438532630"/>
            <w:bookmarkStart w:id="213" w:name="_Toc438733995"/>
            <w:bookmarkStart w:id="214" w:name="_Toc438907032"/>
            <w:bookmarkStart w:id="215" w:name="_Toc438907231"/>
            <w:bookmarkStart w:id="216" w:name="_Toc391637861"/>
            <w:r w:rsidRPr="00D62B13">
              <w:rPr>
                <w:rFonts w:eastAsia="Arial Unicode MS"/>
                <w:szCs w:val="24"/>
              </w:rPr>
              <w:t>31.</w:t>
            </w:r>
            <w:r w:rsidRPr="00D62B13">
              <w:rPr>
                <w:rFonts w:eastAsia="Arial Unicode MS"/>
                <w:szCs w:val="24"/>
              </w:rPr>
              <w:tab/>
              <w:t>Confidentiality</w:t>
            </w:r>
            <w:bookmarkEnd w:id="211"/>
            <w:bookmarkEnd w:id="212"/>
            <w:bookmarkEnd w:id="213"/>
            <w:bookmarkEnd w:id="214"/>
            <w:bookmarkEnd w:id="215"/>
            <w:bookmarkEnd w:id="216"/>
          </w:p>
          <w:p w:rsidR="006C40E6" w:rsidRPr="00D62B13" w:rsidRDefault="006C40E6" w:rsidP="00DE2ECF">
            <w:pPr>
              <w:pStyle w:val="Header1-Clauses"/>
              <w:tabs>
                <w:tab w:val="clear" w:pos="720"/>
                <w:tab w:val="left" w:pos="396"/>
              </w:tabs>
              <w:ind w:left="0" w:firstLine="0"/>
              <w:rPr>
                <w:rFonts w:eastAsia="Arial Unicode MS"/>
                <w:szCs w:val="24"/>
              </w:rPr>
            </w:pPr>
          </w:p>
        </w:tc>
        <w:tc>
          <w:tcPr>
            <w:tcW w:w="6696" w:type="dxa"/>
          </w:tcPr>
          <w:p w:rsidR="006C40E6" w:rsidRPr="00D62B13" w:rsidRDefault="006C40E6" w:rsidP="00DE2ECF">
            <w:pPr>
              <w:pStyle w:val="Header2-SubClauses"/>
              <w:tabs>
                <w:tab w:val="clear" w:pos="720"/>
              </w:tabs>
              <w:spacing w:after="220"/>
              <w:ind w:left="567" w:hanging="567"/>
              <w:rPr>
                <w:rFonts w:eastAsia="Arial Unicode MS"/>
                <w:szCs w:val="24"/>
              </w:rPr>
            </w:pPr>
            <w:r w:rsidRPr="00D62B13">
              <w:rPr>
                <w:rFonts w:eastAsia="Arial Unicode MS"/>
                <w:szCs w:val="24"/>
              </w:rPr>
              <w:t>31.1</w:t>
            </w:r>
            <w:r w:rsidRPr="00D62B13">
              <w:rPr>
                <w:rFonts w:eastAsia="Arial Unicode MS"/>
                <w:szCs w:val="24"/>
              </w:rPr>
              <w:tab/>
              <w:t>Information relating to the examination, evaluation, comparison and post</w:t>
            </w:r>
            <w:r w:rsidR="009A712D">
              <w:rPr>
                <w:rFonts w:eastAsia="Arial Unicode MS"/>
                <w:szCs w:val="24"/>
              </w:rPr>
              <w:t xml:space="preserve"> </w:t>
            </w:r>
            <w:r w:rsidRPr="00D62B13">
              <w:rPr>
                <w:rFonts w:eastAsia="Arial Unicode MS"/>
                <w:szCs w:val="24"/>
              </w:rPr>
              <w:t>qualification of Bids, and recommendation of Contract Award, shall not be disclosed to Bidders or any other persons not officially concerned with such process until publication of the Contract Award.</w:t>
            </w:r>
          </w:p>
          <w:p w:rsidR="006C40E6" w:rsidRPr="00D62B13" w:rsidRDefault="006C40E6" w:rsidP="00DE2ECF">
            <w:pPr>
              <w:pStyle w:val="Header2-SubClauses"/>
              <w:tabs>
                <w:tab w:val="clear" w:pos="720"/>
              </w:tabs>
              <w:spacing w:after="220"/>
              <w:ind w:left="567" w:hanging="567"/>
              <w:rPr>
                <w:rFonts w:eastAsia="Arial Unicode MS"/>
                <w:szCs w:val="24"/>
              </w:rPr>
            </w:pPr>
            <w:r w:rsidRPr="00D62B13">
              <w:rPr>
                <w:rFonts w:eastAsia="Arial Unicode MS"/>
                <w:szCs w:val="24"/>
              </w:rPr>
              <w:t>31.2</w:t>
            </w:r>
            <w:r w:rsidRPr="00D62B13">
              <w:rPr>
                <w:rFonts w:eastAsia="Arial Unicode MS"/>
                <w:szCs w:val="24"/>
              </w:rPr>
              <w:tab/>
              <w:t>Any effort by a Bidder to influence the Purchaser in the examination, evaluation, comparison and post</w:t>
            </w:r>
            <w:r w:rsidR="009A712D">
              <w:rPr>
                <w:rFonts w:eastAsia="Arial Unicode MS"/>
                <w:szCs w:val="24"/>
              </w:rPr>
              <w:t xml:space="preserve"> </w:t>
            </w:r>
            <w:r w:rsidRPr="00D62B13">
              <w:rPr>
                <w:rFonts w:eastAsia="Arial Unicode MS"/>
                <w:szCs w:val="24"/>
              </w:rPr>
              <w:t>qualification of the Bids or Contract Award decisions may result in the rejection of its Bid.</w:t>
            </w:r>
          </w:p>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31.3</w:t>
            </w:r>
            <w:r w:rsidRPr="00D62B13">
              <w:rPr>
                <w:rFonts w:eastAsia="Arial Unicode MS"/>
                <w:szCs w:val="24"/>
              </w:rPr>
              <w:tab/>
              <w:t>Notwithstanding ITB Sub-Clause 31.2, from the time of Bid Opening to the time of Contract Award, if any Bidder wishes to contact the Purchaser on any matter related to the bidding process, it should do so in writing.</w:t>
            </w:r>
          </w:p>
        </w:tc>
      </w:tr>
      <w:tr w:rsidR="006C40E6" w:rsidRPr="00D62B13" w:rsidTr="00DE2ECF">
        <w:tc>
          <w:tcPr>
            <w:tcW w:w="2448" w:type="dxa"/>
          </w:tcPr>
          <w:p w:rsidR="006C40E6" w:rsidRPr="00D62B13" w:rsidRDefault="006C40E6" w:rsidP="00DE2ECF">
            <w:pPr>
              <w:pStyle w:val="Header1-Clauses"/>
              <w:tabs>
                <w:tab w:val="clear" w:pos="720"/>
              </w:tabs>
              <w:ind w:left="396" w:hanging="396"/>
              <w:rPr>
                <w:rFonts w:eastAsia="Arial Unicode MS"/>
                <w:szCs w:val="24"/>
              </w:rPr>
            </w:pPr>
            <w:bookmarkStart w:id="217" w:name="_Toc424009129"/>
            <w:bookmarkStart w:id="218" w:name="_Toc438438852"/>
            <w:bookmarkStart w:id="219" w:name="_Toc438532631"/>
            <w:bookmarkStart w:id="220" w:name="_Toc438733996"/>
            <w:bookmarkStart w:id="221" w:name="_Toc438907033"/>
            <w:bookmarkStart w:id="222" w:name="_Toc438907232"/>
            <w:bookmarkStart w:id="223" w:name="_Toc391637862"/>
            <w:r w:rsidRPr="00D62B13">
              <w:rPr>
                <w:rFonts w:eastAsia="Arial Unicode MS"/>
                <w:szCs w:val="24"/>
              </w:rPr>
              <w:t>32.</w:t>
            </w:r>
            <w:r w:rsidRPr="00D62B13">
              <w:rPr>
                <w:rFonts w:eastAsia="Arial Unicode MS"/>
                <w:szCs w:val="24"/>
              </w:rPr>
              <w:tab/>
              <w:t>Clarification of Bids</w:t>
            </w:r>
            <w:bookmarkEnd w:id="217"/>
            <w:bookmarkEnd w:id="218"/>
            <w:bookmarkEnd w:id="219"/>
            <w:bookmarkEnd w:id="220"/>
            <w:bookmarkEnd w:id="221"/>
            <w:bookmarkEnd w:id="222"/>
            <w:bookmarkEnd w:id="223"/>
          </w:p>
          <w:p w:rsidR="006C40E6" w:rsidRPr="00D62B13" w:rsidRDefault="006C40E6" w:rsidP="00DE2ECF">
            <w:pPr>
              <w:pStyle w:val="Header1-Clauses"/>
              <w:tabs>
                <w:tab w:val="clear" w:pos="720"/>
                <w:tab w:val="left" w:pos="396"/>
              </w:tabs>
              <w:ind w:left="0" w:firstLine="0"/>
              <w:rPr>
                <w:rFonts w:eastAsia="Arial Unicode MS"/>
                <w:szCs w:val="24"/>
              </w:rPr>
            </w:pPr>
          </w:p>
        </w:tc>
        <w:tc>
          <w:tcPr>
            <w:tcW w:w="6696" w:type="dxa"/>
          </w:tcPr>
          <w:p w:rsidR="006C40E6" w:rsidRPr="00D62B13" w:rsidRDefault="006C40E6" w:rsidP="00DE2ECF">
            <w:pPr>
              <w:pStyle w:val="Header2-SubClauses"/>
              <w:tabs>
                <w:tab w:val="clear" w:pos="720"/>
              </w:tabs>
              <w:rPr>
                <w:rFonts w:eastAsia="Arial Unicode MS"/>
                <w:szCs w:val="24"/>
              </w:rPr>
            </w:pPr>
            <w:r w:rsidRPr="00D62B13">
              <w:rPr>
                <w:rFonts w:eastAsia="Arial Unicode MS"/>
                <w:szCs w:val="24"/>
              </w:rPr>
              <w:t>32.1</w:t>
            </w:r>
            <w:r w:rsidRPr="00D62B13">
              <w:rPr>
                <w:rFonts w:eastAsia="Arial Unicode MS"/>
                <w:szCs w:val="24"/>
              </w:rPr>
              <w:tab/>
              <w:t>To assist in the examination, evaluation, comparison and post</w:t>
            </w:r>
            <w:r w:rsidR="009A712D">
              <w:rPr>
                <w:rFonts w:eastAsia="Arial Unicode MS"/>
                <w:szCs w:val="24"/>
              </w:rPr>
              <w:t xml:space="preserve"> </w:t>
            </w:r>
            <w:r w:rsidRPr="00D62B13">
              <w:rPr>
                <w:rFonts w:eastAsia="Arial Unicode MS"/>
                <w:szCs w:val="24"/>
              </w:rPr>
              <w:t>qualification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tc>
      </w:tr>
      <w:tr w:rsidR="006C40E6" w:rsidRPr="00D62B13" w:rsidTr="00DE2ECF">
        <w:tc>
          <w:tcPr>
            <w:tcW w:w="2448" w:type="dxa"/>
          </w:tcPr>
          <w:p w:rsidR="006C40E6" w:rsidRPr="00D62B13" w:rsidRDefault="006C40E6" w:rsidP="00DE2ECF">
            <w:pPr>
              <w:pStyle w:val="Header1-Clauses"/>
              <w:tabs>
                <w:tab w:val="clear" w:pos="720"/>
              </w:tabs>
              <w:ind w:left="396" w:hanging="396"/>
              <w:rPr>
                <w:rFonts w:eastAsia="Arial Unicode MS"/>
                <w:szCs w:val="24"/>
              </w:rPr>
            </w:pPr>
            <w:bookmarkStart w:id="224" w:name="_Toc424009130"/>
            <w:bookmarkStart w:id="225" w:name="_Toc438438853"/>
            <w:bookmarkStart w:id="226" w:name="_Toc438532632"/>
            <w:bookmarkStart w:id="227" w:name="_Toc438733997"/>
            <w:bookmarkStart w:id="228" w:name="_Toc438907034"/>
            <w:bookmarkStart w:id="229" w:name="_Toc438907233"/>
            <w:bookmarkStart w:id="230" w:name="_Toc391637863"/>
            <w:r w:rsidRPr="00D62B13">
              <w:rPr>
                <w:rFonts w:eastAsia="Arial Unicode MS"/>
                <w:szCs w:val="24"/>
              </w:rPr>
              <w:t>33.</w:t>
            </w:r>
            <w:r w:rsidRPr="00D62B13">
              <w:rPr>
                <w:rFonts w:eastAsia="Arial Unicode MS"/>
                <w:szCs w:val="24"/>
              </w:rPr>
              <w:tab/>
              <w:t>Responsiveness</w:t>
            </w:r>
            <w:bookmarkEnd w:id="224"/>
            <w:r w:rsidRPr="00D62B13">
              <w:rPr>
                <w:rFonts w:eastAsia="Arial Unicode MS"/>
                <w:szCs w:val="24"/>
              </w:rPr>
              <w:t xml:space="preserve"> of Bids</w:t>
            </w:r>
            <w:bookmarkEnd w:id="225"/>
            <w:bookmarkEnd w:id="226"/>
            <w:bookmarkEnd w:id="227"/>
            <w:bookmarkEnd w:id="228"/>
            <w:bookmarkEnd w:id="229"/>
            <w:bookmarkEnd w:id="230"/>
          </w:p>
          <w:p w:rsidR="006C40E6" w:rsidRPr="00D62B13" w:rsidRDefault="006C40E6" w:rsidP="00DE2ECF">
            <w:pPr>
              <w:pStyle w:val="Header1-Clauses"/>
              <w:tabs>
                <w:tab w:val="clear" w:pos="720"/>
              </w:tabs>
              <w:ind w:left="396" w:hanging="396"/>
              <w:rPr>
                <w:rFonts w:eastAsia="Arial Unicode MS"/>
                <w:szCs w:val="24"/>
              </w:rPr>
            </w:pPr>
          </w:p>
        </w:tc>
        <w:tc>
          <w:tcPr>
            <w:tcW w:w="6696" w:type="dxa"/>
          </w:tcPr>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33.1</w:t>
            </w:r>
            <w:r w:rsidRPr="00D62B13">
              <w:rPr>
                <w:rFonts w:eastAsia="Arial Unicode MS"/>
                <w:szCs w:val="24"/>
              </w:rPr>
              <w:tab/>
              <w:t>The Purchaser’s determination of a Bid’s responsiveness shall be based on the contents of the Bid itself, and is to determine which of the Bids received are responsive and thereafter to compare the responsive Bids against each other to select the lowest evaluated Bid.</w:t>
            </w:r>
            <w:bookmarkStart w:id="231" w:name="_Toc438532633"/>
            <w:bookmarkEnd w:id="231"/>
          </w:p>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33.2</w:t>
            </w:r>
            <w:r w:rsidRPr="00D62B13">
              <w:rPr>
                <w:rFonts w:eastAsia="Arial Unicode MS"/>
                <w:szCs w:val="24"/>
              </w:rPr>
              <w:tab/>
              <w:t>A substantially responsive Bid is one that conforms to all the terms, conditions and specifications of the Bidding Documents without material deviation, reservation or omission. A material deviation, reservation or omission is one that:</w:t>
            </w:r>
          </w:p>
          <w:p w:rsidR="006C40E6" w:rsidRPr="00D62B13" w:rsidRDefault="006C40E6" w:rsidP="00DE2ECF">
            <w:pPr>
              <w:pStyle w:val="Bullet1"/>
              <w:ind w:left="1437" w:hanging="870"/>
              <w:jc w:val="both"/>
              <w:rPr>
                <w:rFonts w:ascii="Times New Roman" w:eastAsia="Arial Unicode MS" w:hAnsi="Times New Roman"/>
              </w:rPr>
            </w:pPr>
            <w:r w:rsidRPr="00D62B13">
              <w:rPr>
                <w:rFonts w:ascii="Times New Roman" w:eastAsia="Arial Unicode MS" w:hAnsi="Times New Roman"/>
              </w:rPr>
              <w:lastRenderedPageBreak/>
              <w:t>(a)</w:t>
            </w:r>
            <w:r w:rsidRPr="00D62B13">
              <w:rPr>
                <w:rFonts w:ascii="Times New Roman" w:eastAsia="Arial Unicode MS" w:hAnsi="Times New Roman"/>
              </w:rPr>
              <w:tab/>
              <w:t xml:space="preserve">affects in any substantial way the scope, quality or performance of the Goods or Related Services required; or </w:t>
            </w:r>
          </w:p>
          <w:p w:rsidR="006C40E6" w:rsidRPr="00D62B13" w:rsidRDefault="006C40E6" w:rsidP="00DE2ECF">
            <w:pPr>
              <w:pStyle w:val="Bullet1"/>
              <w:ind w:left="1437" w:hanging="870"/>
              <w:jc w:val="both"/>
              <w:rPr>
                <w:rFonts w:ascii="Times New Roman" w:eastAsia="Arial Unicode MS" w:hAnsi="Times New Roman"/>
              </w:rPr>
            </w:pPr>
            <w:r w:rsidRPr="00D62B13">
              <w:rPr>
                <w:rFonts w:ascii="Times New Roman" w:eastAsia="Arial Unicode MS" w:hAnsi="Times New Roman"/>
              </w:rPr>
              <w:t>(b)</w:t>
            </w:r>
            <w:r w:rsidRPr="00D62B13">
              <w:rPr>
                <w:rFonts w:ascii="Times New Roman" w:eastAsia="Arial Unicode MS" w:hAnsi="Times New Roman"/>
              </w:rPr>
              <w:tab/>
              <w:t>limits in any substantial way inconsistent with the Bidding Documents, the Purchaser’s rights or the Bidder’s obligations under the Contract; or</w:t>
            </w:r>
          </w:p>
          <w:p w:rsidR="006C40E6" w:rsidRPr="00D62B13" w:rsidRDefault="006C40E6" w:rsidP="00DE2ECF">
            <w:pPr>
              <w:pStyle w:val="Bullet1"/>
              <w:ind w:left="1437" w:hanging="870"/>
              <w:jc w:val="both"/>
              <w:rPr>
                <w:rFonts w:ascii="Times New Roman" w:eastAsia="Arial Unicode MS" w:hAnsi="Times New Roman"/>
              </w:rPr>
            </w:pPr>
            <w:r w:rsidRPr="00D62B13">
              <w:rPr>
                <w:rFonts w:ascii="Times New Roman" w:eastAsia="Arial Unicode MS" w:hAnsi="Times New Roman"/>
              </w:rPr>
              <w:t>(c)</w:t>
            </w:r>
            <w:r w:rsidRPr="00D62B13">
              <w:rPr>
                <w:rFonts w:ascii="Times New Roman" w:eastAsia="Arial Unicode MS" w:hAnsi="Times New Roman"/>
              </w:rPr>
              <w:tab/>
              <w:t>if rectified would affect unfairly the competitive position of other Bidders presenting responsive Bids</w:t>
            </w:r>
          </w:p>
          <w:p w:rsidR="006C40E6" w:rsidRPr="00D62B13" w:rsidRDefault="006C40E6" w:rsidP="00DE2ECF">
            <w:pPr>
              <w:rPr>
                <w:rFonts w:eastAsia="Arial Unicode MS"/>
              </w:rPr>
            </w:pPr>
          </w:p>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33.3</w:t>
            </w:r>
            <w:r w:rsidRPr="00D62B13">
              <w:rPr>
                <w:rFonts w:eastAsia="Arial Unicode MS"/>
                <w:szCs w:val="24"/>
              </w:rPr>
              <w:tab/>
              <w:t>If a Bid is not substantially responsive to the Bidding Documents it shall be rejected by the Purchaser and may not subsequently be made responsive by the Bidder by correction of the material deviation, reservation or omission.</w:t>
            </w:r>
          </w:p>
        </w:tc>
      </w:tr>
      <w:tr w:rsidR="006C40E6" w:rsidRPr="00D62B13" w:rsidTr="00DE2ECF">
        <w:tc>
          <w:tcPr>
            <w:tcW w:w="2448" w:type="dxa"/>
          </w:tcPr>
          <w:p w:rsidR="006C40E6" w:rsidRPr="00D62B13" w:rsidRDefault="006C40E6" w:rsidP="00DE2ECF">
            <w:pPr>
              <w:pStyle w:val="Header1-Clauses"/>
              <w:tabs>
                <w:tab w:val="clear" w:pos="720"/>
              </w:tabs>
              <w:ind w:left="306" w:hanging="306"/>
              <w:rPr>
                <w:rFonts w:eastAsia="Arial Unicode MS"/>
                <w:szCs w:val="24"/>
              </w:rPr>
            </w:pPr>
            <w:bookmarkStart w:id="232" w:name="_Toc438438854"/>
            <w:bookmarkStart w:id="233" w:name="_Toc438532636"/>
            <w:bookmarkStart w:id="234" w:name="_Toc438733998"/>
            <w:bookmarkStart w:id="235" w:name="_Toc438907035"/>
            <w:bookmarkStart w:id="236" w:name="_Toc438907234"/>
            <w:bookmarkStart w:id="237" w:name="_Toc391637864"/>
            <w:r w:rsidRPr="00D62B13">
              <w:rPr>
                <w:rFonts w:eastAsia="Arial Unicode MS"/>
                <w:szCs w:val="24"/>
              </w:rPr>
              <w:lastRenderedPageBreak/>
              <w:t>34.</w:t>
            </w:r>
            <w:r w:rsidRPr="00D62B13">
              <w:rPr>
                <w:rFonts w:eastAsia="Arial Unicode MS"/>
                <w:szCs w:val="24"/>
              </w:rPr>
              <w:tab/>
              <w:t>Nonconformities, Errors and Omissions</w:t>
            </w:r>
            <w:bookmarkStart w:id="238" w:name="_Hlt438533232"/>
            <w:bookmarkEnd w:id="232"/>
            <w:bookmarkEnd w:id="233"/>
            <w:bookmarkEnd w:id="234"/>
            <w:bookmarkEnd w:id="235"/>
            <w:bookmarkEnd w:id="236"/>
            <w:bookmarkEnd w:id="237"/>
            <w:bookmarkEnd w:id="238"/>
          </w:p>
          <w:p w:rsidR="006C40E6" w:rsidRPr="00D62B13" w:rsidRDefault="006C40E6" w:rsidP="00DE2ECF">
            <w:pPr>
              <w:pStyle w:val="Header1-Clauses"/>
              <w:tabs>
                <w:tab w:val="clear" w:pos="720"/>
              </w:tabs>
              <w:ind w:left="396" w:hanging="396"/>
              <w:rPr>
                <w:rFonts w:eastAsia="Arial Unicode MS"/>
                <w:szCs w:val="24"/>
              </w:rPr>
            </w:pPr>
          </w:p>
        </w:tc>
        <w:tc>
          <w:tcPr>
            <w:tcW w:w="6696" w:type="dxa"/>
          </w:tcPr>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34.1</w:t>
            </w:r>
            <w:r w:rsidRPr="00D62B13">
              <w:rPr>
                <w:rFonts w:eastAsia="Arial Unicode MS"/>
                <w:szCs w:val="24"/>
              </w:rPr>
              <w:tab/>
              <w:t>Provided that a Bid is substantially responsive, the Purchaser may waive any non-conformities or omissions in the Bid that do not constitute a material deviation.</w:t>
            </w:r>
            <w:bookmarkStart w:id="239" w:name="_Toc438532637"/>
            <w:bookmarkEnd w:id="239"/>
          </w:p>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34.2</w:t>
            </w:r>
            <w:r w:rsidRPr="00D62B13">
              <w:rPr>
                <w:rFonts w:eastAsia="Arial Unicode MS"/>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6C40E6" w:rsidRPr="00D62B13" w:rsidRDefault="006C40E6" w:rsidP="00DE2ECF">
            <w:pPr>
              <w:pStyle w:val="Header2-SubClauses"/>
              <w:tabs>
                <w:tab w:val="clear" w:pos="720"/>
              </w:tabs>
              <w:ind w:left="567" w:hanging="567"/>
              <w:rPr>
                <w:rFonts w:eastAsia="Arial Unicode MS"/>
                <w:szCs w:val="24"/>
              </w:rPr>
            </w:pPr>
            <w:bookmarkStart w:id="240" w:name="_Toc438532638"/>
            <w:bookmarkEnd w:id="240"/>
            <w:r w:rsidRPr="00D62B13">
              <w:rPr>
                <w:rFonts w:eastAsia="Arial Unicode MS"/>
                <w:szCs w:val="24"/>
              </w:rPr>
              <w:t>34.3</w:t>
            </w:r>
            <w:r w:rsidRPr="00D62B13">
              <w:rPr>
                <w:rFonts w:eastAsia="Arial Unicode MS"/>
                <w:szCs w:val="24"/>
              </w:rPr>
              <w:tab/>
              <w:t>Provided that the Bid is substantially responsive, the Purchaser shall correct arithmetical errors on the following basis:</w:t>
            </w:r>
          </w:p>
          <w:p w:rsidR="006C40E6" w:rsidRPr="00D62B13" w:rsidRDefault="006C40E6" w:rsidP="00DE2ECF">
            <w:pPr>
              <w:pStyle w:val="Header3-Paragraph"/>
              <w:spacing w:after="160"/>
              <w:ind w:left="1437" w:hanging="870"/>
              <w:rPr>
                <w:rFonts w:eastAsia="Arial Unicode MS"/>
                <w:szCs w:val="24"/>
              </w:rPr>
            </w:pPr>
            <w:r w:rsidRPr="00D62B13">
              <w:rPr>
                <w:rFonts w:eastAsia="Arial Unicode MS"/>
                <w:szCs w:val="24"/>
              </w:rPr>
              <w:t>(a)</w:t>
            </w:r>
            <w:r w:rsidRPr="00D62B13">
              <w:rPr>
                <w:rFonts w:eastAsia="Arial Unicode MS"/>
                <w:szCs w:val="24"/>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rsidR="006C40E6" w:rsidRPr="00D62B13" w:rsidRDefault="006C40E6" w:rsidP="00DE2ECF">
            <w:pPr>
              <w:pStyle w:val="Header3-Paragraph"/>
              <w:spacing w:after="160"/>
              <w:ind w:left="1437" w:hanging="870"/>
              <w:rPr>
                <w:rFonts w:eastAsia="Arial Unicode MS"/>
                <w:szCs w:val="24"/>
              </w:rPr>
            </w:pPr>
            <w:r w:rsidRPr="00D62B13">
              <w:rPr>
                <w:rFonts w:eastAsia="Arial Unicode MS"/>
                <w:szCs w:val="24"/>
              </w:rPr>
              <w:t>(b)</w:t>
            </w:r>
            <w:r w:rsidRPr="00D62B13">
              <w:rPr>
                <w:rFonts w:eastAsia="Arial Unicode MS"/>
                <w:szCs w:val="24"/>
              </w:rPr>
              <w:tab/>
              <w:t>if there is an error in a total corresponding to the addition or subtraction of subtotals, the subtotals shall prevail and the total shall be corrected; and</w:t>
            </w:r>
          </w:p>
          <w:p w:rsidR="006C40E6" w:rsidRPr="00D62B13" w:rsidRDefault="006C40E6" w:rsidP="00DE2ECF">
            <w:pPr>
              <w:pStyle w:val="Header3-Paragraph"/>
              <w:ind w:left="1437" w:hanging="870"/>
              <w:rPr>
                <w:rFonts w:eastAsia="Arial Unicode MS"/>
                <w:szCs w:val="24"/>
              </w:rPr>
            </w:pPr>
            <w:r w:rsidRPr="00D62B13">
              <w:rPr>
                <w:rFonts w:eastAsia="Arial Unicode MS"/>
                <w:szCs w:val="24"/>
              </w:rPr>
              <w:t>(c)</w:t>
            </w:r>
            <w:r w:rsidRPr="00D62B13">
              <w:rPr>
                <w:rFonts w:eastAsia="Arial Unicode MS"/>
                <w:szCs w:val="24"/>
              </w:rPr>
              <w:tab/>
              <w:t>if there is a discrepancy between words and figures, the amount in words shall prevail, unless the amount expressed in words is related to an arithmetic error, in which case the amount in figures shall prevail subject to ITB Sub-Clauses 34.3 (a) and (b) above.</w:t>
            </w:r>
          </w:p>
          <w:p w:rsidR="006C40E6" w:rsidRPr="00D62B13" w:rsidRDefault="006C40E6" w:rsidP="00DE2ECF">
            <w:pPr>
              <w:pStyle w:val="Header2-SubClauses"/>
              <w:tabs>
                <w:tab w:val="clear" w:pos="720"/>
              </w:tabs>
              <w:spacing w:after="160"/>
              <w:rPr>
                <w:rFonts w:eastAsia="Arial Unicode MS"/>
                <w:szCs w:val="24"/>
              </w:rPr>
            </w:pPr>
            <w:bookmarkStart w:id="241" w:name="_Toc438532640"/>
            <w:bookmarkStart w:id="242" w:name="_Toc438532641"/>
            <w:bookmarkEnd w:id="241"/>
            <w:bookmarkEnd w:id="242"/>
            <w:r w:rsidRPr="00D62B13">
              <w:rPr>
                <w:rFonts w:eastAsia="Arial Unicode MS"/>
                <w:szCs w:val="24"/>
              </w:rPr>
              <w:t>34.4</w:t>
            </w:r>
            <w:r w:rsidRPr="00D62B13">
              <w:rPr>
                <w:rFonts w:eastAsia="Arial Unicode MS"/>
                <w:szCs w:val="24"/>
              </w:rPr>
              <w:tab/>
              <w:t xml:space="preserve">If the Bidder that submitted the lowest evaluated Bid does not accept the correction of errors, its Bid shall be </w:t>
            </w:r>
            <w:r w:rsidRPr="00D62B13">
              <w:rPr>
                <w:rFonts w:eastAsia="Arial Unicode MS"/>
                <w:szCs w:val="24"/>
              </w:rPr>
              <w:lastRenderedPageBreak/>
              <w:t xml:space="preserve">disqualified and its Bid Security </w:t>
            </w:r>
            <w:r>
              <w:rPr>
                <w:rFonts w:eastAsia="Arial Unicode MS"/>
                <w:szCs w:val="24"/>
              </w:rPr>
              <w:t xml:space="preserve">shall </w:t>
            </w:r>
            <w:r w:rsidRPr="00FE21B9">
              <w:rPr>
                <w:rFonts w:eastAsia="Arial Unicode MS"/>
                <w:color w:val="000000"/>
                <w:szCs w:val="24"/>
              </w:rPr>
              <w:t>be</w:t>
            </w:r>
            <w:r w:rsidRPr="00D62B13">
              <w:rPr>
                <w:rFonts w:eastAsia="Arial Unicode MS"/>
                <w:szCs w:val="24"/>
              </w:rPr>
              <w:t xml:space="preserve"> forfeited.</w:t>
            </w:r>
          </w:p>
        </w:tc>
      </w:tr>
      <w:tr w:rsidR="006C40E6" w:rsidRPr="00D62B13" w:rsidTr="00DE2ECF">
        <w:tc>
          <w:tcPr>
            <w:tcW w:w="2448" w:type="dxa"/>
          </w:tcPr>
          <w:p w:rsidR="006C40E6" w:rsidRPr="00D62B13" w:rsidRDefault="006C40E6" w:rsidP="00DE2ECF">
            <w:pPr>
              <w:pStyle w:val="Header1-Clauses"/>
              <w:tabs>
                <w:tab w:val="clear" w:pos="720"/>
              </w:tabs>
              <w:ind w:left="396" w:hanging="396"/>
              <w:rPr>
                <w:rFonts w:eastAsia="Arial Unicode MS"/>
                <w:bCs/>
                <w:szCs w:val="24"/>
              </w:rPr>
            </w:pPr>
            <w:bookmarkStart w:id="243" w:name="_Toc438438855"/>
            <w:bookmarkStart w:id="244" w:name="_Toc438532642"/>
            <w:bookmarkStart w:id="245" w:name="_Toc438733999"/>
            <w:bookmarkStart w:id="246" w:name="_Toc438907036"/>
            <w:bookmarkStart w:id="247" w:name="_Toc438907235"/>
            <w:bookmarkStart w:id="248" w:name="_Toc391637865"/>
            <w:r w:rsidRPr="00D62B13">
              <w:rPr>
                <w:rFonts w:eastAsia="Arial Unicode MS"/>
                <w:bCs/>
                <w:szCs w:val="24"/>
              </w:rPr>
              <w:lastRenderedPageBreak/>
              <w:t>35.</w:t>
            </w:r>
            <w:r w:rsidRPr="00D62B13">
              <w:rPr>
                <w:rFonts w:eastAsia="Arial Unicode MS"/>
                <w:bCs/>
                <w:szCs w:val="24"/>
              </w:rPr>
              <w:tab/>
              <w:t>Preliminary Examination of Bids</w:t>
            </w:r>
            <w:bookmarkEnd w:id="243"/>
            <w:bookmarkEnd w:id="244"/>
            <w:bookmarkEnd w:id="245"/>
            <w:bookmarkEnd w:id="246"/>
            <w:bookmarkEnd w:id="247"/>
            <w:bookmarkEnd w:id="248"/>
          </w:p>
          <w:p w:rsidR="006C40E6" w:rsidRPr="00D62B13" w:rsidRDefault="006C40E6" w:rsidP="00DE2ECF">
            <w:pPr>
              <w:pStyle w:val="Header1-Clauses"/>
              <w:tabs>
                <w:tab w:val="clear" w:pos="720"/>
              </w:tabs>
              <w:ind w:left="306" w:hanging="306"/>
              <w:rPr>
                <w:rFonts w:eastAsia="Arial Unicode MS"/>
                <w:szCs w:val="24"/>
              </w:rPr>
            </w:pPr>
          </w:p>
        </w:tc>
        <w:tc>
          <w:tcPr>
            <w:tcW w:w="6696" w:type="dxa"/>
          </w:tcPr>
          <w:p w:rsidR="006C40E6" w:rsidRPr="00D62B13" w:rsidRDefault="006C40E6" w:rsidP="00DE2ECF">
            <w:pPr>
              <w:pStyle w:val="Header2-SubClauses"/>
              <w:tabs>
                <w:tab w:val="clear" w:pos="720"/>
              </w:tabs>
              <w:spacing w:after="160"/>
              <w:ind w:left="567" w:hanging="567"/>
              <w:rPr>
                <w:rFonts w:eastAsia="Arial Unicode MS"/>
                <w:szCs w:val="24"/>
              </w:rPr>
            </w:pPr>
            <w:r w:rsidRPr="00D62B13">
              <w:rPr>
                <w:rFonts w:eastAsia="Arial Unicode MS"/>
                <w:szCs w:val="24"/>
              </w:rPr>
              <w:t>35.1</w:t>
            </w:r>
            <w:r w:rsidRPr="00D62B13">
              <w:rPr>
                <w:rFonts w:eastAsia="Arial Unicode MS"/>
                <w:szCs w:val="24"/>
              </w:rPr>
              <w:tab/>
              <w:t>The Purchaser shall examine the Bids to confirm that all documents and technical documentation requested in ITB Clause 12 have been provided, and to determine the completeness of each document submitted.</w:t>
            </w:r>
          </w:p>
          <w:p w:rsidR="006C40E6" w:rsidRPr="00D62B13" w:rsidRDefault="006C40E6" w:rsidP="00DE2ECF">
            <w:pPr>
              <w:pStyle w:val="Header2-SubClauses"/>
              <w:tabs>
                <w:tab w:val="clear" w:pos="720"/>
              </w:tabs>
              <w:spacing w:after="160"/>
              <w:ind w:left="567" w:hanging="567"/>
              <w:rPr>
                <w:rFonts w:eastAsia="Arial Unicode MS"/>
                <w:szCs w:val="24"/>
              </w:rPr>
            </w:pPr>
            <w:bookmarkStart w:id="249" w:name="_Toc438532643"/>
            <w:bookmarkEnd w:id="249"/>
            <w:r w:rsidRPr="00D62B13">
              <w:rPr>
                <w:rFonts w:eastAsia="Arial Unicode MS"/>
                <w:szCs w:val="24"/>
              </w:rPr>
              <w:t>35.2</w:t>
            </w:r>
            <w:r w:rsidRPr="00D62B13">
              <w:rPr>
                <w:rFonts w:eastAsia="Arial Unicode MS"/>
                <w:szCs w:val="24"/>
              </w:rPr>
              <w:tab/>
              <w:t>The Purchaser shall confirm that the following documents and information have been provided in the Bid. If any of these documents or information is missing, the offer shall be rejected.</w:t>
            </w:r>
          </w:p>
          <w:p w:rsidR="006C40E6" w:rsidRPr="00D62B13" w:rsidRDefault="006C40E6" w:rsidP="00DE2ECF">
            <w:pPr>
              <w:pStyle w:val="Header3-Paragraph"/>
              <w:spacing w:after="160"/>
              <w:ind w:left="1008" w:hanging="441"/>
              <w:rPr>
                <w:rFonts w:eastAsia="Arial Unicode MS"/>
                <w:szCs w:val="24"/>
              </w:rPr>
            </w:pPr>
            <w:r w:rsidRPr="00D62B13">
              <w:rPr>
                <w:rFonts w:eastAsia="Arial Unicode MS"/>
                <w:szCs w:val="24"/>
              </w:rPr>
              <w:t>(a)</w:t>
            </w:r>
            <w:r w:rsidRPr="00D62B13">
              <w:rPr>
                <w:rFonts w:eastAsia="Arial Unicode MS"/>
                <w:szCs w:val="24"/>
              </w:rPr>
              <w:tab/>
              <w:t>Bid Submission Sheet, in accordance with ITB Sub-Clause 12.1 (a);</w:t>
            </w:r>
          </w:p>
          <w:p w:rsidR="006C40E6" w:rsidRPr="00D62B13" w:rsidRDefault="006C40E6" w:rsidP="00DE2ECF">
            <w:pPr>
              <w:pStyle w:val="Header3-Paragraph"/>
              <w:spacing w:after="160"/>
              <w:ind w:left="1008" w:hanging="441"/>
              <w:rPr>
                <w:rFonts w:eastAsia="Arial Unicode MS"/>
                <w:szCs w:val="24"/>
              </w:rPr>
            </w:pPr>
            <w:r w:rsidRPr="00D62B13">
              <w:rPr>
                <w:rFonts w:eastAsia="Arial Unicode MS"/>
                <w:szCs w:val="24"/>
              </w:rPr>
              <w:t>(b)</w:t>
            </w:r>
            <w:r w:rsidRPr="00D62B13">
              <w:rPr>
                <w:rFonts w:eastAsia="Arial Unicode MS"/>
                <w:szCs w:val="24"/>
              </w:rPr>
              <w:tab/>
              <w:t xml:space="preserve">Price Schedules, in accordance with ITB Sub-Clause 12.1 (a); </w:t>
            </w:r>
          </w:p>
          <w:p w:rsidR="006C40E6" w:rsidRPr="00D62B13" w:rsidRDefault="006C40E6" w:rsidP="00DE2ECF">
            <w:pPr>
              <w:pStyle w:val="Heading4"/>
              <w:tabs>
                <w:tab w:val="left" w:pos="1008"/>
              </w:tabs>
              <w:ind w:firstLine="567"/>
              <w:rPr>
                <w:rFonts w:eastAsia="Arial Unicode MS"/>
                <w:szCs w:val="24"/>
              </w:rPr>
            </w:pPr>
            <w:r w:rsidRPr="00D62B13">
              <w:rPr>
                <w:rFonts w:eastAsia="Arial Unicode MS"/>
                <w:szCs w:val="24"/>
              </w:rPr>
              <w:t>(c)</w:t>
            </w:r>
            <w:r w:rsidRPr="00D62B13">
              <w:rPr>
                <w:rFonts w:eastAsia="Arial Unicode MS"/>
                <w:szCs w:val="24"/>
              </w:rPr>
              <w:tab/>
              <w:t>Bid Security, in accordance with ITB Clause 24.</w:t>
            </w:r>
          </w:p>
        </w:tc>
      </w:tr>
      <w:tr w:rsidR="006C40E6" w:rsidRPr="00D62B13" w:rsidTr="00DE2ECF">
        <w:tc>
          <w:tcPr>
            <w:tcW w:w="2448" w:type="dxa"/>
          </w:tcPr>
          <w:p w:rsidR="006C40E6" w:rsidRPr="00D62B13" w:rsidRDefault="006C40E6" w:rsidP="00DE2ECF">
            <w:pPr>
              <w:pStyle w:val="Header1-Clauses"/>
              <w:tabs>
                <w:tab w:val="clear" w:pos="720"/>
              </w:tabs>
              <w:ind w:left="396" w:hanging="396"/>
              <w:rPr>
                <w:rFonts w:eastAsia="Arial Unicode MS"/>
                <w:szCs w:val="24"/>
              </w:rPr>
            </w:pPr>
            <w:bookmarkStart w:id="250" w:name="_Toc438438856"/>
            <w:bookmarkStart w:id="251" w:name="_Toc438532645"/>
            <w:bookmarkStart w:id="252" w:name="_Toc438734000"/>
            <w:bookmarkStart w:id="253" w:name="_Toc438907037"/>
            <w:bookmarkStart w:id="254" w:name="_Toc438907236"/>
            <w:bookmarkStart w:id="255" w:name="_Toc391637866"/>
            <w:r w:rsidRPr="00D62B13">
              <w:rPr>
                <w:rFonts w:eastAsia="Arial Unicode MS"/>
                <w:szCs w:val="24"/>
              </w:rPr>
              <w:t>36.</w:t>
            </w:r>
            <w:r w:rsidRPr="00D62B13">
              <w:rPr>
                <w:rFonts w:eastAsia="Arial Unicode MS"/>
                <w:szCs w:val="24"/>
              </w:rPr>
              <w:tab/>
              <w:t>Examination of Terms and Conditions; Technical Evaluation</w:t>
            </w:r>
            <w:bookmarkEnd w:id="250"/>
            <w:bookmarkEnd w:id="251"/>
            <w:bookmarkEnd w:id="252"/>
            <w:bookmarkEnd w:id="253"/>
            <w:bookmarkEnd w:id="254"/>
            <w:bookmarkEnd w:id="255"/>
          </w:p>
          <w:p w:rsidR="006C40E6" w:rsidRPr="00D62B13" w:rsidRDefault="006C40E6" w:rsidP="00DE2ECF">
            <w:pPr>
              <w:pStyle w:val="Header1-Clauses"/>
              <w:tabs>
                <w:tab w:val="clear" w:pos="720"/>
              </w:tabs>
              <w:ind w:left="396" w:hanging="396"/>
              <w:rPr>
                <w:rFonts w:eastAsia="Arial Unicode MS"/>
                <w:bCs/>
                <w:szCs w:val="24"/>
              </w:rPr>
            </w:pPr>
          </w:p>
        </w:tc>
        <w:tc>
          <w:tcPr>
            <w:tcW w:w="6696" w:type="dxa"/>
          </w:tcPr>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36.1</w:t>
            </w:r>
            <w:r w:rsidRPr="00D62B13">
              <w:rPr>
                <w:rFonts w:eastAsia="Arial Unicode MS"/>
                <w:szCs w:val="24"/>
              </w:rPr>
              <w:tab/>
              <w:t xml:space="preserve">The Purchaser shall examine the Bid to confirm that all terms and conditions specified in the GCC and the </w:t>
            </w:r>
            <w:smartTag w:uri="urn:schemas-microsoft-com:office:smarttags" w:element="stockticker">
              <w:r w:rsidRPr="00D62B13">
                <w:rPr>
                  <w:rFonts w:eastAsia="Arial Unicode MS"/>
                  <w:szCs w:val="24"/>
                </w:rPr>
                <w:t>SCC</w:t>
              </w:r>
            </w:smartTag>
            <w:r w:rsidRPr="00D62B13">
              <w:rPr>
                <w:rFonts w:eastAsia="Arial Unicode MS"/>
                <w:szCs w:val="24"/>
              </w:rPr>
              <w:t xml:space="preserve"> have been accepted by the Bidder without any material deviation or reservation.</w:t>
            </w:r>
          </w:p>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36.2</w:t>
            </w:r>
            <w:r w:rsidRPr="00D62B13">
              <w:rPr>
                <w:rFonts w:eastAsia="Arial Unicode MS"/>
                <w:szCs w:val="24"/>
              </w:rPr>
              <w:tab/>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36.3</w:t>
            </w:r>
            <w:r w:rsidRPr="00D62B13">
              <w:rPr>
                <w:rFonts w:eastAsia="Arial Unicode MS"/>
                <w:szCs w:val="24"/>
              </w:rPr>
              <w:tab/>
              <w:t>If, after the examination of the terms and conditions and the technical evaluation, the Purchaser determines that the Bid is not substantially responsive in accordance with ITB Clause 33, it shall reject the Bid.</w:t>
            </w:r>
          </w:p>
        </w:tc>
      </w:tr>
      <w:tr w:rsidR="006C40E6" w:rsidRPr="00D62B13" w:rsidTr="00DE2ECF">
        <w:tc>
          <w:tcPr>
            <w:tcW w:w="2448" w:type="dxa"/>
          </w:tcPr>
          <w:p w:rsidR="006C40E6" w:rsidRPr="00D62B13" w:rsidRDefault="006C40E6" w:rsidP="00DE2ECF">
            <w:pPr>
              <w:pStyle w:val="Header1-Clauses"/>
              <w:tabs>
                <w:tab w:val="clear" w:pos="720"/>
              </w:tabs>
              <w:ind w:left="306" w:hanging="306"/>
              <w:rPr>
                <w:rFonts w:eastAsia="Arial Unicode MS"/>
                <w:szCs w:val="24"/>
              </w:rPr>
            </w:pPr>
            <w:bookmarkStart w:id="256" w:name="_Toc438438857"/>
            <w:bookmarkStart w:id="257" w:name="_Toc438532646"/>
            <w:bookmarkStart w:id="258" w:name="_Toc438734001"/>
            <w:bookmarkStart w:id="259" w:name="_Toc438907038"/>
            <w:bookmarkStart w:id="260" w:name="_Toc438907237"/>
            <w:bookmarkStart w:id="261" w:name="_Toc391637867"/>
            <w:r w:rsidRPr="00D62B13">
              <w:rPr>
                <w:rFonts w:eastAsia="Arial Unicode MS"/>
                <w:szCs w:val="24"/>
              </w:rPr>
              <w:t>37.</w:t>
            </w:r>
            <w:r w:rsidRPr="00D62B13">
              <w:rPr>
                <w:rFonts w:eastAsia="Arial Unicode MS"/>
                <w:szCs w:val="24"/>
              </w:rPr>
              <w:tab/>
              <w:t>Conversion to Single Currency</w:t>
            </w:r>
            <w:bookmarkEnd w:id="256"/>
            <w:bookmarkEnd w:id="257"/>
            <w:bookmarkEnd w:id="258"/>
            <w:bookmarkEnd w:id="259"/>
            <w:bookmarkEnd w:id="260"/>
            <w:bookmarkEnd w:id="261"/>
          </w:p>
          <w:p w:rsidR="006C40E6" w:rsidRPr="00D62B13" w:rsidRDefault="006C40E6" w:rsidP="00DE2ECF">
            <w:pPr>
              <w:pStyle w:val="Header1-Clauses"/>
              <w:tabs>
                <w:tab w:val="clear" w:pos="720"/>
              </w:tabs>
              <w:ind w:left="396" w:hanging="396"/>
              <w:rPr>
                <w:rFonts w:eastAsia="Arial Unicode MS"/>
                <w:szCs w:val="24"/>
              </w:rPr>
            </w:pPr>
          </w:p>
        </w:tc>
        <w:tc>
          <w:tcPr>
            <w:tcW w:w="6696" w:type="dxa"/>
          </w:tcPr>
          <w:p w:rsidR="006C40E6" w:rsidRPr="00D62B13" w:rsidRDefault="006C40E6" w:rsidP="00DE2ECF">
            <w:pPr>
              <w:pStyle w:val="Header2-SubClauses"/>
              <w:tabs>
                <w:tab w:val="clear" w:pos="720"/>
              </w:tabs>
              <w:rPr>
                <w:rFonts w:eastAsia="Arial Unicode MS"/>
                <w:szCs w:val="24"/>
              </w:rPr>
            </w:pPr>
            <w:r w:rsidRPr="00D62B13">
              <w:rPr>
                <w:rFonts w:eastAsia="Arial Unicode MS"/>
                <w:szCs w:val="24"/>
              </w:rPr>
              <w:t>37.1</w:t>
            </w:r>
            <w:r w:rsidRPr="00D62B13">
              <w:rPr>
                <w:rFonts w:eastAsia="Arial Unicode MS"/>
                <w:szCs w:val="24"/>
              </w:rPr>
              <w:tab/>
              <w:t xml:space="preserve">For evaluation and comparison purposes, the Purchaser shall convert all Bid prices expressed in amounts in various currencies into a single currency </w:t>
            </w:r>
            <w:r>
              <w:rPr>
                <w:rFonts w:eastAsia="Arial Unicode MS"/>
                <w:szCs w:val="24"/>
              </w:rPr>
              <w:t xml:space="preserve">and </w:t>
            </w:r>
            <w:r w:rsidRPr="00D62B13">
              <w:rPr>
                <w:rFonts w:eastAsia="Arial Unicode MS"/>
                <w:szCs w:val="24"/>
              </w:rPr>
              <w:t xml:space="preserve">using the exchange rates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tc>
      </w:tr>
      <w:tr w:rsidR="006C40E6" w:rsidRPr="00D62B13" w:rsidTr="00DE2ECF">
        <w:tc>
          <w:tcPr>
            <w:tcW w:w="2448" w:type="dxa"/>
          </w:tcPr>
          <w:p w:rsidR="006C40E6" w:rsidRPr="00D62B13" w:rsidRDefault="006C40E6" w:rsidP="00DE2ECF">
            <w:pPr>
              <w:pStyle w:val="Header1-Clauses"/>
              <w:tabs>
                <w:tab w:val="clear" w:pos="720"/>
              </w:tabs>
              <w:ind w:left="396" w:hanging="396"/>
              <w:rPr>
                <w:rFonts w:eastAsia="Arial Unicode MS"/>
                <w:szCs w:val="24"/>
              </w:rPr>
            </w:pPr>
            <w:bookmarkStart w:id="262" w:name="_Toc438438858"/>
            <w:bookmarkStart w:id="263" w:name="_Toc438532647"/>
            <w:bookmarkStart w:id="264" w:name="_Toc438734002"/>
            <w:bookmarkStart w:id="265" w:name="_Toc438907039"/>
            <w:bookmarkStart w:id="266" w:name="_Toc438907238"/>
            <w:bookmarkStart w:id="267" w:name="_Toc391637868"/>
            <w:r w:rsidRPr="00D62B13">
              <w:rPr>
                <w:rFonts w:eastAsia="Arial Unicode MS"/>
                <w:szCs w:val="24"/>
              </w:rPr>
              <w:t>38.</w:t>
            </w:r>
            <w:r w:rsidRPr="00D62B13">
              <w:rPr>
                <w:rFonts w:eastAsia="Arial Unicode MS"/>
                <w:szCs w:val="24"/>
              </w:rPr>
              <w:tab/>
              <w:t>Margin of Preference</w:t>
            </w:r>
            <w:bookmarkEnd w:id="262"/>
            <w:bookmarkEnd w:id="263"/>
            <w:bookmarkEnd w:id="264"/>
            <w:bookmarkEnd w:id="265"/>
            <w:bookmarkEnd w:id="266"/>
            <w:bookmarkEnd w:id="267"/>
          </w:p>
          <w:p w:rsidR="006C40E6" w:rsidRPr="00D62B13" w:rsidRDefault="006C40E6" w:rsidP="00DE2ECF">
            <w:pPr>
              <w:pStyle w:val="Header1-Clauses"/>
              <w:tabs>
                <w:tab w:val="clear" w:pos="720"/>
              </w:tabs>
              <w:ind w:left="306" w:hanging="306"/>
              <w:rPr>
                <w:rFonts w:eastAsia="Arial Unicode MS"/>
                <w:szCs w:val="24"/>
              </w:rPr>
            </w:pPr>
          </w:p>
        </w:tc>
        <w:tc>
          <w:tcPr>
            <w:tcW w:w="6696" w:type="dxa"/>
          </w:tcPr>
          <w:p w:rsidR="006C40E6" w:rsidRDefault="006C40E6" w:rsidP="00DE2ECF">
            <w:pPr>
              <w:pStyle w:val="Header2-SubClauses"/>
              <w:tabs>
                <w:tab w:val="clear" w:pos="720"/>
              </w:tabs>
            </w:pPr>
            <w:r w:rsidRPr="00D62B13">
              <w:rPr>
                <w:rFonts w:eastAsia="Arial Unicode MS"/>
                <w:szCs w:val="24"/>
              </w:rPr>
              <w:t>38.1</w:t>
            </w:r>
            <w:r w:rsidRPr="00D62B13">
              <w:rPr>
                <w:rFonts w:eastAsia="Arial Unicode MS"/>
                <w:szCs w:val="24"/>
              </w:rPr>
              <w:tab/>
              <w:t xml:space="preserve">A margin of preference may apply to domestic </w:t>
            </w:r>
            <w:r>
              <w:rPr>
                <w:rFonts w:eastAsia="Arial Unicode MS"/>
                <w:szCs w:val="24"/>
              </w:rPr>
              <w:t>goods manufactured in Bhutan</w:t>
            </w:r>
            <w:r w:rsidRPr="00D62B13">
              <w:rPr>
                <w:rFonts w:eastAsia="Arial Unicode MS"/>
                <w:szCs w:val="24"/>
              </w:rPr>
              <w:t xml:space="preserve"> as provided for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Pr>
                <w:rFonts w:eastAsia="Arial Unicode MS"/>
                <w:szCs w:val="24"/>
              </w:rPr>
              <w:t>To avail a margin of preference, the bidder shall provide a value addition certificate from the Ministry of Economic Affairs.</w:t>
            </w:r>
          </w:p>
        </w:tc>
      </w:tr>
      <w:tr w:rsidR="006C40E6" w:rsidRPr="00D62B13" w:rsidTr="00DE2ECF">
        <w:tc>
          <w:tcPr>
            <w:tcW w:w="2448" w:type="dxa"/>
          </w:tcPr>
          <w:p w:rsidR="006C40E6" w:rsidRPr="00D62B13" w:rsidRDefault="006C40E6" w:rsidP="00DE2ECF">
            <w:pPr>
              <w:pStyle w:val="Header1-Clauses"/>
              <w:tabs>
                <w:tab w:val="clear" w:pos="720"/>
              </w:tabs>
              <w:ind w:left="306" w:hanging="306"/>
              <w:rPr>
                <w:rFonts w:eastAsia="Arial Unicode MS"/>
                <w:szCs w:val="24"/>
              </w:rPr>
            </w:pPr>
            <w:bookmarkStart w:id="268" w:name="_Toc438438859"/>
            <w:bookmarkStart w:id="269" w:name="_Toc438532648"/>
            <w:bookmarkStart w:id="270" w:name="_Toc438734003"/>
            <w:bookmarkStart w:id="271" w:name="_Toc438907040"/>
            <w:bookmarkStart w:id="272" w:name="_Toc438907239"/>
            <w:bookmarkStart w:id="273" w:name="_Toc391637869"/>
            <w:r w:rsidRPr="00D62B13">
              <w:rPr>
                <w:rFonts w:eastAsia="Arial Unicode MS"/>
                <w:szCs w:val="24"/>
              </w:rPr>
              <w:t>39.</w:t>
            </w:r>
            <w:r w:rsidRPr="00D62B13">
              <w:rPr>
                <w:rFonts w:eastAsia="Arial Unicode MS"/>
                <w:szCs w:val="24"/>
              </w:rPr>
              <w:tab/>
              <w:t>Evaluation of Bids</w:t>
            </w:r>
            <w:bookmarkStart w:id="274" w:name="_Hlt438533055"/>
            <w:bookmarkEnd w:id="268"/>
            <w:bookmarkEnd w:id="269"/>
            <w:bookmarkEnd w:id="270"/>
            <w:bookmarkEnd w:id="271"/>
            <w:bookmarkEnd w:id="272"/>
            <w:bookmarkEnd w:id="273"/>
            <w:bookmarkEnd w:id="274"/>
          </w:p>
          <w:p w:rsidR="006C40E6" w:rsidRPr="00D62B13" w:rsidRDefault="006C40E6" w:rsidP="00DE2ECF">
            <w:pPr>
              <w:pStyle w:val="Header1-Clauses"/>
              <w:tabs>
                <w:tab w:val="clear" w:pos="720"/>
              </w:tabs>
              <w:ind w:left="0" w:firstLine="0"/>
              <w:rPr>
                <w:rFonts w:eastAsia="Arial Unicode MS"/>
                <w:szCs w:val="24"/>
              </w:rPr>
            </w:pPr>
          </w:p>
          <w:p w:rsidR="006C40E6" w:rsidRPr="00D62B13" w:rsidRDefault="006C40E6" w:rsidP="00DE2ECF">
            <w:pPr>
              <w:pStyle w:val="Header1-Clauses"/>
              <w:tabs>
                <w:tab w:val="clear" w:pos="720"/>
              </w:tabs>
              <w:ind w:left="396" w:hanging="396"/>
              <w:rPr>
                <w:rFonts w:eastAsia="Arial Unicode MS"/>
                <w:szCs w:val="24"/>
              </w:rPr>
            </w:pPr>
          </w:p>
        </w:tc>
        <w:tc>
          <w:tcPr>
            <w:tcW w:w="6696" w:type="dxa"/>
          </w:tcPr>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39.1</w:t>
            </w:r>
            <w:r w:rsidRPr="00D62B13">
              <w:rPr>
                <w:rFonts w:eastAsia="Arial Unicode MS"/>
                <w:szCs w:val="24"/>
              </w:rPr>
              <w:tab/>
              <w:t xml:space="preserve">The Purchaser shall evaluate each Bid that has been determined, up to this stage of the evaluation, to be substantially responsive. </w:t>
            </w:r>
            <w:bookmarkStart w:id="275" w:name="_Toc438532649"/>
            <w:bookmarkEnd w:id="275"/>
          </w:p>
          <w:p w:rsidR="006C40E6" w:rsidRPr="00D62B13" w:rsidRDefault="006C40E6" w:rsidP="00DE2ECF">
            <w:pPr>
              <w:pStyle w:val="Header2-SubClauses"/>
              <w:tabs>
                <w:tab w:val="clear" w:pos="720"/>
              </w:tabs>
              <w:ind w:left="567" w:hanging="567"/>
              <w:rPr>
                <w:rFonts w:eastAsia="Arial Unicode MS"/>
                <w:szCs w:val="24"/>
              </w:rPr>
            </w:pPr>
            <w:r w:rsidRPr="00D62B13">
              <w:rPr>
                <w:rFonts w:eastAsia="Arial Unicode MS"/>
                <w:szCs w:val="24"/>
              </w:rPr>
              <w:t>39.2</w:t>
            </w:r>
            <w:r w:rsidRPr="00D62B13">
              <w:rPr>
                <w:rFonts w:eastAsia="Arial Unicode MS"/>
                <w:szCs w:val="24"/>
              </w:rPr>
              <w:tab/>
              <w:t>To evaluate a Bid, the Purchaser shall only use all the factors, methodologies and criteria defined in this ITB Clause 39</w:t>
            </w:r>
            <w:r w:rsidRPr="00D62B13">
              <w:rPr>
                <w:rFonts w:eastAsia="Arial Unicode MS"/>
                <w:b/>
                <w:szCs w:val="24"/>
              </w:rPr>
              <w:t>.</w:t>
            </w:r>
            <w:r w:rsidRPr="00D62B13">
              <w:rPr>
                <w:rFonts w:eastAsia="Arial Unicode MS"/>
                <w:szCs w:val="24"/>
              </w:rPr>
              <w:t>No other criteria or methodology shall be permitted.</w:t>
            </w:r>
          </w:p>
          <w:p w:rsidR="006C40E6" w:rsidRPr="00D62B13" w:rsidRDefault="006C40E6" w:rsidP="00DE2ECF">
            <w:pPr>
              <w:pStyle w:val="Header2-SubClauses"/>
              <w:tabs>
                <w:tab w:val="clear" w:pos="720"/>
              </w:tabs>
              <w:ind w:left="558" w:hanging="558"/>
              <w:rPr>
                <w:rFonts w:eastAsia="Arial Unicode MS"/>
                <w:szCs w:val="24"/>
              </w:rPr>
            </w:pPr>
            <w:r w:rsidRPr="00D62B13">
              <w:rPr>
                <w:rFonts w:eastAsia="Arial Unicode MS"/>
                <w:szCs w:val="24"/>
              </w:rPr>
              <w:t>39.3</w:t>
            </w:r>
            <w:r w:rsidRPr="00D62B13">
              <w:rPr>
                <w:rFonts w:eastAsia="Arial Unicode MS"/>
                <w:szCs w:val="24"/>
              </w:rPr>
              <w:tab/>
              <w:t>To evaluate a Bid, the Purchaser shall consider the following:</w:t>
            </w:r>
          </w:p>
          <w:p w:rsidR="006C40E6" w:rsidRPr="00D62B13" w:rsidRDefault="006C40E6" w:rsidP="00DE2ECF">
            <w:pPr>
              <w:pStyle w:val="Header3-Paragraph"/>
              <w:ind w:left="1188" w:hanging="569"/>
              <w:rPr>
                <w:rFonts w:eastAsia="Arial Unicode MS"/>
                <w:szCs w:val="24"/>
              </w:rPr>
            </w:pPr>
            <w:r w:rsidRPr="00D62B13">
              <w:rPr>
                <w:rFonts w:eastAsia="Arial Unicode MS"/>
                <w:szCs w:val="24"/>
              </w:rPr>
              <w:lastRenderedPageBreak/>
              <w:t>(a)</w:t>
            </w:r>
            <w:r w:rsidRPr="00D62B13">
              <w:rPr>
                <w:rFonts w:eastAsia="Arial Unicode MS"/>
                <w:szCs w:val="24"/>
              </w:rPr>
              <w:tab/>
              <w:t xml:space="preserve">evaluation shall be done for Items or Lots,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6C40E6" w:rsidRPr="00D62B13" w:rsidRDefault="006C40E6" w:rsidP="00DE2ECF">
            <w:pPr>
              <w:pStyle w:val="Header3-Paragraph"/>
              <w:ind w:left="1188" w:hanging="569"/>
              <w:rPr>
                <w:rFonts w:eastAsia="Arial Unicode MS"/>
                <w:szCs w:val="24"/>
              </w:rPr>
            </w:pPr>
            <w:r w:rsidRPr="00D62B13">
              <w:rPr>
                <w:rFonts w:eastAsia="Arial Unicode MS"/>
                <w:szCs w:val="24"/>
              </w:rPr>
              <w:t>(b)</w:t>
            </w:r>
            <w:r w:rsidRPr="00D62B13">
              <w:rPr>
                <w:rFonts w:eastAsia="Arial Unicode MS"/>
                <w:szCs w:val="24"/>
              </w:rPr>
              <w:tab/>
              <w:t>the Bid Price, as quoted in accordance with ITB Clause 16;</w:t>
            </w:r>
          </w:p>
          <w:p w:rsidR="006C40E6" w:rsidRPr="00D62B13" w:rsidRDefault="006C40E6" w:rsidP="00DE2ECF">
            <w:pPr>
              <w:pStyle w:val="Header3-Paragraph"/>
              <w:ind w:left="1188" w:hanging="569"/>
              <w:rPr>
                <w:rFonts w:eastAsia="Arial Unicode MS"/>
                <w:szCs w:val="24"/>
              </w:rPr>
            </w:pPr>
            <w:r w:rsidRPr="00D62B13">
              <w:rPr>
                <w:rFonts w:eastAsia="Arial Unicode MS"/>
                <w:szCs w:val="24"/>
              </w:rPr>
              <w:t>(c)</w:t>
            </w:r>
            <w:r w:rsidRPr="00D62B13">
              <w:rPr>
                <w:rFonts w:eastAsia="Arial Unicode MS"/>
                <w:szCs w:val="24"/>
              </w:rPr>
              <w:tab/>
              <w:t xml:space="preserve">price adjustment for correction of arithmetic errors in accordance with ITB Clause 34.3; </w:t>
            </w:r>
          </w:p>
          <w:p w:rsidR="006C40E6" w:rsidRPr="00D62B13" w:rsidRDefault="006C40E6" w:rsidP="00DE2ECF">
            <w:pPr>
              <w:pStyle w:val="Header3-Paragraph"/>
              <w:ind w:left="1188" w:hanging="569"/>
              <w:rPr>
                <w:rFonts w:eastAsia="Arial Unicode MS"/>
                <w:szCs w:val="24"/>
              </w:rPr>
            </w:pPr>
            <w:r w:rsidRPr="00D62B13">
              <w:rPr>
                <w:rFonts w:eastAsia="Arial Unicode MS"/>
                <w:szCs w:val="24"/>
              </w:rPr>
              <w:t>(d)</w:t>
            </w:r>
            <w:r w:rsidRPr="00D62B13">
              <w:rPr>
                <w:rFonts w:eastAsia="Arial Unicode MS"/>
                <w:szCs w:val="24"/>
              </w:rPr>
              <w:tab/>
              <w:t xml:space="preserve">price adjustment due to discounts offered in accordance with ITB Clause 16.4; </w:t>
            </w:r>
          </w:p>
          <w:p w:rsidR="006C40E6" w:rsidRPr="00D62B13" w:rsidRDefault="006C40E6" w:rsidP="00DE2ECF">
            <w:pPr>
              <w:pStyle w:val="Header3-Paragraph"/>
              <w:ind w:left="1188" w:hanging="558"/>
              <w:rPr>
                <w:rFonts w:eastAsia="Arial Unicode MS"/>
                <w:szCs w:val="24"/>
              </w:rPr>
            </w:pPr>
            <w:r w:rsidRPr="00D62B13">
              <w:rPr>
                <w:rFonts w:eastAsia="Arial Unicode MS"/>
                <w:szCs w:val="24"/>
              </w:rPr>
              <w:t>(e)</w:t>
            </w:r>
            <w:r w:rsidRPr="00D62B13">
              <w:rPr>
                <w:rFonts w:eastAsia="Arial Unicode MS"/>
                <w:szCs w:val="24"/>
              </w:rPr>
              <w:tab/>
              <w:t xml:space="preserve">adjustments due to the application of the evaluation criteria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from amongst those set out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 and</w:t>
            </w:r>
          </w:p>
          <w:p w:rsidR="006C40E6" w:rsidRPr="00D62B13" w:rsidRDefault="006C40E6" w:rsidP="00DE2ECF">
            <w:pPr>
              <w:pStyle w:val="Header3-Paragraph"/>
              <w:ind w:left="1188" w:hanging="540"/>
              <w:rPr>
                <w:rFonts w:eastAsia="Arial Unicode MS"/>
                <w:szCs w:val="24"/>
              </w:rPr>
            </w:pPr>
            <w:r w:rsidRPr="00D62B13">
              <w:rPr>
                <w:rFonts w:eastAsia="Arial Unicode MS"/>
                <w:szCs w:val="24"/>
              </w:rPr>
              <w:t>(f)</w:t>
            </w:r>
            <w:r w:rsidRPr="00D62B13">
              <w:rPr>
                <w:rFonts w:eastAsia="Arial Unicode MS"/>
                <w:szCs w:val="24"/>
              </w:rPr>
              <w:tab/>
              <w:t>adjustments due to the application of a margin of preference, in accordance with ITB Clause 38, if applicable</w:t>
            </w:r>
            <w:r w:rsidRPr="00D62B13">
              <w:rPr>
                <w:rFonts w:eastAsia="Arial Unicode MS"/>
                <w:i/>
                <w:szCs w:val="24"/>
              </w:rPr>
              <w:t>.</w:t>
            </w:r>
            <w:bookmarkStart w:id="276" w:name="_Toc438532650"/>
            <w:bookmarkStart w:id="277" w:name="_Toc438532651"/>
            <w:bookmarkEnd w:id="276"/>
            <w:bookmarkEnd w:id="277"/>
          </w:p>
          <w:p w:rsidR="006C40E6" w:rsidRPr="00727662" w:rsidRDefault="006C40E6" w:rsidP="00DE2ECF">
            <w:pPr>
              <w:pStyle w:val="Header2-SubClauses"/>
              <w:tabs>
                <w:tab w:val="clear" w:pos="720"/>
              </w:tabs>
              <w:ind w:left="648" w:hanging="648"/>
              <w:rPr>
                <w:rFonts w:eastAsia="Arial Unicode MS"/>
                <w:i/>
                <w:szCs w:val="24"/>
              </w:rPr>
            </w:pPr>
            <w:r w:rsidRPr="00FE21B9">
              <w:rPr>
                <w:rFonts w:eastAsia="Arial Unicode MS"/>
                <w:szCs w:val="24"/>
              </w:rPr>
              <w:t>39.4</w:t>
            </w:r>
            <w:r w:rsidRPr="00FE21B9">
              <w:rPr>
                <w:rFonts w:eastAsia="Arial Unicode MS"/>
                <w:szCs w:val="24"/>
              </w:rPr>
              <w:tab/>
              <w:t>The Purchaser’s evaluation of a Bid shall exclude and not take into account</w:t>
            </w:r>
            <w:r w:rsidRPr="00FE21B9">
              <w:rPr>
                <w:rFonts w:eastAsia="Arial Unicode MS"/>
                <w:i/>
                <w:szCs w:val="24"/>
              </w:rPr>
              <w:t xml:space="preserve">: </w:t>
            </w:r>
          </w:p>
          <w:p w:rsidR="006C40E6" w:rsidRPr="003555B5" w:rsidRDefault="006C40E6" w:rsidP="00DE2ECF">
            <w:pPr>
              <w:tabs>
                <w:tab w:val="left" w:pos="-720"/>
              </w:tabs>
              <w:suppressAutoHyphens/>
              <w:ind w:left="1188" w:hanging="540"/>
              <w:rPr>
                <w:rFonts w:eastAsia="Arial Unicode MS"/>
                <w:spacing w:val="-3"/>
              </w:rPr>
            </w:pPr>
            <w:r w:rsidRPr="00FE21B9">
              <w:rPr>
                <w:rFonts w:eastAsia="Arial Unicode MS"/>
                <w:spacing w:val="-3"/>
              </w:rPr>
              <w:t xml:space="preserve">(a)    in the case of Goods manufactured in </w:t>
            </w:r>
            <w:smartTag w:uri="urn:schemas-microsoft-com:office:smarttags" w:element="country-region">
              <w:smartTag w:uri="urn:schemas-microsoft-com:office:smarttags" w:element="place">
                <w:r w:rsidRPr="00FE21B9">
                  <w:rPr>
                    <w:rFonts w:eastAsia="Arial Unicode MS"/>
                    <w:spacing w:val="-3"/>
                  </w:rPr>
                  <w:t>Bhutan</w:t>
                </w:r>
              </w:smartTag>
            </w:smartTag>
            <w:r w:rsidRPr="00FE21B9">
              <w:rPr>
                <w:rFonts w:eastAsia="Arial Unicode MS"/>
                <w:spacing w:val="-3"/>
              </w:rPr>
              <w:t>, sales and other similar taxes which will be payable on the Goods if the Contract is awarded to the Bidder;</w:t>
            </w:r>
          </w:p>
          <w:p w:rsidR="006C40E6" w:rsidRPr="003555B5" w:rsidRDefault="006C40E6" w:rsidP="00DE2ECF">
            <w:pPr>
              <w:tabs>
                <w:tab w:val="left" w:pos="-720"/>
                <w:tab w:val="num" w:pos="720"/>
              </w:tabs>
              <w:suppressAutoHyphens/>
              <w:spacing w:after="200"/>
              <w:ind w:left="1152" w:hanging="558"/>
              <w:outlineLvl w:val="2"/>
              <w:rPr>
                <w:rFonts w:eastAsia="Arial Unicode MS"/>
                <w:spacing w:val="-3"/>
              </w:rPr>
            </w:pPr>
          </w:p>
          <w:p w:rsidR="006C40E6" w:rsidRPr="003555B5" w:rsidRDefault="006C40E6" w:rsidP="006C40E6">
            <w:pPr>
              <w:numPr>
                <w:ilvl w:val="0"/>
                <w:numId w:val="7"/>
              </w:numPr>
              <w:tabs>
                <w:tab w:val="clear" w:pos="1089"/>
                <w:tab w:val="left" w:pos="-720"/>
                <w:tab w:val="num" w:pos="1188"/>
              </w:tabs>
              <w:suppressAutoHyphens/>
              <w:ind w:hanging="441"/>
              <w:jc w:val="both"/>
              <w:rPr>
                <w:rFonts w:eastAsia="Arial Unicode MS"/>
                <w:spacing w:val="-3"/>
              </w:rPr>
            </w:pPr>
            <w:r w:rsidRPr="00FE21B9">
              <w:rPr>
                <w:rFonts w:eastAsia="Arial Unicode MS"/>
                <w:spacing w:val="-3"/>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6C40E6" w:rsidRPr="003555B5" w:rsidRDefault="006C40E6" w:rsidP="00DE2ECF">
            <w:pPr>
              <w:tabs>
                <w:tab w:val="left" w:pos="-720"/>
                <w:tab w:val="num" w:pos="720"/>
              </w:tabs>
              <w:suppressAutoHyphens/>
              <w:spacing w:after="200"/>
              <w:ind w:left="720" w:hanging="720"/>
              <w:outlineLvl w:val="2"/>
              <w:rPr>
                <w:rFonts w:eastAsia="Arial Unicode MS"/>
                <w:spacing w:val="-3"/>
              </w:rPr>
            </w:pPr>
          </w:p>
          <w:p w:rsidR="006C40E6" w:rsidRPr="003555B5" w:rsidRDefault="006C40E6" w:rsidP="00DE2ECF">
            <w:pPr>
              <w:pStyle w:val="Header3-Paragraph"/>
              <w:ind w:left="1238" w:hanging="619"/>
              <w:rPr>
                <w:rFonts w:eastAsia="Arial Unicode MS"/>
                <w:i/>
                <w:szCs w:val="24"/>
              </w:rPr>
            </w:pPr>
            <w:r w:rsidRPr="00FE21B9">
              <w:rPr>
                <w:rFonts w:eastAsia="Arial Unicode MS"/>
                <w:spacing w:val="-3"/>
                <w:szCs w:val="24"/>
              </w:rPr>
              <w:t xml:space="preserve"> (c)   </w:t>
            </w:r>
            <w:r w:rsidRPr="00FE21B9">
              <w:rPr>
                <w:rFonts w:eastAsia="Arial Unicode MS"/>
                <w:szCs w:val="24"/>
              </w:rPr>
              <w:t>any allowance for price adjustment during the period of execution of the Contract, if provided in the Bid</w:t>
            </w:r>
            <w:r w:rsidRPr="00FE21B9">
              <w:rPr>
                <w:rFonts w:eastAsia="Arial Unicode MS"/>
                <w:i/>
                <w:szCs w:val="24"/>
              </w:rPr>
              <w:t>.</w:t>
            </w:r>
          </w:p>
          <w:p w:rsidR="006C40E6" w:rsidRPr="00D62B13" w:rsidRDefault="006C40E6" w:rsidP="00DE2ECF">
            <w:pPr>
              <w:rPr>
                <w:rFonts w:eastAsia="Arial Unicode MS"/>
              </w:rPr>
            </w:pPr>
            <w:bookmarkStart w:id="278" w:name="_Toc438532652"/>
            <w:bookmarkEnd w:id="278"/>
          </w:p>
          <w:p w:rsidR="006C40E6" w:rsidRPr="00D62B13" w:rsidRDefault="006C40E6" w:rsidP="00DE2ECF">
            <w:pPr>
              <w:pStyle w:val="Header2-SubClauses"/>
              <w:tabs>
                <w:tab w:val="clear" w:pos="720"/>
              </w:tabs>
              <w:spacing w:after="0"/>
              <w:ind w:left="567" w:hanging="567"/>
              <w:rPr>
                <w:rFonts w:eastAsia="Arial Unicode MS"/>
                <w:szCs w:val="24"/>
              </w:rPr>
            </w:pPr>
            <w:r w:rsidRPr="00D62B13">
              <w:rPr>
                <w:rFonts w:eastAsia="Arial Unicode MS"/>
                <w:szCs w:val="24"/>
              </w:rPr>
              <w:t>39.5</w:t>
            </w:r>
            <w:r w:rsidRPr="00D62B13">
              <w:rPr>
                <w:rFonts w:eastAsia="Arial Unicode MS"/>
                <w:szCs w:val="24"/>
              </w:rPr>
              <w:tab/>
              <w:t xml:space="preserve">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w:t>
            </w:r>
            <w:r>
              <w:rPr>
                <w:rFonts w:eastAsia="Arial Unicode MS"/>
                <w:szCs w:val="24"/>
              </w:rPr>
              <w:t xml:space="preserve">ion and Qualification Criteria. </w:t>
            </w:r>
            <w:r w:rsidRPr="00D62B13">
              <w:rPr>
                <w:rFonts w:eastAsia="Arial Unicode MS"/>
                <w:szCs w:val="24"/>
              </w:rPr>
              <w:t>The factors, criteria and the methodology of application shall be as specified in ITB Sub-Clause 39.3 (e).</w:t>
            </w:r>
          </w:p>
          <w:p w:rsidR="006C40E6" w:rsidRPr="00D62B13" w:rsidRDefault="006C40E6" w:rsidP="00DE2ECF">
            <w:pPr>
              <w:pStyle w:val="Header2-SubClauses"/>
              <w:tabs>
                <w:tab w:val="clear" w:pos="720"/>
              </w:tabs>
              <w:spacing w:after="0"/>
              <w:ind w:left="0" w:firstLine="0"/>
              <w:rPr>
                <w:rFonts w:eastAsia="Arial Unicode MS"/>
                <w:szCs w:val="24"/>
              </w:rPr>
            </w:pPr>
          </w:p>
          <w:p w:rsidR="006C40E6" w:rsidRPr="00D62B13" w:rsidRDefault="006C40E6" w:rsidP="00DE2ECF">
            <w:pPr>
              <w:pStyle w:val="Header2-SubClauses"/>
              <w:tabs>
                <w:tab w:val="clear" w:pos="720"/>
              </w:tabs>
              <w:ind w:left="567" w:hanging="567"/>
              <w:rPr>
                <w:rFonts w:eastAsia="Arial Unicode MS"/>
                <w:szCs w:val="24"/>
              </w:rPr>
            </w:pPr>
            <w:bookmarkStart w:id="279" w:name="_Toc438532653"/>
            <w:bookmarkEnd w:id="279"/>
            <w:r w:rsidRPr="00D62B13">
              <w:rPr>
                <w:rFonts w:eastAsia="Arial Unicode MS"/>
                <w:szCs w:val="24"/>
              </w:rPr>
              <w:t>39.6</w:t>
            </w:r>
            <w:r w:rsidRPr="00D62B13">
              <w:rPr>
                <w:rFonts w:eastAsia="Arial Unicode MS"/>
                <w:szCs w:val="24"/>
              </w:rPr>
              <w:tab/>
              <w:t xml:space="preserve">If so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these Bidding Documents shall allow Bidders to quote separate prices for one or more lots, and shall allow the Purchaser to award one or multiple lots to </w:t>
            </w:r>
            <w:r w:rsidRPr="00D62B13">
              <w:rPr>
                <w:rFonts w:eastAsia="Arial Unicode MS"/>
                <w:szCs w:val="24"/>
              </w:rPr>
              <w:lastRenderedPageBreak/>
              <w:t xml:space="preserve">more than one Bidder. The methodology of evaluation to determine the lowest evaluated lot combinations is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w:t>
            </w:r>
          </w:p>
        </w:tc>
      </w:tr>
      <w:tr w:rsidR="006C40E6" w:rsidRPr="00D62B13" w:rsidTr="00DE2ECF">
        <w:tc>
          <w:tcPr>
            <w:tcW w:w="2448" w:type="dxa"/>
          </w:tcPr>
          <w:p w:rsidR="006C40E6" w:rsidRPr="00D62B13" w:rsidRDefault="006C40E6" w:rsidP="00DE2ECF">
            <w:pPr>
              <w:pStyle w:val="Header1-Clauses"/>
              <w:tabs>
                <w:tab w:val="clear" w:pos="720"/>
              </w:tabs>
              <w:ind w:left="396" w:hanging="396"/>
              <w:rPr>
                <w:rFonts w:eastAsia="Arial Unicode MS"/>
                <w:szCs w:val="24"/>
              </w:rPr>
            </w:pPr>
            <w:bookmarkStart w:id="280" w:name="_Toc438438860"/>
            <w:bookmarkStart w:id="281" w:name="_Toc438532654"/>
            <w:bookmarkStart w:id="282" w:name="_Toc438734004"/>
            <w:bookmarkStart w:id="283" w:name="_Toc438907041"/>
            <w:bookmarkStart w:id="284" w:name="_Toc438907240"/>
            <w:bookmarkStart w:id="285" w:name="_Toc391637870"/>
            <w:r w:rsidRPr="00D62B13">
              <w:rPr>
                <w:rFonts w:eastAsia="Arial Unicode MS"/>
                <w:szCs w:val="24"/>
              </w:rPr>
              <w:lastRenderedPageBreak/>
              <w:t>40.</w:t>
            </w:r>
            <w:r w:rsidRPr="00D62B13">
              <w:rPr>
                <w:rFonts w:eastAsia="Arial Unicode MS"/>
                <w:szCs w:val="24"/>
              </w:rPr>
              <w:tab/>
              <w:t>Comparison of Bids</w:t>
            </w:r>
            <w:bookmarkEnd w:id="280"/>
            <w:bookmarkEnd w:id="281"/>
            <w:bookmarkEnd w:id="282"/>
            <w:bookmarkEnd w:id="283"/>
            <w:bookmarkEnd w:id="284"/>
            <w:bookmarkEnd w:id="285"/>
          </w:p>
          <w:p w:rsidR="006C40E6" w:rsidRPr="00D62B13" w:rsidRDefault="006C40E6" w:rsidP="00DE2ECF">
            <w:pPr>
              <w:pStyle w:val="Header1-Clauses"/>
              <w:tabs>
                <w:tab w:val="clear" w:pos="720"/>
              </w:tabs>
              <w:ind w:left="306" w:hanging="306"/>
              <w:rPr>
                <w:rFonts w:eastAsia="Arial Unicode MS"/>
                <w:szCs w:val="24"/>
              </w:rPr>
            </w:pPr>
          </w:p>
        </w:tc>
        <w:tc>
          <w:tcPr>
            <w:tcW w:w="6696" w:type="dxa"/>
          </w:tcPr>
          <w:p w:rsidR="006C40E6" w:rsidRPr="00D62B13" w:rsidRDefault="006C40E6" w:rsidP="006C40E6">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Fonts w:eastAsia="Arial Unicode MS"/>
                <w:szCs w:val="24"/>
              </w:rPr>
              <w:t>The Purchaser shall compare all substantially responsive Bids to determine the lowest evaluated Bid, in accordance with ITB Sub-Clause 39.</w:t>
            </w:r>
          </w:p>
          <w:p w:rsidR="006C40E6" w:rsidRPr="00D62B13" w:rsidRDefault="006C40E6" w:rsidP="006C40E6">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Style w:val="StyleBodyTextArialChar"/>
                <w:szCs w:val="24"/>
              </w:rPr>
              <w:t>If the Bid price of the lowest evaluated Bid appears 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tc>
      </w:tr>
      <w:tr w:rsidR="006C40E6" w:rsidRPr="00D62B13" w:rsidTr="00DE2ECF">
        <w:tc>
          <w:tcPr>
            <w:tcW w:w="2448" w:type="dxa"/>
          </w:tcPr>
          <w:p w:rsidR="006C40E6" w:rsidRPr="00D62B13" w:rsidRDefault="006C40E6" w:rsidP="00DE2ECF">
            <w:pPr>
              <w:pStyle w:val="Header1-Clauses"/>
              <w:tabs>
                <w:tab w:val="clear" w:pos="720"/>
              </w:tabs>
              <w:ind w:left="306" w:hanging="306"/>
              <w:rPr>
                <w:rFonts w:eastAsia="Arial Unicode MS"/>
                <w:bCs/>
                <w:szCs w:val="24"/>
              </w:rPr>
            </w:pPr>
            <w:bookmarkStart w:id="286" w:name="_Toc391637871"/>
            <w:r w:rsidRPr="00D62B13">
              <w:rPr>
                <w:rFonts w:eastAsia="Arial Unicode MS"/>
                <w:bCs/>
                <w:szCs w:val="24"/>
              </w:rPr>
              <w:t>41.</w:t>
            </w:r>
            <w:r w:rsidRPr="00D62B13">
              <w:rPr>
                <w:rFonts w:eastAsia="Arial Unicode MS"/>
                <w:bCs/>
                <w:szCs w:val="24"/>
              </w:rPr>
              <w:tab/>
              <w:t>Post</w:t>
            </w:r>
            <w:r w:rsidR="009A712D">
              <w:rPr>
                <w:rFonts w:eastAsia="Arial Unicode MS"/>
                <w:bCs/>
                <w:szCs w:val="24"/>
              </w:rPr>
              <w:t>-</w:t>
            </w:r>
            <w:r w:rsidRPr="00D62B13">
              <w:rPr>
                <w:rFonts w:eastAsia="Arial Unicode MS"/>
                <w:bCs/>
                <w:szCs w:val="24"/>
              </w:rPr>
              <w:t>qualification of the Bidder</w:t>
            </w:r>
            <w:bookmarkEnd w:id="286"/>
          </w:p>
          <w:p w:rsidR="006C40E6" w:rsidRPr="00D62B13" w:rsidRDefault="006C40E6" w:rsidP="00DE2ECF">
            <w:pPr>
              <w:pStyle w:val="Header1-Clauses"/>
              <w:tabs>
                <w:tab w:val="clear" w:pos="720"/>
              </w:tabs>
              <w:ind w:left="396" w:hanging="396"/>
              <w:rPr>
                <w:rFonts w:eastAsia="Arial Unicode MS"/>
                <w:szCs w:val="24"/>
              </w:rPr>
            </w:pPr>
          </w:p>
        </w:tc>
        <w:tc>
          <w:tcPr>
            <w:tcW w:w="6696" w:type="dxa"/>
          </w:tcPr>
          <w:p w:rsidR="006C40E6" w:rsidRPr="00D62B13" w:rsidRDefault="006C40E6" w:rsidP="006C40E6">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Purchaser shall determine to its satisfaction whether the Bidder that is selected as having submitted the lowest evaluated and substantially responsive Bid is qualified to perform the Contract satisfactorily.</w:t>
            </w:r>
          </w:p>
          <w:p w:rsidR="006C40E6" w:rsidRPr="00D62B13" w:rsidRDefault="006C40E6" w:rsidP="006C40E6">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determination shall be based upon an examination of the documentary evidence of the Bidder’s qualifications submitted by the Bidder, pursuant to ITB Clause 22.</w:t>
            </w:r>
          </w:p>
          <w:p w:rsidR="006C40E6" w:rsidRPr="00D62B13" w:rsidRDefault="006C40E6" w:rsidP="00DE2ECF">
            <w:pPr>
              <w:pStyle w:val="Header2-SubClauses"/>
              <w:tabs>
                <w:tab w:val="clear" w:pos="720"/>
              </w:tabs>
              <w:ind w:left="567" w:hanging="567"/>
              <w:rPr>
                <w:rFonts w:eastAsia="Arial Unicode MS"/>
                <w:szCs w:val="24"/>
              </w:rPr>
            </w:pPr>
            <w:r w:rsidRPr="00D62B13">
              <w:rPr>
                <w:szCs w:val="24"/>
              </w:rPr>
              <w:t>41.3</w:t>
            </w:r>
            <w:r w:rsidRPr="00D62B13">
              <w:rPr>
                <w:szCs w:val="24"/>
              </w:rPr>
              <w:tab/>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6C40E6" w:rsidRPr="00D62B13" w:rsidTr="00DE2ECF">
        <w:tc>
          <w:tcPr>
            <w:tcW w:w="2448" w:type="dxa"/>
          </w:tcPr>
          <w:p w:rsidR="006C40E6" w:rsidRPr="00D62B13" w:rsidRDefault="006C40E6" w:rsidP="00DE2ECF">
            <w:pPr>
              <w:pStyle w:val="Header1-Clauses"/>
              <w:tabs>
                <w:tab w:val="clear" w:pos="720"/>
              </w:tabs>
              <w:spacing w:after="200"/>
              <w:ind w:left="306" w:hanging="306"/>
              <w:rPr>
                <w:rFonts w:eastAsia="Arial Unicode MS"/>
                <w:szCs w:val="24"/>
              </w:rPr>
            </w:pPr>
            <w:bookmarkStart w:id="287" w:name="_Toc391637872"/>
            <w:r w:rsidRPr="00D62B13">
              <w:rPr>
                <w:rFonts w:eastAsia="Arial Unicode MS"/>
                <w:szCs w:val="24"/>
              </w:rPr>
              <w:t>42.</w:t>
            </w:r>
            <w:r w:rsidRPr="00D62B13">
              <w:rPr>
                <w:rFonts w:eastAsia="Arial Unicode MS"/>
                <w:szCs w:val="24"/>
              </w:rPr>
              <w:tab/>
            </w:r>
            <w:bookmarkStart w:id="288" w:name="_Toc438438862"/>
            <w:bookmarkStart w:id="289" w:name="_Toc438532656"/>
            <w:bookmarkStart w:id="290" w:name="_Toc438734006"/>
            <w:bookmarkStart w:id="291" w:name="_Toc438907043"/>
            <w:bookmarkStart w:id="292" w:name="_Toc438907242"/>
            <w:r w:rsidRPr="00D62B13">
              <w:rPr>
                <w:rFonts w:eastAsia="Arial Unicode MS"/>
                <w:szCs w:val="24"/>
              </w:rPr>
              <w:t>Purchaser’s Right to Accept Any Bid, and to Reject Any or All Bids</w:t>
            </w:r>
            <w:bookmarkEnd w:id="287"/>
            <w:bookmarkEnd w:id="288"/>
            <w:bookmarkEnd w:id="289"/>
            <w:bookmarkEnd w:id="290"/>
            <w:bookmarkEnd w:id="291"/>
            <w:bookmarkEnd w:id="292"/>
          </w:p>
          <w:p w:rsidR="006C40E6" w:rsidRPr="00D62B13" w:rsidRDefault="006C40E6" w:rsidP="00DE2ECF">
            <w:pPr>
              <w:pStyle w:val="Header1-Clauses"/>
              <w:tabs>
                <w:tab w:val="clear" w:pos="720"/>
              </w:tabs>
              <w:ind w:left="306" w:hanging="306"/>
              <w:rPr>
                <w:rFonts w:eastAsia="Arial Unicode MS"/>
                <w:bCs/>
                <w:szCs w:val="24"/>
              </w:rPr>
            </w:pPr>
          </w:p>
        </w:tc>
        <w:tc>
          <w:tcPr>
            <w:tcW w:w="6696" w:type="dxa"/>
          </w:tcPr>
          <w:p w:rsidR="006C40E6" w:rsidRPr="00D62B13" w:rsidRDefault="006C40E6" w:rsidP="00DE2EC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42.1</w:t>
            </w:r>
            <w:r w:rsidRPr="00D62B13">
              <w:rPr>
                <w:rFonts w:eastAsia="Arial Unicode MS"/>
                <w:szCs w:val="24"/>
              </w:rPr>
              <w:tab/>
              <w:t>The Purchaser reserves the right to accept or reject any Bid, and to annul the bidding process and reject all Bids at any time prior to Contract award, without thereby incurring any liability to Bidders.</w:t>
            </w:r>
          </w:p>
        </w:tc>
      </w:tr>
      <w:tr w:rsidR="006C40E6" w:rsidRPr="00D62B13" w:rsidTr="00DE2ECF">
        <w:tc>
          <w:tcPr>
            <w:tcW w:w="9144" w:type="dxa"/>
            <w:gridSpan w:val="2"/>
          </w:tcPr>
          <w:p w:rsidR="006C40E6" w:rsidRPr="00D62B13" w:rsidRDefault="006C40E6" w:rsidP="006C40E6">
            <w:pPr>
              <w:pStyle w:val="BodyText2"/>
              <w:numPr>
                <w:ilvl w:val="0"/>
                <w:numId w:val="43"/>
              </w:numPr>
              <w:rPr>
                <w:rFonts w:eastAsia="Arial Unicode MS"/>
              </w:rPr>
            </w:pPr>
            <w:bookmarkStart w:id="293" w:name="_Toc438438863"/>
            <w:bookmarkStart w:id="294" w:name="_Toc438532657"/>
            <w:bookmarkStart w:id="295" w:name="_Toc438734007"/>
            <w:bookmarkStart w:id="296" w:name="_Toc438962089"/>
            <w:bookmarkStart w:id="297" w:name="_Toc461939621"/>
            <w:bookmarkStart w:id="298" w:name="_Toc391637873"/>
            <w:r w:rsidRPr="00D62B13">
              <w:rPr>
                <w:rFonts w:eastAsia="Arial Unicode MS"/>
              </w:rPr>
              <w:t>Award of Contract</w:t>
            </w:r>
            <w:bookmarkEnd w:id="293"/>
            <w:bookmarkEnd w:id="294"/>
            <w:bookmarkEnd w:id="295"/>
            <w:bookmarkEnd w:id="296"/>
            <w:bookmarkEnd w:id="297"/>
            <w:bookmarkEnd w:id="298"/>
          </w:p>
        </w:tc>
      </w:tr>
      <w:tr w:rsidR="006C40E6" w:rsidRPr="00D62B13" w:rsidTr="00DE2ECF">
        <w:tc>
          <w:tcPr>
            <w:tcW w:w="2448" w:type="dxa"/>
          </w:tcPr>
          <w:p w:rsidR="006C40E6" w:rsidRPr="00D62B13" w:rsidRDefault="006C40E6" w:rsidP="00DE2ECF">
            <w:pPr>
              <w:pStyle w:val="Header1-Clauses"/>
              <w:tabs>
                <w:tab w:val="clear" w:pos="720"/>
              </w:tabs>
              <w:ind w:left="306" w:hanging="306"/>
              <w:rPr>
                <w:rFonts w:eastAsia="Arial Unicode MS"/>
                <w:szCs w:val="24"/>
              </w:rPr>
            </w:pPr>
            <w:bookmarkStart w:id="299" w:name="_Toc438438864"/>
            <w:bookmarkStart w:id="300" w:name="_Toc438532658"/>
            <w:bookmarkStart w:id="301" w:name="_Toc438734008"/>
            <w:bookmarkStart w:id="302" w:name="_Toc438907044"/>
            <w:bookmarkStart w:id="303" w:name="_Toc438907243"/>
            <w:bookmarkStart w:id="304" w:name="_Toc391637874"/>
            <w:r w:rsidRPr="00D62B13">
              <w:rPr>
                <w:rFonts w:eastAsia="Arial Unicode MS"/>
                <w:szCs w:val="24"/>
              </w:rPr>
              <w:t>43.</w:t>
            </w:r>
            <w:r w:rsidRPr="00D62B13">
              <w:rPr>
                <w:rFonts w:eastAsia="Arial Unicode MS"/>
                <w:szCs w:val="24"/>
              </w:rPr>
              <w:tab/>
              <w:t>Award Criteria</w:t>
            </w:r>
            <w:bookmarkEnd w:id="299"/>
            <w:bookmarkEnd w:id="300"/>
            <w:bookmarkEnd w:id="301"/>
            <w:bookmarkEnd w:id="302"/>
            <w:bookmarkEnd w:id="303"/>
            <w:bookmarkEnd w:id="304"/>
          </w:p>
          <w:p w:rsidR="006C40E6" w:rsidRPr="00D62B13" w:rsidRDefault="006C40E6" w:rsidP="00DE2ECF">
            <w:pPr>
              <w:pStyle w:val="Header1-Clauses"/>
              <w:tabs>
                <w:tab w:val="clear" w:pos="720"/>
              </w:tabs>
              <w:spacing w:after="200"/>
              <w:ind w:left="306" w:hanging="306"/>
              <w:rPr>
                <w:rFonts w:eastAsia="Arial Unicode MS"/>
                <w:szCs w:val="24"/>
              </w:rPr>
            </w:pPr>
          </w:p>
        </w:tc>
        <w:tc>
          <w:tcPr>
            <w:tcW w:w="6696" w:type="dxa"/>
          </w:tcPr>
          <w:p w:rsidR="006C40E6" w:rsidRDefault="006C40E6" w:rsidP="00DE2ECF">
            <w:pPr>
              <w:pStyle w:val="Header2-SubClauses"/>
              <w:tabs>
                <w:tab w:val="clear" w:pos="720"/>
              </w:tabs>
              <w:spacing w:after="160"/>
              <w:rPr>
                <w:rFonts w:eastAsia="Arial Unicode MS"/>
                <w:szCs w:val="24"/>
              </w:rPr>
            </w:pPr>
            <w:r w:rsidRPr="00D62B13">
              <w:rPr>
                <w:rFonts w:eastAsia="Arial Unicode MS"/>
                <w:szCs w:val="24"/>
              </w:rPr>
              <w:lastRenderedPageBreak/>
              <w:t>43.1</w:t>
            </w:r>
            <w:r w:rsidRPr="00D62B13">
              <w:rPr>
                <w:rFonts w:eastAsia="Arial Unicode MS"/>
                <w:szCs w:val="24"/>
              </w:rPr>
              <w:tab/>
              <w:t xml:space="preserve">The Purchaser shall award the Contract to the Bidder whose </w:t>
            </w:r>
            <w:r w:rsidRPr="00D62B13">
              <w:rPr>
                <w:rFonts w:eastAsia="Arial Unicode MS"/>
                <w:szCs w:val="24"/>
              </w:rPr>
              <w:lastRenderedPageBreak/>
              <w:t>offer has been determined to be the lowest evaluated Bid and is substantially responsive to the Bidding Documents, provided further that the Bidder is determined to be qualified to perform the Contract satisfactorily.</w:t>
            </w:r>
          </w:p>
          <w:p w:rsidR="002675DC" w:rsidRPr="00D62B13" w:rsidRDefault="002675DC" w:rsidP="00DE2ECF">
            <w:pPr>
              <w:pStyle w:val="Header2-SubClauses"/>
              <w:tabs>
                <w:tab w:val="clear" w:pos="720"/>
              </w:tabs>
              <w:spacing w:after="160"/>
              <w:rPr>
                <w:rFonts w:eastAsia="Arial Unicode MS"/>
                <w:szCs w:val="24"/>
              </w:rPr>
            </w:pPr>
          </w:p>
        </w:tc>
      </w:tr>
      <w:tr w:rsidR="006C40E6" w:rsidRPr="00D62B13" w:rsidTr="00DE2ECF">
        <w:tc>
          <w:tcPr>
            <w:tcW w:w="2448" w:type="dxa"/>
          </w:tcPr>
          <w:p w:rsidR="006C40E6" w:rsidRPr="00D62B13" w:rsidRDefault="006C40E6" w:rsidP="00DE2ECF">
            <w:pPr>
              <w:pStyle w:val="Header1-Clauses"/>
              <w:tabs>
                <w:tab w:val="clear" w:pos="720"/>
              </w:tabs>
              <w:ind w:left="306" w:hanging="306"/>
              <w:rPr>
                <w:rFonts w:eastAsia="Arial Unicode MS"/>
                <w:szCs w:val="24"/>
              </w:rPr>
            </w:pPr>
            <w:bookmarkStart w:id="305" w:name="_Toc438438865"/>
            <w:bookmarkStart w:id="306" w:name="_Toc438532659"/>
            <w:bookmarkStart w:id="307" w:name="_Toc438734009"/>
            <w:bookmarkStart w:id="308" w:name="_Toc438907045"/>
            <w:bookmarkStart w:id="309" w:name="_Toc438907244"/>
            <w:bookmarkStart w:id="310" w:name="_Toc391637875"/>
            <w:r w:rsidRPr="00D62B13">
              <w:rPr>
                <w:rFonts w:eastAsia="Arial Unicode MS"/>
                <w:szCs w:val="24"/>
              </w:rPr>
              <w:lastRenderedPageBreak/>
              <w:t>44.</w:t>
            </w:r>
            <w:r w:rsidRPr="00D62B13">
              <w:rPr>
                <w:rFonts w:eastAsia="Arial Unicode MS"/>
                <w:szCs w:val="24"/>
              </w:rPr>
              <w:tab/>
              <w:t>Purchaser’s Right to Vary Quantities at Time of Award</w:t>
            </w:r>
            <w:bookmarkEnd w:id="305"/>
            <w:bookmarkEnd w:id="306"/>
            <w:bookmarkEnd w:id="307"/>
            <w:bookmarkEnd w:id="308"/>
            <w:bookmarkEnd w:id="309"/>
            <w:bookmarkEnd w:id="310"/>
          </w:p>
          <w:p w:rsidR="006C40E6" w:rsidRPr="00D62B13" w:rsidRDefault="006C40E6" w:rsidP="00DE2ECF">
            <w:pPr>
              <w:pStyle w:val="Header1-Clauses"/>
              <w:tabs>
                <w:tab w:val="clear" w:pos="720"/>
              </w:tabs>
              <w:ind w:left="306" w:hanging="306"/>
              <w:rPr>
                <w:rFonts w:eastAsia="Arial Unicode MS"/>
                <w:szCs w:val="24"/>
              </w:rPr>
            </w:pPr>
          </w:p>
        </w:tc>
        <w:tc>
          <w:tcPr>
            <w:tcW w:w="6696" w:type="dxa"/>
          </w:tcPr>
          <w:p w:rsidR="006C40E6" w:rsidRPr="00D62B13" w:rsidRDefault="006C40E6" w:rsidP="00DE2ECF">
            <w:pPr>
              <w:ind w:left="630" w:hanging="630"/>
              <w:rPr>
                <w:rFonts w:eastAsia="Arial Unicode MS"/>
              </w:rPr>
            </w:pPr>
            <w:r w:rsidRPr="00D62B13">
              <w:rPr>
                <w:rFonts w:eastAsia="Arial Unicode MS"/>
              </w:rPr>
              <w:t>44.1</w:t>
            </w:r>
            <w:r w:rsidRPr="00D62B13">
              <w:rPr>
                <w:rFonts w:eastAsia="Arial Unicode MS"/>
              </w:rPr>
              <w:tab/>
              <w:t xml:space="preserve">At the time the Contract is awarded, the Purchaser reserves the right to increase or decrease the quantity of Goods and Related Services originally specified in Section VI, Schedule of Supply, provided this does not exceed the percentages indicated in the </w:t>
            </w:r>
            <w:smartTag w:uri="urn:schemas-microsoft-com:office:smarttags" w:element="stockticker">
              <w:r w:rsidRPr="00D62B13">
                <w:rPr>
                  <w:rFonts w:eastAsia="Arial Unicode MS"/>
                </w:rPr>
                <w:t>BDS</w:t>
              </w:r>
            </w:smartTag>
            <w:r w:rsidRPr="00D62B13">
              <w:rPr>
                <w:rFonts w:eastAsia="Arial Unicode MS"/>
              </w:rPr>
              <w:t>, and without any change in the unit prices or other terms and conditions of the Bid and the Bidding Documents.</w:t>
            </w:r>
          </w:p>
          <w:p w:rsidR="006C40E6" w:rsidRPr="00D62B13" w:rsidRDefault="006C40E6" w:rsidP="00DE2ECF">
            <w:pPr>
              <w:ind w:left="630" w:hanging="630"/>
              <w:rPr>
                <w:rFonts w:eastAsia="Arial Unicode MS"/>
              </w:rPr>
            </w:pPr>
          </w:p>
        </w:tc>
      </w:tr>
      <w:tr w:rsidR="006C40E6" w:rsidRPr="00D62B13" w:rsidTr="00DE2ECF">
        <w:tc>
          <w:tcPr>
            <w:tcW w:w="2448" w:type="dxa"/>
          </w:tcPr>
          <w:p w:rsidR="006C40E6" w:rsidRPr="00D62B13" w:rsidRDefault="006C40E6" w:rsidP="00DE2ECF">
            <w:pPr>
              <w:pStyle w:val="Header1-Clauses"/>
              <w:tabs>
                <w:tab w:val="clear" w:pos="720"/>
              </w:tabs>
              <w:ind w:left="306" w:hanging="306"/>
              <w:rPr>
                <w:rFonts w:eastAsia="Arial Unicode MS"/>
                <w:szCs w:val="24"/>
              </w:rPr>
            </w:pPr>
            <w:bookmarkStart w:id="311" w:name="_Toc391637876"/>
            <w:r w:rsidRPr="00D62B13">
              <w:rPr>
                <w:rFonts w:eastAsia="Arial Unicode MS"/>
                <w:szCs w:val="24"/>
              </w:rPr>
              <w:t>45.</w:t>
            </w:r>
            <w:r w:rsidRPr="00D62B13">
              <w:rPr>
                <w:rFonts w:eastAsia="Arial Unicode MS"/>
                <w:szCs w:val="24"/>
              </w:rPr>
              <w:tab/>
              <w:t>Notification of Award</w:t>
            </w:r>
            <w:bookmarkEnd w:id="311"/>
          </w:p>
          <w:p w:rsidR="006C40E6" w:rsidRPr="00D62B13" w:rsidRDefault="006C40E6" w:rsidP="00DE2ECF">
            <w:pPr>
              <w:pStyle w:val="Header1-Clauses"/>
              <w:tabs>
                <w:tab w:val="clear" w:pos="720"/>
              </w:tabs>
              <w:ind w:left="306" w:hanging="306"/>
              <w:rPr>
                <w:rFonts w:eastAsia="Arial Unicode MS"/>
                <w:szCs w:val="24"/>
              </w:rPr>
            </w:pPr>
          </w:p>
        </w:tc>
        <w:tc>
          <w:tcPr>
            <w:tcW w:w="6696" w:type="dxa"/>
          </w:tcPr>
          <w:p w:rsidR="006C40E6" w:rsidRPr="00D62B13" w:rsidRDefault="006C40E6" w:rsidP="00DE2ECF">
            <w:pPr>
              <w:pStyle w:val="Header2-SubClauses"/>
              <w:tabs>
                <w:tab w:val="clear" w:pos="619"/>
                <w:tab w:val="clear" w:pos="720"/>
              </w:tabs>
              <w:spacing w:after="0"/>
              <w:ind w:left="648" w:hanging="648"/>
              <w:rPr>
                <w:rFonts w:eastAsia="Arial Unicode MS"/>
                <w:szCs w:val="24"/>
              </w:rPr>
            </w:pPr>
            <w:r w:rsidRPr="00D62B13">
              <w:rPr>
                <w:rFonts w:eastAsia="Arial Unicode MS"/>
                <w:szCs w:val="24"/>
              </w:rPr>
              <w:t>45.1</w:t>
            </w:r>
            <w:r w:rsidRPr="00D62B13">
              <w:rPr>
                <w:rFonts w:eastAsia="Arial Unicode MS"/>
                <w:szCs w:val="24"/>
              </w:rPr>
              <w:tab/>
              <w:t>Prior to expiry of the period of Bid validity, the Purcha</w:t>
            </w:r>
            <w:r w:rsidR="002675DC">
              <w:rPr>
                <w:rFonts w:eastAsia="Arial Unicode MS"/>
                <w:szCs w:val="24"/>
              </w:rPr>
              <w:t>ser shall notify the successful</w:t>
            </w:r>
            <w:r w:rsidRPr="00D62B13">
              <w:rPr>
                <w:rFonts w:eastAsia="Arial Unicode MS"/>
                <w:szCs w:val="24"/>
              </w:rPr>
              <w:t xml:space="preserve">Bidder, in writing, that its Bid has been accepted.  </w:t>
            </w:r>
          </w:p>
          <w:p w:rsidR="006C40E6" w:rsidRPr="00D62B13" w:rsidRDefault="006C40E6" w:rsidP="00DE2ECF">
            <w:pPr>
              <w:pStyle w:val="Header2-SubClauses"/>
              <w:tabs>
                <w:tab w:val="clear" w:pos="619"/>
                <w:tab w:val="clear" w:pos="720"/>
                <w:tab w:val="left" w:pos="709"/>
              </w:tabs>
              <w:spacing w:after="0"/>
              <w:ind w:left="0" w:firstLine="0"/>
              <w:rPr>
                <w:rFonts w:eastAsia="Arial Unicode MS"/>
                <w:szCs w:val="24"/>
              </w:rPr>
            </w:pPr>
          </w:p>
          <w:p w:rsidR="006C40E6" w:rsidRDefault="006C40E6" w:rsidP="006C40E6">
            <w:pPr>
              <w:pStyle w:val="Sub-ClauseText"/>
              <w:keepNext/>
              <w:keepLines/>
              <w:numPr>
                <w:ilvl w:val="1"/>
                <w:numId w:val="32"/>
              </w:numPr>
              <w:tabs>
                <w:tab w:val="clear" w:pos="390"/>
                <w:tab w:val="num" w:pos="648"/>
              </w:tabs>
              <w:spacing w:before="0" w:after="180"/>
              <w:ind w:left="648" w:hanging="648"/>
              <w:rPr>
                <w:spacing w:val="0"/>
                <w:szCs w:val="24"/>
              </w:rPr>
            </w:pPr>
            <w:r w:rsidRPr="00D62B13">
              <w:rPr>
                <w:spacing w:val="0"/>
                <w:szCs w:val="24"/>
              </w:rPr>
              <w:t>Until a formal Contract is prepared and executed, the notification of award shall constitute a binding Contract.</w:t>
            </w:r>
          </w:p>
          <w:p w:rsidR="006C40E6" w:rsidRDefault="006C40E6" w:rsidP="006C40E6">
            <w:pPr>
              <w:pStyle w:val="Header2-SubClauses"/>
              <w:numPr>
                <w:ilvl w:val="1"/>
                <w:numId w:val="32"/>
              </w:numPr>
              <w:tabs>
                <w:tab w:val="clear" w:pos="390"/>
                <w:tab w:val="clear" w:pos="619"/>
                <w:tab w:val="num" w:pos="648"/>
              </w:tabs>
              <w:ind w:left="648" w:hanging="630"/>
              <w:rPr>
                <w:rFonts w:eastAsia="Arial Unicode MS"/>
                <w:szCs w:val="24"/>
              </w:rPr>
            </w:pPr>
            <w:r w:rsidRPr="00D62B13">
              <w:rPr>
                <w:szCs w:val="24"/>
              </w:rPr>
              <w:t>Upon the successful Bidder furnishing the signed Contract Form and the Performance Security pursuant to ITB Clause 47 the Purchaser:</w:t>
            </w:r>
          </w:p>
          <w:p w:rsidR="006C40E6" w:rsidRPr="00D62B13" w:rsidRDefault="006C40E6" w:rsidP="006C40E6">
            <w:pPr>
              <w:pStyle w:val="Header2-SubClauses"/>
              <w:numPr>
                <w:ilvl w:val="0"/>
                <w:numId w:val="33"/>
              </w:numPr>
              <w:tabs>
                <w:tab w:val="clear" w:pos="619"/>
              </w:tabs>
              <w:rPr>
                <w:rFonts w:eastAsia="Arial Unicode MS"/>
                <w:szCs w:val="24"/>
              </w:rPr>
            </w:pPr>
            <w:r w:rsidRPr="00D62B13">
              <w:rPr>
                <w:szCs w:val="24"/>
              </w:rPr>
              <w:t>shall promptly notify each unsuccessful Bidder and discharge its Bid Security, pursuant to ITB Sub-Clause 24.4; and</w:t>
            </w:r>
          </w:p>
          <w:p w:rsidR="006C40E6" w:rsidRPr="00D62B13" w:rsidRDefault="006C40E6" w:rsidP="006C40E6">
            <w:pPr>
              <w:pStyle w:val="Header2-SubClauses"/>
              <w:numPr>
                <w:ilvl w:val="0"/>
                <w:numId w:val="33"/>
              </w:numPr>
              <w:tabs>
                <w:tab w:val="clear" w:pos="619"/>
              </w:tabs>
              <w:rPr>
                <w:rFonts w:eastAsia="Arial Unicode MS"/>
                <w:szCs w:val="24"/>
              </w:rPr>
            </w:pPr>
            <w:r w:rsidRPr="00D62B13">
              <w:rPr>
                <w:szCs w:val="24"/>
              </w:rPr>
              <w:t>publish a notification of award on the Purchaser’s website.</w:t>
            </w:r>
          </w:p>
          <w:p w:rsidR="006C40E6" w:rsidRPr="00D62B13" w:rsidRDefault="006C40E6" w:rsidP="006C40E6">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The notifications to all unsuccessful Bidders and the notification posted on the Purchaser’s website shall include the following information:</w:t>
            </w:r>
          </w:p>
          <w:p w:rsidR="006C40E6" w:rsidRPr="00D62B13" w:rsidRDefault="006C40E6" w:rsidP="006C40E6">
            <w:pPr>
              <w:pStyle w:val="Sub-ClauseText"/>
              <w:keepNext/>
              <w:keepLines/>
              <w:numPr>
                <w:ilvl w:val="0"/>
                <w:numId w:val="34"/>
              </w:numPr>
              <w:spacing w:before="0" w:after="180"/>
              <w:rPr>
                <w:spacing w:val="0"/>
                <w:szCs w:val="24"/>
              </w:rPr>
            </w:pPr>
            <w:r w:rsidRPr="00D62B13">
              <w:rPr>
                <w:spacing w:val="0"/>
                <w:szCs w:val="24"/>
              </w:rPr>
              <w:t>the Bid and lot numbers;</w:t>
            </w:r>
          </w:p>
          <w:p w:rsidR="006C40E6" w:rsidRPr="00D62B13" w:rsidRDefault="006C40E6" w:rsidP="006C40E6">
            <w:pPr>
              <w:pStyle w:val="Sub-ClauseText"/>
              <w:keepNext/>
              <w:keepLines/>
              <w:numPr>
                <w:ilvl w:val="0"/>
                <w:numId w:val="34"/>
              </w:numPr>
              <w:spacing w:before="0" w:after="180"/>
              <w:rPr>
                <w:spacing w:val="0"/>
                <w:szCs w:val="24"/>
              </w:rPr>
            </w:pPr>
            <w:r w:rsidRPr="00D62B13">
              <w:rPr>
                <w:spacing w:val="0"/>
                <w:szCs w:val="24"/>
              </w:rPr>
              <w:t>name of the winning Bidder, and the price it offered, as well as the duration and summary scope of the Contract awarded; and</w:t>
            </w:r>
          </w:p>
          <w:p w:rsidR="006C40E6" w:rsidRPr="00D62B13" w:rsidRDefault="006C40E6" w:rsidP="006C40E6">
            <w:pPr>
              <w:pStyle w:val="Sub-ClauseText"/>
              <w:keepNext/>
              <w:keepLines/>
              <w:numPr>
                <w:ilvl w:val="0"/>
                <w:numId w:val="34"/>
              </w:numPr>
              <w:spacing w:before="0" w:after="180"/>
              <w:rPr>
                <w:spacing w:val="0"/>
                <w:szCs w:val="24"/>
              </w:rPr>
            </w:pPr>
            <w:r w:rsidRPr="00D62B13">
              <w:rPr>
                <w:spacing w:val="0"/>
                <w:szCs w:val="24"/>
              </w:rPr>
              <w:t>the date of the award decision.</w:t>
            </w:r>
          </w:p>
          <w:p w:rsidR="006C40E6" w:rsidRPr="00D62B13" w:rsidRDefault="006C40E6" w:rsidP="006C40E6">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 xml:space="preserve">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 </w:t>
            </w:r>
          </w:p>
        </w:tc>
      </w:tr>
      <w:tr w:rsidR="006C40E6" w:rsidRPr="00D62B13" w:rsidTr="00DE2ECF">
        <w:tc>
          <w:tcPr>
            <w:tcW w:w="2448" w:type="dxa"/>
          </w:tcPr>
          <w:p w:rsidR="006C40E6" w:rsidRPr="00D62B13" w:rsidRDefault="006C40E6" w:rsidP="006C40E6">
            <w:pPr>
              <w:pStyle w:val="Header1-Clauses"/>
              <w:numPr>
                <w:ilvl w:val="0"/>
                <w:numId w:val="9"/>
              </w:numPr>
              <w:rPr>
                <w:rFonts w:eastAsia="Arial Unicode MS"/>
                <w:szCs w:val="24"/>
              </w:rPr>
            </w:pPr>
            <w:bookmarkStart w:id="312" w:name="_Toc438438867"/>
            <w:bookmarkStart w:id="313" w:name="_Toc438532661"/>
            <w:bookmarkStart w:id="314" w:name="_Toc438734011"/>
            <w:bookmarkStart w:id="315" w:name="_Toc438907047"/>
            <w:bookmarkStart w:id="316" w:name="_Toc438907246"/>
            <w:bookmarkStart w:id="317" w:name="_Toc391637877"/>
            <w:r w:rsidRPr="00D62B13">
              <w:rPr>
                <w:rFonts w:eastAsia="Arial Unicode MS"/>
                <w:szCs w:val="24"/>
              </w:rPr>
              <w:t>Signing of Contract</w:t>
            </w:r>
            <w:bookmarkEnd w:id="312"/>
            <w:bookmarkEnd w:id="313"/>
            <w:bookmarkEnd w:id="314"/>
            <w:bookmarkEnd w:id="315"/>
            <w:bookmarkEnd w:id="316"/>
            <w:bookmarkEnd w:id="317"/>
          </w:p>
          <w:p w:rsidR="006C40E6" w:rsidRPr="00D62B13" w:rsidRDefault="006C40E6" w:rsidP="00DE2ECF">
            <w:pPr>
              <w:pStyle w:val="Header1-Clauses"/>
              <w:tabs>
                <w:tab w:val="clear" w:pos="720"/>
              </w:tabs>
              <w:ind w:left="306" w:hanging="306"/>
              <w:rPr>
                <w:rFonts w:eastAsia="Arial Unicode MS"/>
                <w:szCs w:val="24"/>
              </w:rPr>
            </w:pPr>
          </w:p>
        </w:tc>
        <w:tc>
          <w:tcPr>
            <w:tcW w:w="6696" w:type="dxa"/>
          </w:tcPr>
          <w:p w:rsidR="006C40E6" w:rsidRPr="00D62B13" w:rsidRDefault="006C40E6" w:rsidP="00DE2ECF">
            <w:pPr>
              <w:pStyle w:val="Header2-SubClauses"/>
              <w:tabs>
                <w:tab w:val="clear" w:pos="619"/>
                <w:tab w:val="clear" w:pos="720"/>
              </w:tabs>
              <w:spacing w:after="0"/>
              <w:ind w:left="648" w:hanging="709"/>
              <w:rPr>
                <w:rFonts w:eastAsia="Arial Unicode MS"/>
                <w:szCs w:val="24"/>
              </w:rPr>
            </w:pPr>
            <w:r w:rsidRPr="00D62B13">
              <w:rPr>
                <w:rFonts w:eastAsia="Arial Unicode MS"/>
                <w:szCs w:val="24"/>
              </w:rPr>
              <w:t>46.1</w:t>
            </w:r>
            <w:r w:rsidRPr="00D62B13">
              <w:rPr>
                <w:rFonts w:eastAsia="Arial Unicode MS"/>
                <w:szCs w:val="24"/>
              </w:rPr>
              <w:tab/>
              <w:t xml:space="preserve">At the same time as notifying the successful Bidder in writing that its Bid has been accepted the Purchaser shall send the successful Bidder the Contract Agreement and the Special Conditions of Contract. </w:t>
            </w:r>
          </w:p>
          <w:p w:rsidR="006C40E6" w:rsidRPr="00D62B13" w:rsidRDefault="006C40E6" w:rsidP="00DE2ECF">
            <w:pPr>
              <w:pStyle w:val="Header2-SubClauses"/>
              <w:tabs>
                <w:tab w:val="clear" w:pos="619"/>
                <w:tab w:val="clear" w:pos="720"/>
              </w:tabs>
              <w:spacing w:after="0"/>
              <w:ind w:left="709" w:hanging="709"/>
              <w:rPr>
                <w:rFonts w:eastAsia="Arial Unicode MS"/>
                <w:szCs w:val="24"/>
              </w:rPr>
            </w:pPr>
          </w:p>
          <w:p w:rsidR="006C40E6" w:rsidRPr="00D62B13" w:rsidRDefault="006C40E6" w:rsidP="00DE2ECF">
            <w:pPr>
              <w:pStyle w:val="Header2-SubClauses"/>
              <w:tabs>
                <w:tab w:val="clear" w:pos="720"/>
              </w:tabs>
              <w:ind w:left="615" w:hanging="615"/>
              <w:rPr>
                <w:rFonts w:eastAsia="Arial Unicode MS"/>
                <w:szCs w:val="24"/>
              </w:rPr>
            </w:pPr>
            <w:r w:rsidRPr="00D62B13">
              <w:rPr>
                <w:rFonts w:eastAsia="Arial Unicode MS"/>
                <w:szCs w:val="24"/>
              </w:rPr>
              <w:t>46.2</w:t>
            </w:r>
            <w:r w:rsidRPr="00D62B13">
              <w:rPr>
                <w:rFonts w:eastAsia="Arial Unicode MS"/>
                <w:szCs w:val="24"/>
              </w:rPr>
              <w:tab/>
            </w:r>
            <w:r w:rsidRPr="00D62B13">
              <w:rPr>
                <w:rFonts w:eastAsia="Arial Unicode MS"/>
                <w:szCs w:val="24"/>
              </w:rPr>
              <w:tab/>
              <w:t>Within fifteen (15) days of receipt of the Contract Agreement the successful Bidder shall sign, date and return it to the Purchaser.</w:t>
            </w:r>
          </w:p>
          <w:p w:rsidR="006C40E6" w:rsidRPr="00D62B13" w:rsidRDefault="006C40E6" w:rsidP="00DE2ECF">
            <w:pPr>
              <w:pStyle w:val="Header2-SubClauses"/>
              <w:tabs>
                <w:tab w:val="clear" w:pos="720"/>
              </w:tabs>
              <w:ind w:left="615" w:hanging="615"/>
              <w:rPr>
                <w:rFonts w:eastAsia="Arial Unicode MS"/>
                <w:szCs w:val="24"/>
              </w:rPr>
            </w:pPr>
            <w:r w:rsidRPr="00D62B13">
              <w:rPr>
                <w:szCs w:val="24"/>
              </w:rPr>
              <w:t>46.3</w:t>
            </w:r>
            <w:r w:rsidRPr="00D62B13">
              <w:rPr>
                <w:szCs w:val="24"/>
              </w:rPr>
              <w:tab/>
              <w:t>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p w:rsidR="006C40E6" w:rsidRPr="00D62B13" w:rsidRDefault="006C40E6" w:rsidP="00DE2ECF">
            <w:pPr>
              <w:pStyle w:val="Header2-SubClauses"/>
              <w:tabs>
                <w:tab w:val="clear" w:pos="619"/>
                <w:tab w:val="clear" w:pos="720"/>
              </w:tabs>
              <w:spacing w:after="0"/>
              <w:ind w:left="648" w:hanging="648"/>
              <w:rPr>
                <w:rFonts w:eastAsia="Arial Unicode MS"/>
                <w:szCs w:val="24"/>
              </w:rPr>
            </w:pPr>
          </w:p>
        </w:tc>
      </w:tr>
      <w:tr w:rsidR="006C40E6" w:rsidRPr="00D62B13" w:rsidTr="00DE2ECF">
        <w:tc>
          <w:tcPr>
            <w:tcW w:w="2448" w:type="dxa"/>
          </w:tcPr>
          <w:p w:rsidR="006C40E6" w:rsidRPr="00D62B13" w:rsidRDefault="006C40E6" w:rsidP="006C40E6">
            <w:pPr>
              <w:pStyle w:val="Header1-Clauses"/>
              <w:numPr>
                <w:ilvl w:val="0"/>
                <w:numId w:val="9"/>
              </w:numPr>
              <w:jc w:val="both"/>
              <w:rPr>
                <w:rFonts w:eastAsia="Arial Unicode MS"/>
                <w:szCs w:val="24"/>
              </w:rPr>
            </w:pPr>
            <w:bookmarkStart w:id="318" w:name="_Toc438438868"/>
            <w:bookmarkStart w:id="319" w:name="_Toc438532662"/>
            <w:bookmarkStart w:id="320" w:name="_Toc438734012"/>
            <w:bookmarkStart w:id="321" w:name="_Toc438907048"/>
            <w:bookmarkStart w:id="322" w:name="_Toc438907247"/>
            <w:bookmarkStart w:id="323" w:name="_Toc391637878"/>
            <w:r w:rsidRPr="00D62B13">
              <w:rPr>
                <w:rFonts w:eastAsia="Arial Unicode MS"/>
                <w:szCs w:val="24"/>
              </w:rPr>
              <w:lastRenderedPageBreak/>
              <w:t>Performance Security</w:t>
            </w:r>
            <w:bookmarkEnd w:id="318"/>
            <w:bookmarkEnd w:id="319"/>
            <w:bookmarkEnd w:id="320"/>
            <w:bookmarkEnd w:id="321"/>
            <w:bookmarkEnd w:id="322"/>
            <w:bookmarkEnd w:id="323"/>
          </w:p>
          <w:p w:rsidR="006C40E6" w:rsidRPr="00D62B13" w:rsidRDefault="006C40E6" w:rsidP="00DE2ECF">
            <w:pPr>
              <w:pStyle w:val="Header1-Clauses"/>
              <w:tabs>
                <w:tab w:val="clear" w:pos="720"/>
              </w:tabs>
              <w:ind w:left="390" w:firstLine="0"/>
              <w:rPr>
                <w:rFonts w:eastAsia="Arial Unicode MS"/>
                <w:szCs w:val="24"/>
              </w:rPr>
            </w:pPr>
          </w:p>
        </w:tc>
        <w:tc>
          <w:tcPr>
            <w:tcW w:w="6696" w:type="dxa"/>
          </w:tcPr>
          <w:p w:rsidR="006C40E6" w:rsidRPr="00D62B13" w:rsidRDefault="006C40E6" w:rsidP="00DE2ECF">
            <w:pPr>
              <w:pStyle w:val="Header2-SubClauses"/>
              <w:tabs>
                <w:tab w:val="clear" w:pos="720"/>
              </w:tabs>
              <w:ind w:left="615" w:hanging="615"/>
              <w:rPr>
                <w:rFonts w:eastAsia="Arial Unicode MS"/>
                <w:szCs w:val="24"/>
              </w:rPr>
            </w:pPr>
            <w:r w:rsidRPr="00D62B13">
              <w:rPr>
                <w:rFonts w:eastAsia="Arial Unicode MS"/>
                <w:szCs w:val="24"/>
              </w:rPr>
              <w:t>47.1</w:t>
            </w:r>
            <w:r w:rsidRPr="00D62B13">
              <w:rPr>
                <w:rFonts w:eastAsia="Arial Unicode MS"/>
                <w:szCs w:val="24"/>
              </w:rPr>
              <w:tab/>
            </w:r>
            <w:r w:rsidRPr="00D62B13">
              <w:rPr>
                <w:rFonts w:eastAsia="Arial Unicode MS"/>
                <w:szCs w:val="24"/>
              </w:rPr>
              <w:tab/>
              <w:t xml:space="preserve">Within </w:t>
            </w:r>
            <w:r>
              <w:rPr>
                <w:rFonts w:eastAsia="Arial Unicode MS"/>
                <w:szCs w:val="24"/>
              </w:rPr>
              <w:t xml:space="preserve">fifteen (15)working </w:t>
            </w:r>
            <w:r w:rsidRPr="00D62B13">
              <w:rPr>
                <w:rFonts w:eastAsia="Arial Unicode MS"/>
                <w:szCs w:val="24"/>
              </w:rPr>
              <w:t>days of the receipt of notification of award from the Purchaser, the Bidder shall submit the Performance Security in accordance with the GCC, using for that purpose any of the following security forms:</w:t>
            </w:r>
          </w:p>
          <w:p w:rsidR="006C40E6" w:rsidRPr="00D62B13" w:rsidRDefault="006C40E6" w:rsidP="00DE2EC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r>
            <w:r>
              <w:rPr>
                <w:rFonts w:eastAsia="Arial Unicode MS"/>
                <w:szCs w:val="24"/>
              </w:rPr>
              <w:t>unconditional</w:t>
            </w:r>
            <w:r w:rsidRPr="00D62B13">
              <w:rPr>
                <w:rFonts w:eastAsia="Arial Unicode MS"/>
                <w:szCs w:val="24"/>
              </w:rPr>
              <w:t xml:space="preserve"> bank guarantee in the form provided for in Section IX, Contract Forms, or another form acceptable to the Purchaser, or</w:t>
            </w:r>
          </w:p>
          <w:p w:rsidR="006C40E6" w:rsidRPr="00D62B13" w:rsidRDefault="006C40E6" w:rsidP="00DE2EC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r>
            <w:r w:rsidRPr="00FE21B9">
              <w:rPr>
                <w:rFonts w:eastAsia="Arial Unicode MS"/>
                <w:szCs w:val="24"/>
              </w:rPr>
              <w:t>banker’s certified cheque</w:t>
            </w:r>
            <w:r w:rsidRPr="00D62B13">
              <w:rPr>
                <w:rFonts w:eastAsia="Arial Unicode MS"/>
                <w:szCs w:val="24"/>
              </w:rPr>
              <w:t>/cash warrant, or</w:t>
            </w:r>
          </w:p>
          <w:p w:rsidR="006C40E6" w:rsidRPr="00D62B13" w:rsidRDefault="006C40E6" w:rsidP="00DE2EC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demand draft.</w:t>
            </w:r>
          </w:p>
          <w:p w:rsidR="006C40E6" w:rsidRPr="00D62B13" w:rsidRDefault="006C40E6" w:rsidP="00DE2ECF">
            <w:pPr>
              <w:pStyle w:val="Header2-SubClauses"/>
              <w:tabs>
                <w:tab w:val="clear" w:pos="619"/>
                <w:tab w:val="clear" w:pos="720"/>
                <w:tab w:val="left" w:pos="993"/>
              </w:tabs>
              <w:rPr>
                <w:rFonts w:eastAsia="Arial Unicode MS"/>
                <w:szCs w:val="24"/>
              </w:rPr>
            </w:pPr>
            <w:r w:rsidRPr="00D62B13">
              <w:rPr>
                <w:rFonts w:eastAsia="Arial Unicode MS"/>
                <w:szCs w:val="24"/>
              </w:rPr>
              <w:t>47.2</w:t>
            </w:r>
            <w:r w:rsidRPr="00D62B13">
              <w:rPr>
                <w:rFonts w:eastAsia="Arial Unicode MS"/>
                <w:szCs w:val="24"/>
              </w:rPr>
              <w:tab/>
              <w:t xml:space="preserve">If the Performance Security is provided by the successful Bidder in the form of a demand bank guarantee it shall be issued, at the Bidder’s option, by a </w:t>
            </w:r>
            <w:r>
              <w:rPr>
                <w:rFonts w:eastAsia="Arial Unicode MS"/>
                <w:szCs w:val="24"/>
              </w:rPr>
              <w:t>financial institution located in Bhutan.</w:t>
            </w:r>
          </w:p>
          <w:p w:rsidR="006C40E6" w:rsidRPr="00D62B13" w:rsidRDefault="006C40E6" w:rsidP="00DE2ECF">
            <w:pPr>
              <w:pStyle w:val="Header2-SubClauses"/>
              <w:tabs>
                <w:tab w:val="clear" w:pos="619"/>
                <w:tab w:val="clear" w:pos="720"/>
                <w:tab w:val="left" w:pos="993"/>
              </w:tabs>
              <w:rPr>
                <w:rFonts w:eastAsia="Arial Unicode MS"/>
                <w:szCs w:val="24"/>
              </w:rPr>
            </w:pPr>
            <w:r w:rsidRPr="00D62B13">
              <w:rPr>
                <w:rFonts w:eastAsia="Arial Unicode MS"/>
                <w:szCs w:val="24"/>
              </w:rPr>
              <w:t>47.3</w:t>
            </w:r>
            <w:r w:rsidRPr="00D62B13">
              <w:rPr>
                <w:rFonts w:eastAsia="Arial Unicode MS"/>
                <w:szCs w:val="24"/>
              </w:rPr>
              <w:tab/>
              <w:t xml:space="preserve">Failure by the successful Bidder </w:t>
            </w:r>
            <w:r w:rsidRPr="00D62B13">
              <w:rPr>
                <w:szCs w:val="24"/>
              </w:rPr>
              <w:t>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r>
              <w:rPr>
                <w:szCs w:val="24"/>
              </w:rPr>
              <w:t xml:space="preserve"> Such a failure shall be considered as “withdrawal” and all relevant clauses shall apply.</w:t>
            </w:r>
          </w:p>
          <w:p w:rsidR="006C40E6" w:rsidRPr="00D62B13" w:rsidRDefault="006C40E6" w:rsidP="00DE2ECF">
            <w:pPr>
              <w:pStyle w:val="Header2-SubClauses"/>
              <w:tabs>
                <w:tab w:val="clear" w:pos="619"/>
                <w:tab w:val="clear" w:pos="720"/>
              </w:tabs>
              <w:spacing w:after="0"/>
              <w:ind w:left="709" w:hanging="709"/>
              <w:rPr>
                <w:rFonts w:eastAsia="Arial Unicode MS"/>
                <w:szCs w:val="24"/>
              </w:rPr>
            </w:pPr>
          </w:p>
        </w:tc>
      </w:tr>
    </w:tbl>
    <w:p w:rsidR="006C40E6" w:rsidRPr="00EE6110" w:rsidRDefault="006C40E6" w:rsidP="006C40E6">
      <w:pPr>
        <w:pStyle w:val="BodyTextIndent3"/>
        <w:ind w:left="0"/>
        <w:rPr>
          <w:rFonts w:eastAsia="Arial Unicode MS"/>
          <w:szCs w:val="24"/>
        </w:rPr>
      </w:pPr>
      <w:bookmarkStart w:id="324" w:name="_Toc438532557"/>
      <w:bookmarkStart w:id="325" w:name="_Toc438532558"/>
      <w:bookmarkStart w:id="326" w:name="_Toc438532567"/>
      <w:bookmarkStart w:id="327" w:name="_Toc438532572"/>
      <w:bookmarkStart w:id="328" w:name="_Toc438532581"/>
      <w:bookmarkStart w:id="329" w:name="_Toc438532592"/>
      <w:bookmarkStart w:id="330" w:name="_Toc438532594"/>
      <w:bookmarkStart w:id="331" w:name="_Toc438532595"/>
      <w:bookmarkStart w:id="332" w:name="_Toc438532601"/>
      <w:bookmarkStart w:id="333" w:name="_Toc438532602"/>
      <w:bookmarkStart w:id="334" w:name="_Toc438532615"/>
      <w:bookmarkStart w:id="335" w:name="_Toc438532628"/>
      <w:bookmarkStart w:id="336" w:name="_Toc438532644"/>
      <w:bookmarkEnd w:id="324"/>
      <w:bookmarkEnd w:id="325"/>
      <w:bookmarkEnd w:id="326"/>
      <w:bookmarkEnd w:id="327"/>
      <w:bookmarkEnd w:id="328"/>
      <w:bookmarkEnd w:id="329"/>
      <w:bookmarkEnd w:id="330"/>
      <w:bookmarkEnd w:id="331"/>
      <w:bookmarkEnd w:id="332"/>
      <w:bookmarkEnd w:id="333"/>
      <w:bookmarkEnd w:id="334"/>
      <w:bookmarkEnd w:id="335"/>
      <w:bookmarkEnd w:id="336"/>
    </w:p>
    <w:p w:rsidR="006C40E6" w:rsidRPr="00EE6110" w:rsidRDefault="006C40E6" w:rsidP="006C40E6">
      <w:pPr>
        <w:rPr>
          <w:rFonts w:eastAsia="Arial Unicode MS"/>
        </w:rPr>
        <w:sectPr w:rsidR="006C40E6" w:rsidRPr="00EE6110" w:rsidSect="00DE2ECF">
          <w:headerReference w:type="even" r:id="rId9"/>
          <w:headerReference w:type="default" r:id="rId10"/>
          <w:pgSz w:w="11907" w:h="16840" w:code="9"/>
          <w:pgMar w:top="1134" w:right="1134" w:bottom="1134" w:left="1701" w:header="720" w:footer="720" w:gutter="0"/>
          <w:paperSrc w:first="7" w:other="7"/>
          <w:cols w:space="720"/>
        </w:sectPr>
      </w:pPr>
    </w:p>
    <w:p w:rsidR="006C40E6" w:rsidRPr="00EE6110" w:rsidRDefault="006C40E6" w:rsidP="006C40E6">
      <w:pPr>
        <w:rPr>
          <w:rFonts w:eastAsia="Arial Unicode M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60"/>
        <w:gridCol w:w="7470"/>
      </w:tblGrid>
      <w:tr w:rsidR="006C40E6" w:rsidRPr="00EE6110" w:rsidTr="00DE2ECF">
        <w:trPr>
          <w:cantSplit/>
        </w:trPr>
        <w:tc>
          <w:tcPr>
            <w:tcW w:w="9090" w:type="dxa"/>
            <w:gridSpan w:val="3"/>
            <w:tcBorders>
              <w:top w:val="nil"/>
              <w:left w:val="nil"/>
              <w:bottom w:val="single" w:sz="12" w:space="0" w:color="000000"/>
              <w:right w:val="nil"/>
            </w:tcBorders>
            <w:vAlign w:val="center"/>
          </w:tcPr>
          <w:p w:rsidR="006C40E6" w:rsidRPr="00EE6110" w:rsidRDefault="006C40E6" w:rsidP="00DE2ECF">
            <w:pPr>
              <w:pStyle w:val="Heading2"/>
              <w:rPr>
                <w:rFonts w:eastAsia="Arial Unicode MS"/>
                <w:sz w:val="32"/>
                <w:szCs w:val="32"/>
              </w:rPr>
            </w:pPr>
            <w:bookmarkStart w:id="337" w:name="_Toc438366665"/>
            <w:bookmarkStart w:id="338" w:name="_Toc391637803"/>
            <w:r w:rsidRPr="00EE6110">
              <w:rPr>
                <w:rFonts w:eastAsia="Arial Unicode MS"/>
                <w:sz w:val="32"/>
                <w:szCs w:val="32"/>
              </w:rPr>
              <w:t>Section II.  Bid Data Sheet</w:t>
            </w:r>
            <w:bookmarkEnd w:id="337"/>
            <w:bookmarkEnd w:id="338"/>
          </w:p>
        </w:tc>
      </w:tr>
      <w:tr w:rsidR="006C40E6" w:rsidRPr="00EE6110" w:rsidTr="00DE2ECF">
        <w:trPr>
          <w:cantSplit/>
        </w:trPr>
        <w:tc>
          <w:tcPr>
            <w:tcW w:w="9090" w:type="dxa"/>
            <w:gridSpan w:val="3"/>
            <w:tcBorders>
              <w:bottom w:val="single" w:sz="4" w:space="0" w:color="auto"/>
            </w:tcBorders>
            <w:vAlign w:val="center"/>
          </w:tcPr>
          <w:p w:rsidR="006C40E6" w:rsidRPr="00EE6110" w:rsidRDefault="006C40E6" w:rsidP="00DE2ECF">
            <w:pPr>
              <w:spacing w:before="240" w:after="120"/>
              <w:jc w:val="center"/>
              <w:rPr>
                <w:rFonts w:eastAsia="Arial Unicode MS"/>
                <w:b/>
              </w:rPr>
            </w:pPr>
            <w:r w:rsidRPr="00EE6110">
              <w:rPr>
                <w:rFonts w:eastAsia="Arial Unicode MS"/>
                <w:b/>
              </w:rPr>
              <w:t>A.  Introduction</w:t>
            </w:r>
          </w:p>
        </w:tc>
      </w:tr>
      <w:tr w:rsidR="006C40E6" w:rsidRPr="00EE6110" w:rsidTr="00DE2ECF">
        <w:trPr>
          <w:cantSplit/>
        </w:trPr>
        <w:tc>
          <w:tcPr>
            <w:tcW w:w="1620" w:type="dxa"/>
            <w:gridSpan w:val="2"/>
            <w:tcBorders>
              <w:top w:val="single" w:sz="4" w:space="0" w:color="auto"/>
              <w:left w:val="single" w:sz="4" w:space="0" w:color="auto"/>
              <w:bottom w:val="single" w:sz="4" w:space="0" w:color="auto"/>
              <w:right w:val="single" w:sz="4" w:space="0" w:color="auto"/>
            </w:tcBorders>
          </w:tcPr>
          <w:p w:rsidR="006C40E6" w:rsidRPr="00EE6110" w:rsidRDefault="006C40E6" w:rsidP="00DE2ECF">
            <w:pPr>
              <w:spacing w:before="120" w:after="120"/>
              <w:rPr>
                <w:rFonts w:eastAsia="Arial Unicode MS"/>
                <w:b/>
              </w:rPr>
            </w:pPr>
            <w:r w:rsidRPr="00EE6110">
              <w:rPr>
                <w:rFonts w:eastAsia="Arial Unicode MS"/>
                <w:b/>
              </w:rPr>
              <w:t>ITB 1.1</w:t>
            </w:r>
          </w:p>
        </w:tc>
        <w:tc>
          <w:tcPr>
            <w:tcW w:w="7470" w:type="dxa"/>
            <w:tcBorders>
              <w:top w:val="single" w:sz="4" w:space="0" w:color="auto"/>
              <w:left w:val="single" w:sz="4" w:space="0" w:color="auto"/>
              <w:bottom w:val="single" w:sz="4" w:space="0" w:color="auto"/>
              <w:right w:val="single" w:sz="4" w:space="0" w:color="auto"/>
            </w:tcBorders>
          </w:tcPr>
          <w:p w:rsidR="006C40E6" w:rsidRPr="00EE6110" w:rsidRDefault="006C40E6" w:rsidP="009A712D">
            <w:pPr>
              <w:tabs>
                <w:tab w:val="right" w:pos="7272"/>
              </w:tabs>
              <w:spacing w:before="120"/>
              <w:rPr>
                <w:rFonts w:eastAsia="Arial Unicode MS"/>
              </w:rPr>
            </w:pPr>
            <w:r w:rsidRPr="00EE6110">
              <w:rPr>
                <w:rFonts w:eastAsia="Arial Unicode MS"/>
              </w:rPr>
              <w:t>The Purchaser is</w:t>
            </w:r>
            <w:r w:rsidRPr="00A7311C">
              <w:rPr>
                <w:rFonts w:eastAsia="Arial Unicode MS"/>
              </w:rPr>
              <w:t xml:space="preserve">: </w:t>
            </w:r>
            <w:r w:rsidRPr="00A7311C">
              <w:rPr>
                <w:rFonts w:eastAsia="Arial Unicode MS"/>
                <w:i/>
              </w:rPr>
              <w:t>[</w:t>
            </w:r>
            <w:r w:rsidR="009A712D">
              <w:rPr>
                <w:rFonts w:eastAsia="Arial Unicode MS"/>
                <w:b/>
                <w:i/>
              </w:rPr>
              <w:t>Bitekha Middle Secondary</w:t>
            </w:r>
            <w:r w:rsidR="002675DC">
              <w:rPr>
                <w:rFonts w:eastAsia="Arial Unicode MS"/>
                <w:b/>
                <w:i/>
              </w:rPr>
              <w:t xml:space="preserve"> School</w:t>
            </w:r>
            <w:r w:rsidRPr="005C2C18">
              <w:rPr>
                <w:rFonts w:eastAsia="Arial Unicode MS"/>
                <w:b/>
                <w:i/>
              </w:rPr>
              <w:t xml:space="preserve">, </w:t>
            </w:r>
            <w:r w:rsidR="00660D40">
              <w:rPr>
                <w:rFonts w:eastAsia="Arial Unicode MS"/>
                <w:b/>
                <w:i/>
              </w:rPr>
              <w:t xml:space="preserve">Naja Gewog, </w:t>
            </w:r>
            <w:r w:rsidRPr="005C2C18">
              <w:rPr>
                <w:rFonts w:eastAsia="Arial Unicode MS"/>
                <w:b/>
                <w:i/>
              </w:rPr>
              <w:t>Paro</w:t>
            </w:r>
            <w:r w:rsidRPr="00A7311C">
              <w:rPr>
                <w:rFonts w:eastAsia="Arial Unicode MS"/>
                <w:i/>
              </w:rPr>
              <w:t>]</w:t>
            </w:r>
          </w:p>
        </w:tc>
      </w:tr>
      <w:tr w:rsidR="006C40E6" w:rsidRPr="00EE6110" w:rsidTr="00DE2ECF">
        <w:trPr>
          <w:cantSplit/>
        </w:trPr>
        <w:tc>
          <w:tcPr>
            <w:tcW w:w="1620" w:type="dxa"/>
            <w:gridSpan w:val="2"/>
            <w:tcBorders>
              <w:top w:val="single" w:sz="4" w:space="0" w:color="auto"/>
              <w:left w:val="single" w:sz="4" w:space="0" w:color="auto"/>
              <w:bottom w:val="single" w:sz="4" w:space="0" w:color="auto"/>
              <w:right w:val="single" w:sz="4" w:space="0" w:color="auto"/>
            </w:tcBorders>
          </w:tcPr>
          <w:p w:rsidR="006C40E6" w:rsidRPr="00EE6110" w:rsidRDefault="006C40E6" w:rsidP="00DE2ECF">
            <w:pPr>
              <w:spacing w:before="120" w:after="120"/>
              <w:rPr>
                <w:rFonts w:eastAsia="Arial Unicode MS"/>
                <w:b/>
              </w:rPr>
            </w:pPr>
            <w:r w:rsidRPr="00EE6110">
              <w:rPr>
                <w:rFonts w:eastAsia="Arial Unicode MS"/>
                <w:b/>
              </w:rPr>
              <w:t>ITB 1.1</w:t>
            </w:r>
          </w:p>
        </w:tc>
        <w:tc>
          <w:tcPr>
            <w:tcW w:w="7470" w:type="dxa"/>
            <w:tcBorders>
              <w:top w:val="single" w:sz="4" w:space="0" w:color="auto"/>
              <w:left w:val="single" w:sz="4" w:space="0" w:color="auto"/>
              <w:bottom w:val="single" w:sz="4" w:space="0" w:color="auto"/>
              <w:right w:val="single" w:sz="4" w:space="0" w:color="auto"/>
            </w:tcBorders>
          </w:tcPr>
          <w:p w:rsidR="006C40E6" w:rsidRPr="00EE6110" w:rsidRDefault="006C40E6" w:rsidP="00DE2ECF">
            <w:pPr>
              <w:tabs>
                <w:tab w:val="right" w:pos="7272"/>
              </w:tabs>
              <w:spacing w:before="120"/>
              <w:rPr>
                <w:rFonts w:eastAsia="Arial Unicode MS"/>
              </w:rPr>
            </w:pPr>
            <w:r w:rsidRPr="00EE6110">
              <w:rPr>
                <w:rFonts w:eastAsia="Arial Unicode MS"/>
              </w:rPr>
              <w:t xml:space="preserve">The name, identification number and number of lots within this procurement are: </w:t>
            </w:r>
            <w:r w:rsidRPr="00EE6110">
              <w:rPr>
                <w:rFonts w:eastAsia="Arial Unicode MS"/>
                <w:u w:val="single"/>
              </w:rPr>
              <w:tab/>
            </w:r>
          </w:p>
          <w:p w:rsidR="006C40E6" w:rsidRPr="000C54F6" w:rsidRDefault="006C40E6" w:rsidP="00DE2ECF">
            <w:pPr>
              <w:tabs>
                <w:tab w:val="right" w:pos="7272"/>
              </w:tabs>
              <w:spacing w:before="120"/>
              <w:rPr>
                <w:rFonts w:eastAsia="Arial Unicode MS"/>
                <w:b/>
                <w:i/>
              </w:rPr>
            </w:pPr>
            <w:r w:rsidRPr="00A7311C">
              <w:rPr>
                <w:rFonts w:eastAsia="Arial Unicode MS"/>
                <w:i/>
              </w:rPr>
              <w:t>[</w:t>
            </w:r>
            <w:r>
              <w:rPr>
                <w:rFonts w:eastAsia="Arial Unicode MS"/>
                <w:i/>
              </w:rPr>
              <w:t xml:space="preserve">1. </w:t>
            </w:r>
            <w:r w:rsidR="002675DC">
              <w:rPr>
                <w:rFonts w:eastAsia="Arial Unicode MS"/>
                <w:b/>
                <w:i/>
              </w:rPr>
              <w:t xml:space="preserve">Supply of </w:t>
            </w:r>
            <w:r w:rsidR="00CF02A5">
              <w:rPr>
                <w:rFonts w:eastAsia="Arial Unicode MS"/>
                <w:b/>
                <w:i/>
              </w:rPr>
              <w:t>Vegetable</w:t>
            </w:r>
            <w:r w:rsidR="009A712D">
              <w:rPr>
                <w:rFonts w:eastAsia="Arial Unicode MS"/>
                <w:b/>
                <w:i/>
              </w:rPr>
              <w:t>/Grocery/Fruits/meat</w:t>
            </w:r>
            <w:r w:rsidR="000C54F6">
              <w:rPr>
                <w:rFonts w:eastAsia="Arial Unicode MS"/>
                <w:b/>
                <w:i/>
              </w:rPr>
              <w:t xml:space="preserve"> items </w:t>
            </w:r>
            <w:r w:rsidR="00660D40">
              <w:rPr>
                <w:rFonts w:eastAsia="Arial Unicode MS"/>
                <w:b/>
                <w:i/>
              </w:rPr>
              <w:t xml:space="preserve">for </w:t>
            </w:r>
            <w:r w:rsidR="009A712D">
              <w:rPr>
                <w:rFonts w:eastAsia="Arial Unicode MS"/>
                <w:b/>
                <w:i/>
              </w:rPr>
              <w:t>Academic Year</w:t>
            </w:r>
            <w:r w:rsidR="000C54F6">
              <w:rPr>
                <w:rFonts w:eastAsia="Arial Unicode MS"/>
                <w:b/>
                <w:i/>
              </w:rPr>
              <w:t>-2019</w:t>
            </w:r>
            <w:r w:rsidRPr="005C2C18">
              <w:rPr>
                <w:rFonts w:eastAsia="Arial Unicode MS"/>
                <w:b/>
                <w:u w:val="single"/>
              </w:rPr>
              <w:t>]</w:t>
            </w:r>
          </w:p>
          <w:p w:rsidR="006C40E6" w:rsidRPr="00EE6110" w:rsidRDefault="006C40E6" w:rsidP="00DE2ECF">
            <w:pPr>
              <w:tabs>
                <w:tab w:val="right" w:pos="7272"/>
              </w:tabs>
              <w:spacing w:before="120"/>
              <w:rPr>
                <w:rFonts w:eastAsia="Arial Unicode MS"/>
                <w:u w:val="single"/>
              </w:rPr>
            </w:pPr>
          </w:p>
        </w:tc>
      </w:tr>
      <w:tr w:rsidR="006C40E6" w:rsidRPr="00EE6110" w:rsidTr="00DE2ECF">
        <w:tblPrEx>
          <w:tblBorders>
            <w:insideH w:val="single" w:sz="8" w:space="0" w:color="000000"/>
          </w:tblBorders>
        </w:tblPrEx>
        <w:tc>
          <w:tcPr>
            <w:tcW w:w="9090" w:type="dxa"/>
            <w:gridSpan w:val="3"/>
            <w:vAlign w:val="center"/>
          </w:tcPr>
          <w:p w:rsidR="006C40E6" w:rsidRPr="00EE6110" w:rsidRDefault="006C40E6" w:rsidP="00DE2ECF">
            <w:pPr>
              <w:tabs>
                <w:tab w:val="right" w:pos="7434"/>
              </w:tabs>
              <w:spacing w:before="240" w:after="120"/>
              <w:jc w:val="center"/>
              <w:rPr>
                <w:rFonts w:eastAsia="Arial Unicode MS"/>
                <w:b/>
              </w:rPr>
            </w:pPr>
            <w:r w:rsidRPr="00EE6110">
              <w:rPr>
                <w:rFonts w:eastAsia="Arial Unicode MS"/>
                <w:b/>
              </w:rPr>
              <w:t>B.  Bidding Documents</w:t>
            </w: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254"/>
              </w:tabs>
              <w:spacing w:before="120" w:after="120"/>
              <w:rPr>
                <w:rFonts w:eastAsia="Arial Unicode MS"/>
                <w:b/>
              </w:rPr>
            </w:pPr>
            <w:r w:rsidRPr="00EE6110">
              <w:rPr>
                <w:rFonts w:eastAsia="Arial Unicode MS"/>
                <w:b/>
              </w:rPr>
              <w:t>ITB 8.2</w:t>
            </w:r>
          </w:p>
        </w:tc>
        <w:tc>
          <w:tcPr>
            <w:tcW w:w="7470" w:type="dxa"/>
          </w:tcPr>
          <w:p w:rsidR="006C40E6" w:rsidRPr="00EE6110" w:rsidRDefault="006C40E6" w:rsidP="00DE2ECF">
            <w:pPr>
              <w:tabs>
                <w:tab w:val="right" w:pos="7254"/>
              </w:tabs>
              <w:spacing w:before="120"/>
              <w:rPr>
                <w:rFonts w:eastAsia="Arial Unicode MS"/>
              </w:rPr>
            </w:pPr>
            <w:r w:rsidRPr="00EE6110">
              <w:rPr>
                <w:rFonts w:eastAsia="Arial Unicode MS"/>
              </w:rPr>
              <w:t xml:space="preserve">For </w:t>
            </w:r>
            <w:r w:rsidRPr="00EE6110">
              <w:rPr>
                <w:rFonts w:eastAsia="Arial Unicode MS"/>
                <w:b/>
                <w:u w:val="single"/>
              </w:rPr>
              <w:t>clarification of Bid purposes</w:t>
            </w:r>
            <w:r w:rsidRPr="00EE6110">
              <w:rPr>
                <w:rFonts w:eastAsia="Arial Unicode MS"/>
              </w:rPr>
              <w:t xml:space="preserve"> only, the Purchaser’s address is:</w:t>
            </w:r>
          </w:p>
          <w:p w:rsidR="006C40E6" w:rsidRPr="00EE6110" w:rsidRDefault="006C40E6" w:rsidP="00DE2ECF">
            <w:pPr>
              <w:tabs>
                <w:tab w:val="right" w:pos="7254"/>
              </w:tabs>
              <w:spacing w:before="120"/>
              <w:rPr>
                <w:rFonts w:eastAsia="Arial Unicode MS"/>
              </w:rPr>
            </w:pPr>
            <w:r w:rsidRPr="00EE6110">
              <w:rPr>
                <w:rFonts w:eastAsia="Arial Unicode MS"/>
              </w:rPr>
              <w:t xml:space="preserve">Attention: </w:t>
            </w:r>
            <w:r w:rsidRPr="00EE6110">
              <w:rPr>
                <w:rFonts w:eastAsia="Arial Unicode MS"/>
                <w:i/>
              </w:rPr>
              <w:t>[</w:t>
            </w:r>
            <w:r w:rsidR="002675DC">
              <w:rPr>
                <w:rFonts w:eastAsia="Arial Unicode MS"/>
                <w:b/>
                <w:i/>
              </w:rPr>
              <w:t>Principal</w:t>
            </w:r>
            <w:r w:rsidRPr="00EE6110">
              <w:rPr>
                <w:rFonts w:eastAsia="Arial Unicode MS"/>
                <w:i/>
              </w:rPr>
              <w:t>]</w:t>
            </w:r>
          </w:p>
          <w:p w:rsidR="006C40E6" w:rsidRPr="00EE6110" w:rsidRDefault="006C40E6" w:rsidP="00DE2ECF">
            <w:pPr>
              <w:tabs>
                <w:tab w:val="right" w:pos="7254"/>
              </w:tabs>
              <w:spacing w:before="120"/>
              <w:rPr>
                <w:rFonts w:eastAsia="Arial Unicode MS"/>
              </w:rPr>
            </w:pPr>
            <w:r w:rsidRPr="00EE6110">
              <w:rPr>
                <w:rFonts w:eastAsia="Arial Unicode MS"/>
              </w:rPr>
              <w:t xml:space="preserve">Address: </w:t>
            </w:r>
            <w:r w:rsidRPr="00A7311C">
              <w:rPr>
                <w:rFonts w:eastAsia="Arial Unicode MS"/>
                <w:i/>
              </w:rPr>
              <w:t>[</w:t>
            </w:r>
            <w:r w:rsidR="00890907">
              <w:rPr>
                <w:rFonts w:eastAsia="Arial Unicode MS"/>
                <w:b/>
                <w:i/>
              </w:rPr>
              <w:t>Bitekha Middle Secondary</w:t>
            </w:r>
            <w:r w:rsidR="002675DC">
              <w:rPr>
                <w:rFonts w:eastAsia="Arial Unicode MS"/>
                <w:b/>
                <w:i/>
              </w:rPr>
              <w:t xml:space="preserve"> School</w:t>
            </w:r>
            <w:r w:rsidRPr="005C2C18">
              <w:rPr>
                <w:rFonts w:eastAsia="Arial Unicode MS"/>
                <w:b/>
                <w:i/>
              </w:rPr>
              <w:t>, Paro</w:t>
            </w:r>
            <w:r w:rsidRPr="00A7311C">
              <w:rPr>
                <w:rFonts w:eastAsia="Arial Unicode MS"/>
                <w:i/>
              </w:rPr>
              <w:t>]</w:t>
            </w:r>
            <w:r>
              <w:rPr>
                <w:rFonts w:eastAsia="Arial Unicode MS"/>
                <w:i/>
              </w:rPr>
              <w:t>,</w:t>
            </w:r>
            <w:r w:rsidRPr="00EE6110">
              <w:rPr>
                <w:rFonts w:eastAsia="Arial Unicode MS"/>
                <w:u w:val="single"/>
              </w:rPr>
              <w:t xml:space="preserve"> Bhutan</w:t>
            </w:r>
          </w:p>
          <w:p w:rsidR="006C40E6" w:rsidRPr="00A7311C" w:rsidRDefault="006C40E6" w:rsidP="00DE2ECF">
            <w:pPr>
              <w:tabs>
                <w:tab w:val="right" w:pos="7254"/>
              </w:tabs>
              <w:spacing w:before="120"/>
              <w:rPr>
                <w:rFonts w:eastAsia="Arial Unicode MS"/>
              </w:rPr>
            </w:pPr>
            <w:r w:rsidRPr="00EE6110">
              <w:rPr>
                <w:rFonts w:eastAsia="Arial Unicode MS"/>
              </w:rPr>
              <w:t xml:space="preserve">Facsimile number: </w:t>
            </w:r>
            <w:r w:rsidRPr="00A7311C">
              <w:rPr>
                <w:rFonts w:eastAsia="Arial Unicode MS"/>
                <w:i/>
              </w:rPr>
              <w:t>[</w:t>
            </w:r>
            <w:r w:rsidR="00890907">
              <w:rPr>
                <w:rFonts w:eastAsia="Arial Unicode MS"/>
                <w:b/>
                <w:i/>
              </w:rPr>
              <w:t>77106227</w:t>
            </w:r>
            <w:r w:rsidRPr="00A7311C">
              <w:rPr>
                <w:rFonts w:eastAsia="Arial Unicode MS"/>
                <w:i/>
              </w:rPr>
              <w:t>]</w:t>
            </w:r>
            <w:r w:rsidR="00172F19">
              <w:rPr>
                <w:rFonts w:eastAsia="Arial Unicode MS"/>
                <w:i/>
              </w:rPr>
              <w:t>/</w:t>
            </w:r>
            <w:r w:rsidR="00890907">
              <w:rPr>
                <w:rFonts w:eastAsia="Arial Unicode MS"/>
                <w:i/>
              </w:rPr>
              <w:t>77191208</w:t>
            </w:r>
          </w:p>
          <w:p w:rsidR="006C40E6" w:rsidRPr="00EE6110" w:rsidRDefault="006C40E6" w:rsidP="00890907">
            <w:pPr>
              <w:tabs>
                <w:tab w:val="right" w:pos="7254"/>
              </w:tabs>
              <w:spacing w:before="120" w:after="120" w:line="480" w:lineRule="auto"/>
              <w:rPr>
                <w:rFonts w:eastAsia="Arial Unicode MS"/>
              </w:rPr>
            </w:pPr>
            <w:r w:rsidRPr="00EE6110">
              <w:rPr>
                <w:rFonts w:eastAsia="Arial Unicode MS"/>
              </w:rPr>
              <w:t xml:space="preserve">Electronic mail address: </w:t>
            </w:r>
            <w:r w:rsidRPr="00A7311C">
              <w:rPr>
                <w:rFonts w:eastAsia="Arial Unicode MS"/>
                <w:i/>
              </w:rPr>
              <w:t>[</w:t>
            </w:r>
            <w:r w:rsidR="00890907" w:rsidRPr="00A7311C">
              <w:rPr>
                <w:rFonts w:eastAsia="Arial Unicode MS"/>
                <w:i/>
              </w:rPr>
              <w:t>[</w:t>
            </w:r>
            <w:r w:rsidR="00890907">
              <w:rPr>
                <w:rFonts w:eastAsia="Arial Unicode MS"/>
                <w:b/>
                <w:i/>
              </w:rPr>
              <w:t>pr.bitekhamss@education.gov.bt)</w:t>
            </w:r>
            <w:r w:rsidR="00890907" w:rsidRPr="008A1032">
              <w:rPr>
                <w:rFonts w:eastAsia="Arial Unicode MS"/>
                <w:b/>
                <w:i/>
              </w:rPr>
              <w:t>]</w:t>
            </w:r>
            <w:r w:rsidRPr="00A7311C">
              <w:rPr>
                <w:rFonts w:eastAsia="Arial Unicode MS"/>
                <w:i/>
              </w:rPr>
              <w:t>]</w:t>
            </w:r>
          </w:p>
        </w:tc>
      </w:tr>
      <w:tr w:rsidR="006C40E6" w:rsidRPr="00EE6110" w:rsidTr="00DE2ECF">
        <w:tblPrEx>
          <w:tblBorders>
            <w:insideH w:val="single" w:sz="8" w:space="0" w:color="000000"/>
          </w:tblBorders>
        </w:tblPrEx>
        <w:tc>
          <w:tcPr>
            <w:tcW w:w="9090" w:type="dxa"/>
            <w:gridSpan w:val="3"/>
            <w:vAlign w:val="center"/>
          </w:tcPr>
          <w:p w:rsidR="006C40E6" w:rsidRPr="00EE6110" w:rsidRDefault="006C40E6" w:rsidP="00DE2ECF">
            <w:pPr>
              <w:tabs>
                <w:tab w:val="right" w:pos="7254"/>
              </w:tabs>
              <w:spacing w:before="240" w:after="120"/>
              <w:jc w:val="center"/>
              <w:rPr>
                <w:rFonts w:eastAsia="Arial Unicode MS"/>
                <w:b/>
              </w:rPr>
            </w:pPr>
            <w:r w:rsidRPr="00EE6110">
              <w:rPr>
                <w:rFonts w:eastAsia="Arial Unicode MS"/>
                <w:b/>
              </w:rPr>
              <w:t>C.  Preparation of Bids</w:t>
            </w: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t>ITB 11.1</w:t>
            </w:r>
          </w:p>
        </w:tc>
        <w:tc>
          <w:tcPr>
            <w:tcW w:w="7470" w:type="dxa"/>
          </w:tcPr>
          <w:p w:rsidR="006C40E6" w:rsidRPr="00EE6110" w:rsidRDefault="006C40E6" w:rsidP="00DE2ECF">
            <w:pPr>
              <w:tabs>
                <w:tab w:val="right" w:pos="7254"/>
              </w:tabs>
              <w:spacing w:before="120"/>
              <w:rPr>
                <w:rFonts w:eastAsia="Arial Unicode MS"/>
              </w:rPr>
            </w:pPr>
            <w:r w:rsidRPr="00EE6110">
              <w:rPr>
                <w:rFonts w:eastAsia="Arial Unicode MS"/>
              </w:rPr>
              <w:t xml:space="preserve">The language of the Bid is: </w:t>
            </w:r>
            <w:r w:rsidRPr="00EE6110">
              <w:rPr>
                <w:rFonts w:eastAsia="Arial Unicode MS"/>
                <w:i/>
                <w:u w:val="single"/>
              </w:rPr>
              <w:t>[</w:t>
            </w:r>
            <w:r w:rsidRPr="005C2C18">
              <w:rPr>
                <w:rFonts w:eastAsia="Arial Unicode MS"/>
                <w:b/>
                <w:i/>
                <w:u w:val="single"/>
              </w:rPr>
              <w:t>English</w:t>
            </w:r>
            <w:r w:rsidRPr="00EE6110">
              <w:rPr>
                <w:rFonts w:eastAsia="Arial Unicode MS"/>
                <w:i/>
                <w:u w:val="single"/>
              </w:rPr>
              <w:t>]</w:t>
            </w:r>
          </w:p>
          <w:p w:rsidR="006C40E6" w:rsidRPr="00EE6110" w:rsidRDefault="006C40E6" w:rsidP="00DE2ECF">
            <w:pPr>
              <w:tabs>
                <w:tab w:val="right" w:pos="7254"/>
              </w:tabs>
              <w:spacing w:before="120"/>
              <w:rPr>
                <w:rFonts w:eastAsia="Arial Unicode MS"/>
              </w:rPr>
            </w:pP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t>ITB 12.1 (</w:t>
            </w:r>
            <w:r>
              <w:rPr>
                <w:rFonts w:eastAsia="Arial Unicode MS"/>
                <w:b/>
              </w:rPr>
              <w:t>k</w:t>
            </w:r>
            <w:r w:rsidRPr="00EE6110">
              <w:rPr>
                <w:rFonts w:eastAsia="Arial Unicode MS"/>
                <w:b/>
              </w:rPr>
              <w:t>)</w:t>
            </w:r>
          </w:p>
        </w:tc>
        <w:tc>
          <w:tcPr>
            <w:tcW w:w="7470" w:type="dxa"/>
          </w:tcPr>
          <w:p w:rsidR="006C40E6" w:rsidRPr="00EE6110" w:rsidRDefault="006C40E6" w:rsidP="00DE2ECF">
            <w:pPr>
              <w:tabs>
                <w:tab w:val="right" w:pos="7254"/>
              </w:tabs>
              <w:spacing w:before="120"/>
              <w:rPr>
                <w:rFonts w:eastAsia="Arial Unicode MS"/>
              </w:rPr>
            </w:pPr>
            <w:r w:rsidRPr="00EE6110">
              <w:rPr>
                <w:rFonts w:eastAsia="Arial Unicode MS"/>
              </w:rPr>
              <w:t xml:space="preserve">The </w:t>
            </w:r>
            <w:r w:rsidR="00753541">
              <w:rPr>
                <w:rFonts w:eastAsia="Arial Unicode MS"/>
              </w:rPr>
              <w:t xml:space="preserve">Local vendors or </w:t>
            </w:r>
            <w:r w:rsidRPr="00EE6110">
              <w:rPr>
                <w:rFonts w:eastAsia="Arial Unicode MS"/>
              </w:rPr>
              <w:t>Bidder shall submit with its Bid the following additional documents:</w:t>
            </w:r>
          </w:p>
          <w:p w:rsidR="006C40E6" w:rsidRPr="005C2C18" w:rsidRDefault="006C40E6" w:rsidP="008126EA">
            <w:pPr>
              <w:tabs>
                <w:tab w:val="right" w:pos="7254"/>
              </w:tabs>
              <w:spacing w:before="240"/>
              <w:rPr>
                <w:rFonts w:eastAsia="Arial Unicode MS"/>
                <w:b/>
                <w:i/>
              </w:rPr>
            </w:pPr>
            <w:r w:rsidRPr="005C2C18">
              <w:rPr>
                <w:rFonts w:eastAsia="Arial Unicode MS"/>
                <w:b/>
                <w:i/>
              </w:rPr>
              <w:t xml:space="preserve">1. EMD of Nu. </w:t>
            </w:r>
            <w:r w:rsidR="00890907">
              <w:rPr>
                <w:rFonts w:eastAsia="Arial Unicode MS"/>
                <w:b/>
                <w:i/>
              </w:rPr>
              <w:t>3</w:t>
            </w:r>
            <w:r w:rsidRPr="005C2C18">
              <w:rPr>
                <w:rFonts w:eastAsia="Arial Unicode MS"/>
                <w:b/>
                <w:i/>
              </w:rPr>
              <w:t xml:space="preserve">0,000/- </w:t>
            </w:r>
            <w:r w:rsidR="000C54F6">
              <w:rPr>
                <w:rFonts w:eastAsia="Arial Unicode MS"/>
                <w:b/>
                <w:i/>
              </w:rPr>
              <w:t>(lump sum)</w:t>
            </w:r>
            <w:r w:rsidRPr="005C2C18">
              <w:rPr>
                <w:rFonts w:eastAsia="Arial Unicode MS"/>
                <w:b/>
                <w:i/>
              </w:rPr>
              <w:t xml:space="preserve">in the form of demand draft </w:t>
            </w:r>
            <w:r w:rsidR="008126EA">
              <w:rPr>
                <w:rFonts w:eastAsia="Arial Unicode MS"/>
                <w:b/>
                <w:i/>
              </w:rPr>
              <w:t>/Cash Warrant/Bank Guarantee)</w:t>
            </w:r>
          </w:p>
          <w:p w:rsidR="006C40E6" w:rsidRPr="005C2C18" w:rsidRDefault="006C40E6" w:rsidP="00DE2ECF">
            <w:pPr>
              <w:tabs>
                <w:tab w:val="right" w:pos="7254"/>
              </w:tabs>
              <w:spacing w:before="120"/>
              <w:rPr>
                <w:rFonts w:eastAsia="Arial Unicode MS"/>
                <w:b/>
                <w:i/>
              </w:rPr>
            </w:pPr>
            <w:r w:rsidRPr="005C2C18">
              <w:rPr>
                <w:rFonts w:eastAsia="Arial Unicode MS"/>
                <w:b/>
                <w:i/>
              </w:rPr>
              <w:t>2. Valid trade license</w:t>
            </w:r>
            <w:bookmarkStart w:id="339" w:name="_GoBack"/>
            <w:bookmarkEnd w:id="339"/>
          </w:p>
          <w:p w:rsidR="000C54F6" w:rsidRPr="005C2C18" w:rsidRDefault="006C40E6" w:rsidP="00DE2ECF">
            <w:pPr>
              <w:tabs>
                <w:tab w:val="right" w:pos="7254"/>
              </w:tabs>
              <w:spacing w:before="120"/>
              <w:rPr>
                <w:rFonts w:eastAsia="Arial Unicode MS"/>
                <w:b/>
                <w:i/>
              </w:rPr>
            </w:pPr>
            <w:r w:rsidRPr="005C2C18">
              <w:rPr>
                <w:rFonts w:eastAsia="Arial Unicode MS"/>
                <w:b/>
                <w:i/>
              </w:rPr>
              <w:t>3. Valid tax clearance</w:t>
            </w:r>
          </w:p>
          <w:p w:rsidR="006C40E6" w:rsidRPr="00A7311C" w:rsidRDefault="006C40E6" w:rsidP="00DE2ECF">
            <w:pPr>
              <w:tabs>
                <w:tab w:val="right" w:pos="7254"/>
              </w:tabs>
              <w:spacing w:before="120"/>
              <w:rPr>
                <w:rFonts w:eastAsia="Arial Unicode MS"/>
              </w:rPr>
            </w:pPr>
          </w:p>
        </w:tc>
      </w:tr>
      <w:tr w:rsidR="006C40E6" w:rsidRPr="00EE6110" w:rsidTr="00DE2ECF">
        <w:tblPrEx>
          <w:tblBorders>
            <w:insideH w:val="single" w:sz="8" w:space="0" w:color="000000"/>
          </w:tblBorders>
        </w:tblPrEx>
        <w:tc>
          <w:tcPr>
            <w:tcW w:w="1620" w:type="dxa"/>
            <w:gridSpan w:val="2"/>
          </w:tcPr>
          <w:p w:rsidR="006C40E6" w:rsidRPr="00786413" w:rsidRDefault="006C40E6" w:rsidP="00DE2ECF">
            <w:pPr>
              <w:tabs>
                <w:tab w:val="right" w:pos="7434"/>
              </w:tabs>
              <w:spacing w:before="120" w:after="120"/>
              <w:rPr>
                <w:rFonts w:eastAsia="Arial Unicode MS"/>
                <w:b/>
                <w:color w:val="000000"/>
              </w:rPr>
            </w:pPr>
            <w:r w:rsidRPr="00786413">
              <w:rPr>
                <w:rFonts w:eastAsia="Arial Unicode MS"/>
                <w:b/>
                <w:color w:val="000000"/>
              </w:rPr>
              <w:t>ITB 12.1 (j)</w:t>
            </w:r>
          </w:p>
        </w:tc>
        <w:tc>
          <w:tcPr>
            <w:tcW w:w="7470" w:type="dxa"/>
          </w:tcPr>
          <w:p w:rsidR="006C40E6" w:rsidRPr="00786413" w:rsidRDefault="006C40E6" w:rsidP="00DE2ECF">
            <w:pPr>
              <w:tabs>
                <w:tab w:val="right" w:pos="7254"/>
              </w:tabs>
              <w:spacing w:before="120"/>
              <w:rPr>
                <w:rFonts w:eastAsia="Arial Unicode MS"/>
                <w:color w:val="000000"/>
              </w:rPr>
            </w:pPr>
            <w:r w:rsidRPr="00786413">
              <w:rPr>
                <w:rFonts w:eastAsia="Arial Unicode MS"/>
                <w:color w:val="000000"/>
              </w:rPr>
              <w:t>The bidders shall submit a signed Integrity Pact:</w:t>
            </w:r>
            <w:r>
              <w:rPr>
                <w:rFonts w:eastAsia="Arial Unicode MS"/>
                <w:i/>
                <w:color w:val="000000"/>
              </w:rPr>
              <w:t>[</w:t>
            </w:r>
            <w:r w:rsidRPr="005C2C18">
              <w:rPr>
                <w:rFonts w:eastAsia="Arial Unicode MS"/>
                <w:b/>
                <w:i/>
                <w:color w:val="000000"/>
              </w:rPr>
              <w:t>Yes</w:t>
            </w:r>
            <w:r w:rsidRPr="00786413">
              <w:rPr>
                <w:rFonts w:eastAsia="Arial Unicode MS"/>
                <w:i/>
                <w:color w:val="000000"/>
              </w:rPr>
              <w:t>]</w:t>
            </w: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t>ITB 15.1</w:t>
            </w:r>
          </w:p>
        </w:tc>
        <w:tc>
          <w:tcPr>
            <w:tcW w:w="7470" w:type="dxa"/>
          </w:tcPr>
          <w:p w:rsidR="006C40E6" w:rsidRPr="00EE6110" w:rsidRDefault="006C40E6" w:rsidP="00DE2ECF">
            <w:pPr>
              <w:tabs>
                <w:tab w:val="right" w:pos="7254"/>
              </w:tabs>
              <w:spacing w:before="120"/>
              <w:rPr>
                <w:rFonts w:eastAsia="Arial Unicode MS"/>
              </w:rPr>
            </w:pPr>
            <w:r w:rsidRPr="00EE6110">
              <w:rPr>
                <w:rFonts w:eastAsia="Arial Unicode MS"/>
              </w:rPr>
              <w:t xml:space="preserve">Alternative Bids </w:t>
            </w:r>
            <w:r w:rsidRPr="00EE6110">
              <w:rPr>
                <w:rFonts w:eastAsia="Arial Unicode MS"/>
                <w:i/>
              </w:rPr>
              <w:t>[ “</w:t>
            </w:r>
            <w:r w:rsidRPr="005C2C18">
              <w:rPr>
                <w:rFonts w:eastAsia="Arial Unicode MS"/>
                <w:b/>
                <w:i/>
              </w:rPr>
              <w:t>shall not be</w:t>
            </w:r>
            <w:r w:rsidRPr="00EE6110">
              <w:rPr>
                <w:rFonts w:eastAsia="Arial Unicode MS"/>
                <w:i/>
              </w:rPr>
              <w:t xml:space="preserve">”] </w:t>
            </w:r>
            <w:r w:rsidRPr="00EE6110">
              <w:rPr>
                <w:rFonts w:eastAsia="Arial Unicode MS"/>
              </w:rPr>
              <w:t>permitted.</w:t>
            </w:r>
          </w:p>
          <w:p w:rsidR="006C40E6" w:rsidRPr="00EE6110" w:rsidRDefault="006C40E6" w:rsidP="00DE2ECF">
            <w:pPr>
              <w:pStyle w:val="Footer"/>
              <w:spacing w:after="200"/>
              <w:rPr>
                <w:i/>
              </w:rPr>
            </w:pPr>
          </w:p>
          <w:p w:rsidR="006C40E6" w:rsidRPr="00EE6110" w:rsidRDefault="006C40E6" w:rsidP="00DE2ECF">
            <w:pPr>
              <w:pStyle w:val="Footer"/>
              <w:spacing w:after="200"/>
              <w:rPr>
                <w:i/>
              </w:rPr>
            </w:pPr>
            <w:r w:rsidRPr="00EE6110">
              <w:rPr>
                <w:i/>
              </w:rPr>
              <w:t>[If alternatives shall be considered, insert:</w:t>
            </w:r>
          </w:p>
          <w:p w:rsidR="006C40E6" w:rsidRPr="00EE6110" w:rsidRDefault="006C40E6" w:rsidP="00DE2ECF">
            <w:pPr>
              <w:spacing w:after="200"/>
            </w:pPr>
            <w:r w:rsidRPr="00EE6110">
              <w:rPr>
                <w:i/>
              </w:rPr>
              <w:t xml:space="preserve">“A Bidder may submit an alternative Bid only with a Bid for the </w:t>
            </w:r>
            <w:r>
              <w:rPr>
                <w:i/>
              </w:rPr>
              <w:t>Goods as specified in Section VI, Schedule of Supply, 3, Technical Specifications (the “</w:t>
            </w:r>
            <w:r w:rsidRPr="00EE6110">
              <w:rPr>
                <w:i/>
              </w:rPr>
              <w:t>base case</w:t>
            </w:r>
            <w:r>
              <w:rPr>
                <w:i/>
              </w:rPr>
              <w:t>”)</w:t>
            </w:r>
            <w:r w:rsidRPr="00EE6110">
              <w:rPr>
                <w:i/>
              </w:rPr>
              <w:t xml:space="preserve">. The Purchaser shallonly consider the alternative Bid(s) offered by the Bidder whose Bid for the base case was determined to be the lowest-evaluated Bid.” </w:t>
            </w:r>
          </w:p>
          <w:p w:rsidR="006C40E6" w:rsidRPr="00EE6110" w:rsidRDefault="006C40E6" w:rsidP="00DE2ECF">
            <w:pPr>
              <w:spacing w:after="200"/>
              <w:rPr>
                <w:b/>
                <w:bCs/>
              </w:rPr>
            </w:pPr>
            <w:r w:rsidRPr="00EE6110">
              <w:rPr>
                <w:b/>
                <w:bCs/>
              </w:rPr>
              <w:lastRenderedPageBreak/>
              <w:t xml:space="preserve">or </w:t>
            </w:r>
          </w:p>
          <w:p w:rsidR="006C40E6" w:rsidRPr="00EE6110" w:rsidRDefault="006C40E6" w:rsidP="00DE2ECF">
            <w:pPr>
              <w:tabs>
                <w:tab w:val="right" w:pos="7254"/>
              </w:tabs>
              <w:spacing w:before="120"/>
              <w:rPr>
                <w:rFonts w:eastAsia="Arial Unicode MS"/>
              </w:rPr>
            </w:pPr>
            <w:r w:rsidRPr="00EE6110">
              <w:rPr>
                <w:spacing w:val="-4"/>
              </w:rPr>
              <w:t>“</w:t>
            </w:r>
            <w:r w:rsidRPr="00EE6110">
              <w:rPr>
                <w:i/>
                <w:spacing w:val="-4"/>
              </w:rPr>
              <w:t>A Bidder may submit an alternative Bid with or without a Bid for the base case.</w:t>
            </w:r>
            <w:r w:rsidR="00890907">
              <w:rPr>
                <w:i/>
                <w:spacing w:val="-4"/>
              </w:rPr>
              <w:t xml:space="preserve"> </w:t>
            </w:r>
            <w:r w:rsidRPr="00EE6110">
              <w:rPr>
                <w:i/>
                <w:spacing w:val="-4"/>
              </w:rPr>
              <w:t>The Purchaser shall consider Bids offered for alternatives as specified in the Technical Specifications of Section VI, Schedule of Supply. All Bids received for the base case, as well as alternative Bids meeting the specified requirements, shall be evaluated on their own merits in accordance with the same procedures as are specified in ITB Clause 39.”]</w:t>
            </w: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lastRenderedPageBreak/>
              <w:t>ITB 16.5</w:t>
            </w:r>
          </w:p>
        </w:tc>
        <w:tc>
          <w:tcPr>
            <w:tcW w:w="7470" w:type="dxa"/>
          </w:tcPr>
          <w:p w:rsidR="006C40E6" w:rsidRPr="00EE6110" w:rsidRDefault="006C40E6" w:rsidP="00DE2ECF">
            <w:pPr>
              <w:tabs>
                <w:tab w:val="right" w:pos="7254"/>
              </w:tabs>
              <w:spacing w:before="120"/>
              <w:rPr>
                <w:rFonts w:eastAsia="Arial Unicode MS"/>
              </w:rPr>
            </w:pPr>
            <w:r w:rsidRPr="00EE6110">
              <w:rPr>
                <w:rFonts w:eastAsia="Arial Unicode MS"/>
              </w:rPr>
              <w:t xml:space="preserve">The Incoterms edition is: </w:t>
            </w:r>
            <w:r w:rsidRPr="00A7311C">
              <w:rPr>
                <w:rFonts w:eastAsia="Arial Unicode MS"/>
                <w:i/>
              </w:rPr>
              <w:t>[</w:t>
            </w:r>
            <w:r w:rsidRPr="005C2C18">
              <w:rPr>
                <w:rFonts w:eastAsia="Arial Unicode MS"/>
                <w:b/>
                <w:i/>
              </w:rPr>
              <w:t>Revised July 2014</w:t>
            </w:r>
            <w:r w:rsidRPr="00A7311C">
              <w:rPr>
                <w:rFonts w:eastAsia="Arial Unicode MS"/>
                <w:i/>
              </w:rPr>
              <w:t>]</w:t>
            </w:r>
          </w:p>
        </w:tc>
      </w:tr>
      <w:tr w:rsidR="006C40E6" w:rsidRPr="00EE6110" w:rsidTr="00DE2ECF">
        <w:tblPrEx>
          <w:tblBorders>
            <w:insideH w:val="single" w:sz="8" w:space="0" w:color="000000"/>
          </w:tblBorders>
        </w:tblPrEx>
        <w:tc>
          <w:tcPr>
            <w:tcW w:w="1620" w:type="dxa"/>
            <w:gridSpan w:val="2"/>
          </w:tcPr>
          <w:p w:rsidR="006C40E6" w:rsidRPr="00802A2F" w:rsidRDefault="006C40E6" w:rsidP="00DE2ECF">
            <w:pPr>
              <w:tabs>
                <w:tab w:val="right" w:pos="7434"/>
              </w:tabs>
              <w:spacing w:before="120" w:after="120"/>
              <w:rPr>
                <w:rFonts w:eastAsia="Arial Unicode MS"/>
                <w:b/>
                <w:color w:val="000000"/>
              </w:rPr>
            </w:pPr>
            <w:r w:rsidRPr="00FE21B9">
              <w:rPr>
                <w:rFonts w:eastAsia="Arial Unicode MS"/>
                <w:b/>
                <w:color w:val="000000"/>
              </w:rPr>
              <w:t>ITB 16.6 (a) (iii), (b) (ii) and (c) (v)</w:t>
            </w:r>
          </w:p>
        </w:tc>
        <w:tc>
          <w:tcPr>
            <w:tcW w:w="7470" w:type="dxa"/>
          </w:tcPr>
          <w:p w:rsidR="006C40E6" w:rsidRPr="00802A2F" w:rsidRDefault="006C40E6" w:rsidP="00890907">
            <w:pPr>
              <w:tabs>
                <w:tab w:val="right" w:pos="7254"/>
              </w:tabs>
              <w:spacing w:before="120"/>
              <w:rPr>
                <w:rFonts w:eastAsia="Arial Unicode MS"/>
                <w:i/>
                <w:color w:val="000000"/>
              </w:rPr>
            </w:pPr>
            <w:r w:rsidRPr="00FE21B9">
              <w:rPr>
                <w:rFonts w:eastAsia="Arial Unicode MS"/>
                <w:color w:val="000000"/>
              </w:rPr>
              <w:t xml:space="preserve">The final destination (Project Site) is: </w:t>
            </w:r>
            <w:r w:rsidRPr="00FE21B9">
              <w:rPr>
                <w:rFonts w:eastAsia="Arial Unicode MS"/>
                <w:i/>
                <w:color w:val="000000"/>
              </w:rPr>
              <w:t>[</w:t>
            </w:r>
            <w:r w:rsidR="00890907">
              <w:rPr>
                <w:rFonts w:eastAsia="Arial Unicode MS"/>
                <w:b/>
                <w:i/>
                <w:color w:val="000000"/>
              </w:rPr>
              <w:t>Bitekha Middle Secondary</w:t>
            </w:r>
            <w:r w:rsidR="003578F0">
              <w:rPr>
                <w:rFonts w:eastAsia="Arial Unicode MS"/>
                <w:b/>
                <w:i/>
                <w:color w:val="000000"/>
              </w:rPr>
              <w:t xml:space="preserve"> School</w:t>
            </w:r>
            <w:r w:rsidRPr="005C2C18">
              <w:rPr>
                <w:rFonts w:eastAsia="Arial Unicode MS"/>
                <w:b/>
                <w:i/>
                <w:color w:val="000000"/>
              </w:rPr>
              <w:t>, Paro</w:t>
            </w:r>
            <w:r w:rsidRPr="00FE21B9">
              <w:rPr>
                <w:rFonts w:eastAsia="Arial Unicode MS"/>
                <w:i/>
                <w:color w:val="000000"/>
              </w:rPr>
              <w:t>].</w:t>
            </w: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t>ITB 17.1</w:t>
            </w:r>
          </w:p>
        </w:tc>
        <w:tc>
          <w:tcPr>
            <w:tcW w:w="7470" w:type="dxa"/>
          </w:tcPr>
          <w:p w:rsidR="006C40E6" w:rsidRPr="00EE6110" w:rsidRDefault="006C40E6" w:rsidP="00DE2ECF">
            <w:pPr>
              <w:tabs>
                <w:tab w:val="right" w:pos="7254"/>
              </w:tabs>
              <w:spacing w:before="120"/>
              <w:rPr>
                <w:rFonts w:eastAsia="Arial Unicode MS"/>
              </w:rPr>
            </w:pPr>
            <w:r w:rsidRPr="00EE6110">
              <w:rPr>
                <w:rFonts w:eastAsia="Arial Unicode MS"/>
              </w:rPr>
              <w:t xml:space="preserve">The prices quoted by the Bidder </w:t>
            </w:r>
            <w:r w:rsidRPr="00EE6110">
              <w:rPr>
                <w:rFonts w:eastAsia="Arial Unicode MS"/>
                <w:i/>
              </w:rPr>
              <w:t>[ “</w:t>
            </w:r>
            <w:r w:rsidRPr="00944668">
              <w:rPr>
                <w:rFonts w:eastAsia="Arial Unicode MS"/>
                <w:b/>
                <w:i/>
              </w:rPr>
              <w:t>shall not”]</w:t>
            </w:r>
            <w:r w:rsidRPr="00EE6110">
              <w:rPr>
                <w:rFonts w:eastAsia="Arial Unicode MS"/>
              </w:rPr>
              <w:t xml:space="preserve"> be adjustable. </w:t>
            </w:r>
            <w:r w:rsidRPr="00EE6110">
              <w:t xml:space="preserve">If prices shall be adjustable, the methodology is specified in Section </w:t>
            </w:r>
            <w:smartTag w:uri="urn:schemas-microsoft-com:office:smarttags" w:element="stockticker">
              <w:r w:rsidRPr="00EE6110">
                <w:t>III</w:t>
              </w:r>
            </w:smartTag>
            <w:r w:rsidRPr="00EE6110">
              <w:t>, Evaluation and Qualification Criteria.</w:t>
            </w:r>
          </w:p>
        </w:tc>
      </w:tr>
      <w:tr w:rsidR="006C40E6" w:rsidRPr="00EE6110" w:rsidTr="00DE2ECF">
        <w:tblPrEx>
          <w:tblBorders>
            <w:insideH w:val="single" w:sz="8" w:space="0" w:color="000000"/>
          </w:tblBorders>
        </w:tblPrEx>
        <w:tc>
          <w:tcPr>
            <w:tcW w:w="1620" w:type="dxa"/>
            <w:gridSpan w:val="2"/>
          </w:tcPr>
          <w:p w:rsidR="006C40E6" w:rsidRPr="00E34211" w:rsidRDefault="006C40E6" w:rsidP="00DE2ECF">
            <w:pPr>
              <w:tabs>
                <w:tab w:val="right" w:pos="7434"/>
              </w:tabs>
              <w:spacing w:before="120" w:after="120"/>
              <w:rPr>
                <w:rFonts w:eastAsia="Arial Unicode MS"/>
                <w:b/>
              </w:rPr>
            </w:pPr>
            <w:r w:rsidRPr="00E34211">
              <w:rPr>
                <w:rFonts w:eastAsia="Arial Unicode MS"/>
                <w:b/>
              </w:rPr>
              <w:t>ITB 18.1</w:t>
            </w:r>
          </w:p>
        </w:tc>
        <w:tc>
          <w:tcPr>
            <w:tcW w:w="7470" w:type="dxa"/>
          </w:tcPr>
          <w:p w:rsidR="006C40E6" w:rsidRPr="00E34211" w:rsidRDefault="006C40E6" w:rsidP="00DE2ECF">
            <w:pPr>
              <w:tabs>
                <w:tab w:val="right" w:pos="7254"/>
              </w:tabs>
              <w:spacing w:before="120"/>
              <w:rPr>
                <w:rFonts w:eastAsia="Arial Unicode MS"/>
              </w:rPr>
            </w:pPr>
            <w:r w:rsidRPr="00E34211">
              <w:rPr>
                <w:rFonts w:eastAsia="Arial Unicode MS"/>
              </w:rPr>
              <w:t xml:space="preserve">The Bidder </w:t>
            </w:r>
            <w:r>
              <w:rPr>
                <w:rFonts w:eastAsia="Arial Unicode MS"/>
                <w:i/>
              </w:rPr>
              <w:t>[</w:t>
            </w:r>
            <w:r w:rsidRPr="00944668">
              <w:rPr>
                <w:rFonts w:eastAsia="Arial Unicode MS"/>
                <w:b/>
                <w:i/>
              </w:rPr>
              <w:t>“is”</w:t>
            </w:r>
            <w:r w:rsidRPr="00E34211">
              <w:rPr>
                <w:rFonts w:eastAsia="Arial Unicode MS"/>
                <w:i/>
              </w:rPr>
              <w:t xml:space="preserve"> ]</w:t>
            </w:r>
            <w:r w:rsidRPr="00E34211">
              <w:rPr>
                <w:rFonts w:eastAsia="Arial Unicode MS"/>
              </w:rPr>
              <w:t xml:space="preserve"> required to quote in Ngultrum (</w:t>
            </w:r>
            <w:smartTag w:uri="urn:schemas-microsoft-com:office:smarttags" w:element="stockticker">
              <w:r w:rsidRPr="00E34211">
                <w:rPr>
                  <w:rFonts w:eastAsia="Arial Unicode MS"/>
                </w:rPr>
                <w:t>BTN</w:t>
              </w:r>
            </w:smartTag>
            <w:r w:rsidRPr="00E34211">
              <w:rPr>
                <w:rFonts w:eastAsia="Arial Unicode MS"/>
              </w:rPr>
              <w:t>) the portion of the Bid Price that corresponds to expenditures incurred in Ngultrum (</w:t>
            </w:r>
            <w:smartTag w:uri="urn:schemas-microsoft-com:office:smarttags" w:element="stockticker">
              <w:r w:rsidRPr="00E34211">
                <w:rPr>
                  <w:rFonts w:eastAsia="Arial Unicode MS"/>
                </w:rPr>
                <w:t>BTN</w:t>
              </w:r>
            </w:smartTag>
            <w:r w:rsidRPr="00E34211">
              <w:rPr>
                <w:rFonts w:eastAsia="Arial Unicode MS"/>
              </w:rPr>
              <w:t>) in Bhutan.</w:t>
            </w: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t>ITB 21.3</w:t>
            </w:r>
          </w:p>
        </w:tc>
        <w:tc>
          <w:tcPr>
            <w:tcW w:w="7470" w:type="dxa"/>
          </w:tcPr>
          <w:p w:rsidR="006C40E6" w:rsidRPr="00EE6110" w:rsidRDefault="006C40E6" w:rsidP="00DE2ECF">
            <w:pPr>
              <w:tabs>
                <w:tab w:val="right" w:pos="7254"/>
              </w:tabs>
              <w:spacing w:before="120"/>
              <w:rPr>
                <w:rFonts w:eastAsia="Arial Unicode MS"/>
                <w:i/>
              </w:rPr>
            </w:pPr>
            <w:r w:rsidRPr="00EE6110">
              <w:rPr>
                <w:rFonts w:eastAsia="Arial Unicode MS"/>
              </w:rPr>
              <w:t xml:space="preserve">The period of time for which the Goods are expected to be functioning (for the purpose of spare parts, special tools, etc) is </w:t>
            </w:r>
            <w:r w:rsidRPr="00A7311C">
              <w:rPr>
                <w:rFonts w:eastAsia="Arial Unicode MS"/>
                <w:i/>
              </w:rPr>
              <w:t>[</w:t>
            </w:r>
            <w:r w:rsidRPr="00EE6110">
              <w:rPr>
                <w:rFonts w:eastAsia="Arial Unicode MS"/>
                <w:i/>
              </w:rPr>
              <w:t>insert period].</w:t>
            </w: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t>ITB 22.1 (a)</w:t>
            </w:r>
          </w:p>
        </w:tc>
        <w:tc>
          <w:tcPr>
            <w:tcW w:w="7470" w:type="dxa"/>
          </w:tcPr>
          <w:p w:rsidR="006C40E6" w:rsidRPr="00EE6110" w:rsidRDefault="006C40E6" w:rsidP="00DE2ECF">
            <w:pPr>
              <w:tabs>
                <w:tab w:val="right" w:pos="7254"/>
              </w:tabs>
              <w:spacing w:before="120"/>
              <w:rPr>
                <w:rFonts w:eastAsia="Arial Unicode MS"/>
              </w:rPr>
            </w:pPr>
            <w:r w:rsidRPr="00EE6110">
              <w:rPr>
                <w:rFonts w:eastAsia="Arial Unicode MS"/>
              </w:rPr>
              <w:t xml:space="preserve">Manufacturer’s authorization </w:t>
            </w:r>
            <w:r w:rsidRPr="00EE6110">
              <w:rPr>
                <w:rFonts w:eastAsia="Arial Unicode MS"/>
                <w:i/>
              </w:rPr>
              <w:t>[ “</w:t>
            </w:r>
            <w:r w:rsidRPr="00944668">
              <w:rPr>
                <w:rFonts w:eastAsia="Arial Unicode MS"/>
                <w:b/>
                <w:i/>
              </w:rPr>
              <w:t>is not”]</w:t>
            </w:r>
            <w:r w:rsidRPr="00EE6110">
              <w:rPr>
                <w:rFonts w:eastAsia="Arial Unicode MS"/>
              </w:rPr>
              <w:t>required.</w:t>
            </w: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t>ITB 22.1 (b)</w:t>
            </w:r>
          </w:p>
        </w:tc>
        <w:tc>
          <w:tcPr>
            <w:tcW w:w="7470" w:type="dxa"/>
          </w:tcPr>
          <w:p w:rsidR="006C40E6" w:rsidRPr="00EE6110" w:rsidRDefault="006C40E6" w:rsidP="00DE2ECF">
            <w:pPr>
              <w:tabs>
                <w:tab w:val="right" w:pos="7254"/>
              </w:tabs>
              <w:spacing w:before="120"/>
              <w:rPr>
                <w:rFonts w:eastAsia="Arial Unicode MS"/>
              </w:rPr>
            </w:pPr>
            <w:r w:rsidRPr="00EE6110">
              <w:rPr>
                <w:rFonts w:eastAsia="Arial Unicode MS"/>
              </w:rPr>
              <w:t xml:space="preserve">After sales maintenance, repair, spare parts stocking and related services </w:t>
            </w:r>
            <w:r w:rsidRPr="00EE6110">
              <w:rPr>
                <w:rFonts w:eastAsia="Arial Unicode MS"/>
                <w:i/>
              </w:rPr>
              <w:t>[insert “are” or “are not”]</w:t>
            </w:r>
            <w:r w:rsidRPr="00EE6110">
              <w:rPr>
                <w:rFonts w:eastAsia="Arial Unicode MS"/>
              </w:rPr>
              <w:t xml:space="preserve"> required, and the Bidder therefore </w:t>
            </w:r>
            <w:r w:rsidRPr="00EE6110">
              <w:rPr>
                <w:rFonts w:eastAsia="Arial Unicode MS"/>
                <w:i/>
              </w:rPr>
              <w:t>[insert “is” or “is not”]</w:t>
            </w:r>
            <w:r w:rsidRPr="00EE6110">
              <w:rPr>
                <w:rFonts w:eastAsia="Arial Unicode MS"/>
              </w:rPr>
              <w:t xml:space="preserve"> required to be represented by a suitably equipped and able agent in </w:t>
            </w:r>
            <w:smartTag w:uri="urn:schemas-microsoft-com:office:smarttags" w:element="place">
              <w:smartTag w:uri="urn:schemas-microsoft-com:office:smarttags" w:element="country-region">
                <w:r w:rsidRPr="00EE6110">
                  <w:rPr>
                    <w:rFonts w:eastAsia="Arial Unicode MS"/>
                  </w:rPr>
                  <w:t>Bhutan</w:t>
                </w:r>
              </w:smartTag>
            </w:smartTag>
            <w:r w:rsidRPr="00EE6110">
              <w:rPr>
                <w:rFonts w:eastAsia="Arial Unicode MS"/>
              </w:rPr>
              <w:t xml:space="preserve">.  </w:t>
            </w: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t>ITB 23.1</w:t>
            </w:r>
          </w:p>
        </w:tc>
        <w:tc>
          <w:tcPr>
            <w:tcW w:w="7470" w:type="dxa"/>
          </w:tcPr>
          <w:p w:rsidR="006C40E6" w:rsidRPr="00EE6110" w:rsidRDefault="006C40E6" w:rsidP="00DE2ECF">
            <w:pPr>
              <w:tabs>
                <w:tab w:val="right" w:pos="7254"/>
              </w:tabs>
              <w:spacing w:before="120"/>
              <w:rPr>
                <w:rFonts w:eastAsia="Arial Unicode MS"/>
              </w:rPr>
            </w:pPr>
            <w:r w:rsidRPr="00EE6110">
              <w:rPr>
                <w:rFonts w:eastAsia="Arial Unicode MS"/>
              </w:rPr>
              <w:t xml:space="preserve">The Bid validity period shall be </w:t>
            </w:r>
            <w:r w:rsidRPr="00EE6110">
              <w:rPr>
                <w:rFonts w:eastAsia="Arial Unicode MS"/>
                <w:i/>
              </w:rPr>
              <w:t>[</w:t>
            </w:r>
            <w:r w:rsidRPr="00944668">
              <w:rPr>
                <w:rFonts w:eastAsia="Arial Unicode MS"/>
                <w:b/>
                <w:i/>
              </w:rPr>
              <w:t>60</w:t>
            </w:r>
            <w:r w:rsidRPr="00EE6110">
              <w:rPr>
                <w:rFonts w:eastAsia="Arial Unicode MS"/>
                <w:i/>
              </w:rPr>
              <w:t>]</w:t>
            </w:r>
            <w:r w:rsidRPr="00EE6110">
              <w:rPr>
                <w:rFonts w:eastAsia="Arial Unicode MS"/>
              </w:rPr>
              <w:t xml:space="preserve"> days.</w:t>
            </w: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t>ITB 24.1</w:t>
            </w:r>
          </w:p>
        </w:tc>
        <w:tc>
          <w:tcPr>
            <w:tcW w:w="7470" w:type="dxa"/>
          </w:tcPr>
          <w:p w:rsidR="006C40E6" w:rsidRPr="00EE6110" w:rsidRDefault="006C40E6" w:rsidP="00A86D0C">
            <w:pPr>
              <w:tabs>
                <w:tab w:val="right" w:pos="7254"/>
              </w:tabs>
              <w:spacing w:before="120" w:after="120"/>
              <w:rPr>
                <w:rFonts w:eastAsia="Arial Unicode MS"/>
                <w:i/>
              </w:rPr>
            </w:pPr>
            <w:r w:rsidRPr="00EE6110">
              <w:rPr>
                <w:rFonts w:eastAsia="Arial Unicode MS"/>
              </w:rPr>
              <w:t xml:space="preserve">The amount and currency of the Bid Security is </w:t>
            </w:r>
            <w:r w:rsidRPr="00A7311C">
              <w:rPr>
                <w:rFonts w:eastAsia="Arial Unicode MS"/>
                <w:i/>
              </w:rPr>
              <w:t>[</w:t>
            </w:r>
            <w:r w:rsidR="008250A7">
              <w:rPr>
                <w:rFonts w:eastAsia="Arial Unicode MS"/>
                <w:b/>
                <w:i/>
              </w:rPr>
              <w:t xml:space="preserve">Nu. </w:t>
            </w:r>
            <w:r w:rsidR="00A86D0C">
              <w:rPr>
                <w:rFonts w:eastAsia="Arial Unicode MS"/>
                <w:b/>
                <w:i/>
              </w:rPr>
              <w:t>3</w:t>
            </w:r>
            <w:r w:rsidRPr="00944668">
              <w:rPr>
                <w:rFonts w:eastAsia="Arial Unicode MS"/>
                <w:b/>
                <w:i/>
              </w:rPr>
              <w:t>0,000/-].</w:t>
            </w:r>
          </w:p>
        </w:tc>
      </w:tr>
      <w:tr w:rsidR="006C40E6" w:rsidRPr="00EE6110" w:rsidTr="00DE2ECF">
        <w:tblPrEx>
          <w:tblBorders>
            <w:insideH w:val="single" w:sz="8" w:space="0" w:color="000000"/>
          </w:tblBorders>
        </w:tblPrEx>
        <w:tc>
          <w:tcPr>
            <w:tcW w:w="9090" w:type="dxa"/>
            <w:gridSpan w:val="3"/>
          </w:tcPr>
          <w:p w:rsidR="006C40E6" w:rsidRPr="00EE6110" w:rsidRDefault="006C40E6" w:rsidP="00DE2ECF">
            <w:pPr>
              <w:tabs>
                <w:tab w:val="right" w:pos="7434"/>
              </w:tabs>
              <w:spacing w:before="240" w:after="120"/>
              <w:jc w:val="center"/>
              <w:rPr>
                <w:rFonts w:eastAsia="Arial Unicode MS"/>
                <w:b/>
              </w:rPr>
            </w:pPr>
            <w:r w:rsidRPr="00EE6110">
              <w:rPr>
                <w:rFonts w:eastAsia="Arial Unicode MS"/>
                <w:b/>
              </w:rPr>
              <w:t>D.  Submission and Opening of Bids</w:t>
            </w: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t>ITB 25.1 and 26.1</w:t>
            </w:r>
          </w:p>
        </w:tc>
        <w:tc>
          <w:tcPr>
            <w:tcW w:w="7470" w:type="dxa"/>
          </w:tcPr>
          <w:p w:rsidR="006C40E6" w:rsidRPr="00EE6110" w:rsidRDefault="006C40E6" w:rsidP="00DE2ECF">
            <w:pPr>
              <w:tabs>
                <w:tab w:val="right" w:pos="7254"/>
              </w:tabs>
              <w:spacing w:before="120"/>
              <w:rPr>
                <w:rFonts w:eastAsia="Arial Unicode MS"/>
              </w:rPr>
            </w:pPr>
            <w:r w:rsidRPr="00EE6110">
              <w:rPr>
                <w:rFonts w:eastAsia="Arial Unicode MS"/>
              </w:rPr>
              <w:t xml:space="preserve">In addition to the original of the Bid, the number of copies is: </w:t>
            </w:r>
            <w:r w:rsidRPr="00A7311C">
              <w:rPr>
                <w:rFonts w:eastAsia="Arial Unicode MS"/>
                <w:i/>
              </w:rPr>
              <w:t>[</w:t>
            </w:r>
            <w:r w:rsidRPr="00944668">
              <w:rPr>
                <w:rFonts w:eastAsia="Arial Unicode MS"/>
                <w:b/>
                <w:i/>
              </w:rPr>
              <w:t>one</w:t>
            </w:r>
            <w:r w:rsidRPr="00A7311C">
              <w:rPr>
                <w:rFonts w:eastAsia="Arial Unicode MS"/>
                <w:i/>
              </w:rPr>
              <w:t>].</w:t>
            </w: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t>ITB 26.3 (d)</w:t>
            </w:r>
          </w:p>
        </w:tc>
        <w:tc>
          <w:tcPr>
            <w:tcW w:w="7470" w:type="dxa"/>
          </w:tcPr>
          <w:p w:rsidR="006C40E6" w:rsidRPr="000C54F6" w:rsidRDefault="006C40E6" w:rsidP="00660D40">
            <w:pPr>
              <w:tabs>
                <w:tab w:val="right" w:pos="7254"/>
              </w:tabs>
              <w:spacing w:before="120"/>
              <w:rPr>
                <w:rFonts w:eastAsia="Arial Unicode MS"/>
                <w:b/>
                <w:i/>
              </w:rPr>
            </w:pPr>
            <w:r w:rsidRPr="00EE6110">
              <w:rPr>
                <w:rFonts w:eastAsia="Arial Unicode MS"/>
              </w:rPr>
              <w:t xml:space="preserve">The name and identification number of the Contract is </w:t>
            </w:r>
            <w:r w:rsidRPr="00EE6110">
              <w:rPr>
                <w:rFonts w:eastAsia="Arial Unicode MS"/>
                <w:i/>
              </w:rPr>
              <w:t>[</w:t>
            </w:r>
            <w:r w:rsidR="003578F0">
              <w:rPr>
                <w:rFonts w:eastAsia="Arial Unicode MS"/>
                <w:b/>
                <w:i/>
              </w:rPr>
              <w:t xml:space="preserve">Supply of </w:t>
            </w:r>
            <w:r w:rsidR="00CF02A5">
              <w:rPr>
                <w:rFonts w:eastAsia="Arial Unicode MS"/>
                <w:b/>
                <w:i/>
              </w:rPr>
              <w:t>Vegetable</w:t>
            </w:r>
            <w:r w:rsidR="00F436AC">
              <w:rPr>
                <w:rFonts w:eastAsia="Arial Unicode MS"/>
                <w:b/>
                <w:i/>
              </w:rPr>
              <w:t>/Grocery/fruits/meat</w:t>
            </w:r>
            <w:r w:rsidR="000C54F6">
              <w:rPr>
                <w:rFonts w:eastAsia="Arial Unicode MS"/>
                <w:b/>
                <w:i/>
              </w:rPr>
              <w:t xml:space="preserve"> items </w:t>
            </w:r>
            <w:r w:rsidR="00660D40">
              <w:rPr>
                <w:rFonts w:eastAsia="Arial Unicode MS"/>
                <w:b/>
                <w:i/>
              </w:rPr>
              <w:t xml:space="preserve">for </w:t>
            </w:r>
            <w:r w:rsidR="00F436AC">
              <w:rPr>
                <w:rFonts w:eastAsia="Arial Unicode MS"/>
                <w:b/>
                <w:i/>
              </w:rPr>
              <w:t xml:space="preserve">Academic </w:t>
            </w:r>
            <w:r w:rsidR="00660D40">
              <w:rPr>
                <w:rFonts w:eastAsia="Arial Unicode MS"/>
                <w:b/>
                <w:i/>
              </w:rPr>
              <w:t>Y</w:t>
            </w:r>
            <w:r w:rsidR="00F436AC">
              <w:rPr>
                <w:rFonts w:eastAsia="Arial Unicode MS"/>
                <w:b/>
                <w:i/>
              </w:rPr>
              <w:t xml:space="preserve">ear </w:t>
            </w:r>
            <w:r w:rsidR="000C54F6">
              <w:rPr>
                <w:rFonts w:eastAsia="Arial Unicode MS"/>
                <w:b/>
                <w:i/>
              </w:rPr>
              <w:t>2019</w:t>
            </w:r>
            <w:r w:rsidR="00660D40">
              <w:rPr>
                <w:rFonts w:eastAsia="Arial Unicode MS"/>
                <w:b/>
                <w:i/>
              </w:rPr>
              <w:t>]</w:t>
            </w: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t>ITB 26.3 (e)</w:t>
            </w:r>
          </w:p>
        </w:tc>
        <w:tc>
          <w:tcPr>
            <w:tcW w:w="7470" w:type="dxa"/>
          </w:tcPr>
          <w:p w:rsidR="006C40E6" w:rsidRPr="00EE6110" w:rsidRDefault="006C40E6" w:rsidP="00660D40">
            <w:pPr>
              <w:tabs>
                <w:tab w:val="right" w:pos="7254"/>
              </w:tabs>
              <w:spacing w:before="120"/>
              <w:rPr>
                <w:rFonts w:eastAsia="Arial Unicode MS"/>
              </w:rPr>
            </w:pPr>
            <w:r w:rsidRPr="00EE6110">
              <w:rPr>
                <w:rFonts w:eastAsia="Arial Unicode MS"/>
              </w:rPr>
              <w:t xml:space="preserve">The time and date for Bid Opening is </w:t>
            </w:r>
            <w:r w:rsidRPr="00EE6110">
              <w:rPr>
                <w:rFonts w:eastAsia="Arial Unicode MS"/>
                <w:i/>
              </w:rPr>
              <w:t>[</w:t>
            </w:r>
            <w:r w:rsidR="00D90801">
              <w:rPr>
                <w:rFonts w:eastAsia="Arial Unicode MS"/>
                <w:b/>
                <w:i/>
              </w:rPr>
              <w:t>11</w:t>
            </w:r>
            <w:r w:rsidR="00FB54A3">
              <w:rPr>
                <w:rFonts w:eastAsia="Arial Unicode MS"/>
                <w:b/>
                <w:i/>
              </w:rPr>
              <w:t xml:space="preserve"> a</w:t>
            </w:r>
            <w:r w:rsidRPr="00944668">
              <w:rPr>
                <w:rFonts w:eastAsia="Arial Unicode MS"/>
                <w:b/>
                <w:i/>
              </w:rPr>
              <w:t>m</w:t>
            </w:r>
            <w:r w:rsidRPr="00EE6110">
              <w:rPr>
                <w:rFonts w:eastAsia="Arial Unicode MS"/>
                <w:i/>
              </w:rPr>
              <w:t>]</w:t>
            </w:r>
            <w:r w:rsidRPr="00EE6110">
              <w:rPr>
                <w:rFonts w:eastAsia="Arial Unicode MS"/>
              </w:rPr>
              <w:t xml:space="preserve"> Bhutan time on </w:t>
            </w:r>
            <w:r w:rsidR="00F436AC">
              <w:rPr>
                <w:rFonts w:eastAsia="Arial Unicode MS"/>
              </w:rPr>
              <w:t>15</w:t>
            </w:r>
            <w:r w:rsidR="00DF0F0A" w:rsidRPr="00DF0F0A">
              <w:rPr>
                <w:rFonts w:eastAsia="Arial Unicode MS"/>
                <w:vertAlign w:val="superscript"/>
              </w:rPr>
              <w:t>th</w:t>
            </w:r>
            <w:r w:rsidR="00F436AC">
              <w:rPr>
                <w:rFonts w:eastAsia="Arial Unicode MS"/>
              </w:rPr>
              <w:t xml:space="preserve"> December</w:t>
            </w:r>
            <w:r w:rsidR="00DF0F0A">
              <w:rPr>
                <w:rFonts w:eastAsia="Arial Unicode MS"/>
              </w:rPr>
              <w:t>,</w:t>
            </w:r>
            <w:r w:rsidR="00F436AC">
              <w:rPr>
                <w:rFonts w:eastAsia="Arial Unicode MS"/>
              </w:rPr>
              <w:t xml:space="preserve"> </w:t>
            </w:r>
            <w:r w:rsidR="00DF0F0A">
              <w:rPr>
                <w:rFonts w:eastAsia="Arial Unicode MS"/>
              </w:rPr>
              <w:t>2018</w:t>
            </w: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t>ITB 26.7</w:t>
            </w:r>
          </w:p>
        </w:tc>
        <w:tc>
          <w:tcPr>
            <w:tcW w:w="7470" w:type="dxa"/>
          </w:tcPr>
          <w:p w:rsidR="006C40E6" w:rsidRPr="00EE6110" w:rsidRDefault="006C40E6" w:rsidP="00DE2ECF">
            <w:pPr>
              <w:tabs>
                <w:tab w:val="right" w:pos="7254"/>
              </w:tabs>
              <w:spacing w:before="120"/>
            </w:pPr>
            <w:r w:rsidRPr="00EE6110">
              <w:t xml:space="preserve">Bidders </w:t>
            </w:r>
            <w:r w:rsidRPr="00EE6110">
              <w:rPr>
                <w:i/>
                <w:iCs/>
              </w:rPr>
              <w:t>[ “</w:t>
            </w:r>
            <w:r w:rsidRPr="00944668">
              <w:rPr>
                <w:b/>
                <w:i/>
                <w:iCs/>
              </w:rPr>
              <w:t>shall not”]</w:t>
            </w:r>
            <w:r w:rsidRPr="00EE6110">
              <w:t xml:space="preserve"> have the option of submitting their Bids electronically.</w:t>
            </w:r>
          </w:p>
          <w:p w:rsidR="006C40E6" w:rsidRPr="00EE6110" w:rsidRDefault="006C40E6" w:rsidP="00DE2ECF">
            <w:pPr>
              <w:tabs>
                <w:tab w:val="right" w:pos="7254"/>
              </w:tabs>
              <w:spacing w:before="120"/>
            </w:pPr>
          </w:p>
          <w:p w:rsidR="006C40E6" w:rsidRPr="00EE6110" w:rsidRDefault="006C40E6" w:rsidP="00DE2ECF">
            <w:pPr>
              <w:tabs>
                <w:tab w:val="right" w:pos="7254"/>
              </w:tabs>
              <w:spacing w:before="120"/>
              <w:rPr>
                <w:rFonts w:eastAsia="Arial Unicode MS"/>
              </w:rPr>
            </w:pPr>
            <w:r w:rsidRPr="00EE6110">
              <w:t xml:space="preserve">If Bidders shall have the option of submitting their Bids electronically, the electronic bidding submission procedures shall be: </w:t>
            </w:r>
            <w:r w:rsidRPr="00EE6110">
              <w:rPr>
                <w:i/>
                <w:iCs/>
              </w:rPr>
              <w:t>[insert a description of the electronic bidding submission procedures]</w:t>
            </w: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lastRenderedPageBreak/>
              <w:t>ITB 27.1</w:t>
            </w:r>
          </w:p>
        </w:tc>
        <w:tc>
          <w:tcPr>
            <w:tcW w:w="7470" w:type="dxa"/>
          </w:tcPr>
          <w:p w:rsidR="006C40E6" w:rsidRPr="00EE6110" w:rsidRDefault="006C40E6" w:rsidP="00DE2ECF">
            <w:pPr>
              <w:tabs>
                <w:tab w:val="right" w:pos="7254"/>
              </w:tabs>
              <w:spacing w:before="120" w:after="120"/>
            </w:pPr>
            <w:r w:rsidRPr="00EE6110">
              <w:t>For Bid submission purposes, the Purchaser’s address is:</w:t>
            </w:r>
          </w:p>
          <w:p w:rsidR="006C40E6" w:rsidRPr="00EE6110" w:rsidRDefault="006C40E6" w:rsidP="00DE2ECF">
            <w:pPr>
              <w:tabs>
                <w:tab w:val="right" w:pos="7254"/>
              </w:tabs>
              <w:spacing w:before="120" w:after="120"/>
            </w:pPr>
            <w:r w:rsidRPr="00EE6110">
              <w:t xml:space="preserve">Attention: </w:t>
            </w:r>
            <w:r w:rsidRPr="00EE6110">
              <w:rPr>
                <w:i/>
              </w:rPr>
              <w:t>[</w:t>
            </w:r>
            <w:r w:rsidR="003578F0">
              <w:rPr>
                <w:b/>
                <w:i/>
              </w:rPr>
              <w:t>Principal</w:t>
            </w:r>
            <w:r w:rsidRPr="00944668">
              <w:rPr>
                <w:b/>
                <w:i/>
                <w:iCs/>
              </w:rPr>
              <w:t>]</w:t>
            </w:r>
          </w:p>
          <w:p w:rsidR="006C40E6" w:rsidRPr="00EE6110" w:rsidRDefault="006C40E6" w:rsidP="00DE2ECF">
            <w:pPr>
              <w:tabs>
                <w:tab w:val="right" w:pos="7254"/>
              </w:tabs>
              <w:spacing w:before="120" w:after="120"/>
              <w:rPr>
                <w:u w:val="single"/>
              </w:rPr>
            </w:pPr>
            <w:r w:rsidRPr="00EE6110">
              <w:t xml:space="preserve">Address: </w:t>
            </w:r>
            <w:r>
              <w:rPr>
                <w:i/>
              </w:rPr>
              <w:t>[</w:t>
            </w:r>
            <w:r w:rsidR="00A86D0C">
              <w:rPr>
                <w:b/>
                <w:i/>
              </w:rPr>
              <w:t>Bitekha Middle Secondary</w:t>
            </w:r>
            <w:r w:rsidR="003578F0">
              <w:rPr>
                <w:b/>
                <w:i/>
              </w:rPr>
              <w:t xml:space="preserve"> School</w:t>
            </w:r>
            <w:r w:rsidRPr="00944668">
              <w:rPr>
                <w:b/>
                <w:i/>
              </w:rPr>
              <w:t>, Paro</w:t>
            </w:r>
            <w:r w:rsidRPr="00EE6110">
              <w:rPr>
                <w:i/>
              </w:rPr>
              <w:t>]</w:t>
            </w:r>
            <w:r>
              <w:rPr>
                <w:i/>
              </w:rPr>
              <w:t>,</w:t>
            </w:r>
            <w:r w:rsidRPr="00EE6110">
              <w:t xml:space="preserve"> Bhutan.</w:t>
            </w:r>
          </w:p>
          <w:p w:rsidR="006C40E6" w:rsidRPr="00EE6110" w:rsidRDefault="006C40E6" w:rsidP="00DE2ECF">
            <w:pPr>
              <w:spacing w:before="120" w:after="120"/>
            </w:pPr>
          </w:p>
          <w:p w:rsidR="006C40E6" w:rsidRPr="00EE6110" w:rsidRDefault="006C40E6" w:rsidP="00DE2ECF">
            <w:pPr>
              <w:spacing w:before="120" w:after="120"/>
            </w:pPr>
            <w:r w:rsidRPr="00EE6110">
              <w:t>The deadline for the submission of Bids is:</w:t>
            </w:r>
          </w:p>
          <w:p w:rsidR="006C40E6" w:rsidRPr="00EE6110" w:rsidRDefault="006C40E6" w:rsidP="00DE2ECF">
            <w:pPr>
              <w:spacing w:before="120" w:after="120"/>
            </w:pPr>
            <w:r w:rsidRPr="00EE6110">
              <w:t xml:space="preserve">Date: </w:t>
            </w:r>
            <w:r w:rsidRPr="00EE6110">
              <w:rPr>
                <w:i/>
              </w:rPr>
              <w:t>[</w:t>
            </w:r>
            <w:r w:rsidR="0064104F">
              <w:rPr>
                <w:b/>
                <w:i/>
              </w:rPr>
              <w:t>15</w:t>
            </w:r>
            <w:r w:rsidR="00C77760" w:rsidRPr="00C77760">
              <w:rPr>
                <w:b/>
                <w:i/>
                <w:vertAlign w:val="superscript"/>
              </w:rPr>
              <w:t>th</w:t>
            </w:r>
            <w:r w:rsidR="00C77760">
              <w:rPr>
                <w:b/>
                <w:i/>
              </w:rPr>
              <w:t xml:space="preserve"> </w:t>
            </w:r>
            <w:r w:rsidR="0064104F">
              <w:rPr>
                <w:b/>
                <w:i/>
              </w:rPr>
              <w:t>December</w:t>
            </w:r>
            <w:r w:rsidR="00D90801">
              <w:rPr>
                <w:b/>
                <w:i/>
              </w:rPr>
              <w:t xml:space="preserve"> 2018</w:t>
            </w:r>
            <w:r w:rsidRPr="00EE6110">
              <w:rPr>
                <w:i/>
              </w:rPr>
              <w:t>]</w:t>
            </w:r>
          </w:p>
          <w:p w:rsidR="006C40E6" w:rsidRPr="00EE6110" w:rsidRDefault="006C40E6" w:rsidP="00D90801">
            <w:pPr>
              <w:tabs>
                <w:tab w:val="right" w:pos="7254"/>
              </w:tabs>
              <w:spacing w:before="120"/>
              <w:rPr>
                <w:rFonts w:eastAsia="Arial Unicode MS"/>
                <w:b/>
              </w:rPr>
            </w:pPr>
            <w:r w:rsidRPr="00EE6110">
              <w:t xml:space="preserve">Time: </w:t>
            </w:r>
            <w:r w:rsidRPr="00EE6110">
              <w:rPr>
                <w:i/>
              </w:rPr>
              <w:t>[</w:t>
            </w:r>
            <w:r w:rsidR="00D90801">
              <w:rPr>
                <w:i/>
              </w:rPr>
              <w:t>10AM</w:t>
            </w:r>
            <w:r w:rsidRPr="00EE6110">
              <w:rPr>
                <w:i/>
              </w:rPr>
              <w:t>]</w:t>
            </w:r>
            <w:r w:rsidRPr="00EE6110">
              <w:t xml:space="preserve"> Bhutan time.</w:t>
            </w: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t>ITB 30.1</w:t>
            </w:r>
          </w:p>
        </w:tc>
        <w:tc>
          <w:tcPr>
            <w:tcW w:w="7470" w:type="dxa"/>
          </w:tcPr>
          <w:p w:rsidR="006C40E6" w:rsidRPr="00EE6110" w:rsidRDefault="006C40E6" w:rsidP="00DE2ECF">
            <w:pPr>
              <w:tabs>
                <w:tab w:val="right" w:pos="7254"/>
              </w:tabs>
              <w:spacing w:before="120"/>
              <w:rPr>
                <w:rFonts w:eastAsia="Arial Unicode MS"/>
              </w:rPr>
            </w:pPr>
            <w:r w:rsidRPr="00EE6110">
              <w:rPr>
                <w:rFonts w:eastAsia="Arial Unicode MS"/>
              </w:rPr>
              <w:t xml:space="preserve">The Bid Opening shall take place at: </w:t>
            </w:r>
          </w:p>
          <w:p w:rsidR="006C40E6" w:rsidRPr="00EE6110" w:rsidRDefault="006C40E6" w:rsidP="00DE2ECF">
            <w:pPr>
              <w:tabs>
                <w:tab w:val="right" w:pos="7254"/>
              </w:tabs>
              <w:spacing w:before="120"/>
              <w:rPr>
                <w:rFonts w:eastAsia="Arial Unicode MS"/>
              </w:rPr>
            </w:pPr>
            <w:r w:rsidRPr="00EE6110">
              <w:rPr>
                <w:rFonts w:eastAsia="Arial Unicode MS"/>
              </w:rPr>
              <w:t xml:space="preserve">Address: </w:t>
            </w:r>
            <w:r w:rsidRPr="00EE6110">
              <w:rPr>
                <w:i/>
              </w:rPr>
              <w:t>[</w:t>
            </w:r>
            <w:r w:rsidR="00A86D0C">
              <w:rPr>
                <w:b/>
                <w:i/>
              </w:rPr>
              <w:t>Conference Hall</w:t>
            </w:r>
            <w:r w:rsidRPr="00944668">
              <w:rPr>
                <w:b/>
                <w:i/>
              </w:rPr>
              <w:t xml:space="preserve">, </w:t>
            </w:r>
            <w:r w:rsidR="00A86D0C">
              <w:rPr>
                <w:b/>
                <w:i/>
              </w:rPr>
              <w:t>Bitekha Middle Secondary School</w:t>
            </w:r>
            <w:r w:rsidRPr="00944668">
              <w:rPr>
                <w:b/>
                <w:i/>
              </w:rPr>
              <w:t>, Paro],</w:t>
            </w:r>
            <w:r w:rsidRPr="00EE6110">
              <w:t xml:space="preserve"> Bhutan.</w:t>
            </w:r>
          </w:p>
          <w:p w:rsidR="006C40E6" w:rsidRPr="00EE6110" w:rsidRDefault="006C40E6" w:rsidP="00DE2ECF">
            <w:pPr>
              <w:tabs>
                <w:tab w:val="right" w:pos="7254"/>
              </w:tabs>
              <w:spacing w:before="120"/>
              <w:rPr>
                <w:rFonts w:eastAsia="Arial Unicode MS"/>
              </w:rPr>
            </w:pPr>
            <w:r w:rsidRPr="00EE6110">
              <w:rPr>
                <w:rFonts w:eastAsia="Arial Unicode MS"/>
              </w:rPr>
              <w:t xml:space="preserve">Date: </w:t>
            </w:r>
            <w:r w:rsidRPr="00EE6110">
              <w:rPr>
                <w:i/>
              </w:rPr>
              <w:t>[</w:t>
            </w:r>
            <w:r w:rsidR="00A86D0C">
              <w:rPr>
                <w:b/>
                <w:i/>
              </w:rPr>
              <w:t>15</w:t>
            </w:r>
            <w:r w:rsidR="00C77760" w:rsidRPr="00C77760">
              <w:rPr>
                <w:b/>
                <w:i/>
                <w:vertAlign w:val="superscript"/>
              </w:rPr>
              <w:t>th</w:t>
            </w:r>
            <w:r w:rsidR="00C77760">
              <w:rPr>
                <w:b/>
                <w:i/>
              </w:rPr>
              <w:t xml:space="preserve"> </w:t>
            </w:r>
            <w:r w:rsidR="00A86D0C">
              <w:rPr>
                <w:b/>
                <w:i/>
              </w:rPr>
              <w:t>December</w:t>
            </w:r>
            <w:r w:rsidR="005F06E2">
              <w:rPr>
                <w:b/>
                <w:i/>
              </w:rPr>
              <w:t xml:space="preserve"> 2018</w:t>
            </w:r>
            <w:r w:rsidRPr="00EE6110">
              <w:rPr>
                <w:i/>
              </w:rPr>
              <w:t>]</w:t>
            </w:r>
          </w:p>
          <w:p w:rsidR="006C40E6" w:rsidRPr="00EE6110" w:rsidRDefault="006C40E6" w:rsidP="00DE2ECF">
            <w:pPr>
              <w:tabs>
                <w:tab w:val="right" w:pos="7254"/>
              </w:tabs>
              <w:spacing w:before="120" w:after="120"/>
            </w:pPr>
            <w:r w:rsidRPr="00EE6110">
              <w:rPr>
                <w:rFonts w:eastAsia="Arial Unicode MS"/>
              </w:rPr>
              <w:t xml:space="preserve">Time: </w:t>
            </w:r>
            <w:r w:rsidRPr="00EE6110">
              <w:rPr>
                <w:i/>
              </w:rPr>
              <w:t>[</w:t>
            </w:r>
            <w:r w:rsidR="005F06E2">
              <w:rPr>
                <w:b/>
                <w:i/>
              </w:rPr>
              <w:t>11</w:t>
            </w:r>
            <w:r w:rsidRPr="00944668">
              <w:rPr>
                <w:b/>
                <w:i/>
              </w:rPr>
              <w:t xml:space="preserve"> AM</w:t>
            </w:r>
            <w:r w:rsidRPr="00EE6110">
              <w:rPr>
                <w:i/>
              </w:rPr>
              <w:t>]</w:t>
            </w:r>
            <w:r w:rsidRPr="00EE6110">
              <w:t xml:space="preserve"> Bhutan time.</w:t>
            </w:r>
          </w:p>
          <w:p w:rsidR="006C40E6" w:rsidRPr="00EE6110" w:rsidRDefault="006C40E6" w:rsidP="00DE2ECF">
            <w:pPr>
              <w:tabs>
                <w:tab w:val="right" w:pos="7254"/>
              </w:tabs>
              <w:spacing w:before="120" w:after="120"/>
            </w:pPr>
            <w:r w:rsidRPr="00EE6110">
              <w:t>If electronic bidding is permitted, the electronic Bid Opening procedures shall be as follows:</w:t>
            </w:r>
          </w:p>
          <w:p w:rsidR="006C40E6" w:rsidRPr="00EE6110" w:rsidRDefault="006C40E6" w:rsidP="00DE2ECF">
            <w:pPr>
              <w:tabs>
                <w:tab w:val="right" w:pos="7254"/>
              </w:tabs>
              <w:spacing w:before="120" w:after="120"/>
              <w:rPr>
                <w:rFonts w:eastAsia="Arial Unicode MS"/>
              </w:rPr>
            </w:pPr>
            <w:r w:rsidRPr="00EE6110">
              <w:rPr>
                <w:i/>
              </w:rPr>
              <w:t>[insert the detailed procedures for electronic Bid Opening]</w:t>
            </w:r>
          </w:p>
        </w:tc>
      </w:tr>
      <w:tr w:rsidR="006C40E6" w:rsidRPr="00EE6110" w:rsidTr="00DE2ECF">
        <w:tblPrEx>
          <w:tblBorders>
            <w:insideH w:val="single" w:sz="8" w:space="0" w:color="000000"/>
          </w:tblBorders>
        </w:tblPrEx>
        <w:tc>
          <w:tcPr>
            <w:tcW w:w="9090" w:type="dxa"/>
            <w:gridSpan w:val="3"/>
          </w:tcPr>
          <w:p w:rsidR="006C40E6" w:rsidRPr="00EE6110" w:rsidRDefault="006C40E6" w:rsidP="00DE2ECF">
            <w:pPr>
              <w:tabs>
                <w:tab w:val="right" w:pos="7434"/>
              </w:tabs>
              <w:spacing w:before="240" w:after="120"/>
              <w:jc w:val="center"/>
              <w:rPr>
                <w:rFonts w:eastAsia="Arial Unicode MS"/>
                <w:b/>
              </w:rPr>
            </w:pPr>
            <w:r w:rsidRPr="00EE6110">
              <w:rPr>
                <w:rFonts w:eastAsia="Arial Unicode MS"/>
                <w:b/>
              </w:rPr>
              <w:t>E.  Evaluation and Comparison of Bids</w:t>
            </w:r>
          </w:p>
        </w:tc>
      </w:tr>
      <w:tr w:rsidR="006C40E6" w:rsidRPr="00EE6110" w:rsidTr="00DE2ECF">
        <w:tblPrEx>
          <w:tblBorders>
            <w:insideH w:val="single" w:sz="8" w:space="0" w:color="000000"/>
          </w:tblBorders>
        </w:tblPrEx>
        <w:trPr>
          <w:trHeight w:val="1572"/>
        </w:trPr>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t>ITB 37.1</w:t>
            </w:r>
          </w:p>
        </w:tc>
        <w:tc>
          <w:tcPr>
            <w:tcW w:w="7470" w:type="dxa"/>
          </w:tcPr>
          <w:p w:rsidR="006C40E6" w:rsidRPr="00EE6110" w:rsidRDefault="006C40E6" w:rsidP="00DE2ECF">
            <w:pPr>
              <w:tabs>
                <w:tab w:val="right" w:pos="7254"/>
              </w:tabs>
              <w:spacing w:before="120"/>
              <w:rPr>
                <w:rFonts w:eastAsia="Arial Unicode MS"/>
              </w:rPr>
            </w:pPr>
            <w:r w:rsidRPr="00EE6110">
              <w:rPr>
                <w:rFonts w:eastAsia="Arial Unicode MS"/>
              </w:rPr>
              <w:t>Bid prices expressed in different currencies shall be converted into Ngultrum (</w:t>
            </w:r>
            <w:smartTag w:uri="urn:schemas-microsoft-com:office:smarttags" w:element="stockticker">
              <w:r w:rsidRPr="00EE6110">
                <w:rPr>
                  <w:rFonts w:eastAsia="Arial Unicode MS"/>
                </w:rPr>
                <w:t>BTN</w:t>
              </w:r>
            </w:smartTag>
            <w:r w:rsidRPr="00EE6110">
              <w:rPr>
                <w:rFonts w:eastAsia="Arial Unicode MS"/>
              </w:rPr>
              <w:t>).</w:t>
            </w:r>
            <w:r w:rsidRPr="00EE6110">
              <w:rPr>
                <w:rFonts w:eastAsia="Arial Unicode MS"/>
              </w:rPr>
              <w:tab/>
            </w:r>
          </w:p>
          <w:p w:rsidR="006C40E6" w:rsidRPr="00A7311C" w:rsidRDefault="006C40E6" w:rsidP="00DE2ECF">
            <w:pPr>
              <w:tabs>
                <w:tab w:val="right" w:pos="7254"/>
              </w:tabs>
              <w:spacing w:before="120"/>
              <w:rPr>
                <w:rFonts w:eastAsia="Arial Unicode MS"/>
              </w:rPr>
            </w:pPr>
            <w:r w:rsidRPr="00EE6110">
              <w:rPr>
                <w:rFonts w:eastAsia="Arial Unicode MS"/>
              </w:rPr>
              <w:t xml:space="preserve">The source of exchange rates shall </w:t>
            </w:r>
            <w:r w:rsidRPr="00A7311C">
              <w:rPr>
                <w:rFonts w:eastAsia="Arial Unicode MS"/>
              </w:rPr>
              <w:t>be the Royal Monetary Authority of Bhutan.</w:t>
            </w:r>
          </w:p>
          <w:p w:rsidR="006C40E6" w:rsidRPr="00EE6110" w:rsidRDefault="006C40E6" w:rsidP="00DE2ECF">
            <w:pPr>
              <w:tabs>
                <w:tab w:val="right" w:pos="7254"/>
              </w:tabs>
              <w:spacing w:before="120"/>
              <w:rPr>
                <w:rFonts w:eastAsia="Arial Unicode MS"/>
              </w:rPr>
            </w:pPr>
            <w:r w:rsidRPr="00EE6110">
              <w:rPr>
                <w:rFonts w:eastAsia="Arial Unicode MS"/>
              </w:rPr>
              <w:t xml:space="preserve">The date for the exchange rates shall </w:t>
            </w:r>
            <w:r w:rsidRPr="00A7311C">
              <w:rPr>
                <w:rFonts w:eastAsia="Arial Unicode MS"/>
              </w:rPr>
              <w:t>be the date of Bid Opening, as prescribed in ITB Sub-Clause 30.1.</w:t>
            </w: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t>ITB 38.1</w:t>
            </w:r>
          </w:p>
        </w:tc>
        <w:tc>
          <w:tcPr>
            <w:tcW w:w="7470" w:type="dxa"/>
          </w:tcPr>
          <w:p w:rsidR="006C40E6" w:rsidRPr="00E34211" w:rsidDel="000E5380" w:rsidRDefault="006C40E6" w:rsidP="00DE2ECF">
            <w:pPr>
              <w:pStyle w:val="i"/>
              <w:tabs>
                <w:tab w:val="right" w:pos="7254"/>
              </w:tabs>
              <w:suppressAutoHyphens w:val="0"/>
              <w:spacing w:before="120" w:after="120"/>
              <w:rPr>
                <w:rFonts w:ascii="Times New Roman" w:eastAsia="Arial Unicode MS" w:hAnsi="Times New Roman"/>
                <w:szCs w:val="24"/>
              </w:rPr>
            </w:pPr>
            <w:r w:rsidRPr="000E5380">
              <w:rPr>
                <w:rFonts w:ascii="Times New Roman" w:eastAsia="Arial Unicode MS" w:hAnsi="Times New Roman"/>
                <w:szCs w:val="24"/>
              </w:rPr>
              <w:t xml:space="preserve">A margin of five percent (5%) Domestic </w:t>
            </w:r>
            <w:r w:rsidRPr="00E34211">
              <w:rPr>
                <w:rFonts w:ascii="Times New Roman" w:eastAsia="Arial Unicode MS" w:hAnsi="Times New Roman"/>
                <w:szCs w:val="24"/>
              </w:rPr>
              <w:t xml:space="preserve">Preference </w:t>
            </w:r>
            <w:r w:rsidRPr="00E34211">
              <w:rPr>
                <w:rFonts w:ascii="Times New Roman" w:eastAsia="Arial Unicode MS" w:hAnsi="Times New Roman"/>
                <w:i/>
                <w:szCs w:val="24"/>
              </w:rPr>
              <w:t>[shall or shall not]</w:t>
            </w:r>
            <w:r w:rsidRPr="00E34211">
              <w:rPr>
                <w:rFonts w:ascii="Times New Roman" w:eastAsia="Arial Unicode MS" w:hAnsi="Times New Roman"/>
                <w:szCs w:val="24"/>
              </w:rPr>
              <w:t xml:space="preserve"> apply. </w:t>
            </w:r>
          </w:p>
          <w:p w:rsidR="006C40E6" w:rsidRPr="00737822" w:rsidRDefault="006C40E6" w:rsidP="00DE2ECF">
            <w:pPr>
              <w:pStyle w:val="i"/>
              <w:tabs>
                <w:tab w:val="right" w:pos="7254"/>
              </w:tabs>
              <w:suppressAutoHyphens w:val="0"/>
              <w:spacing w:before="120" w:after="120"/>
              <w:rPr>
                <w:rFonts w:ascii="Times New Roman" w:eastAsia="Arial Unicode MS" w:hAnsi="Times New Roman"/>
                <w:color w:val="00B0F0"/>
                <w:szCs w:val="24"/>
              </w:rPr>
            </w:pP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t>ITB 39.3 (a)</w:t>
            </w:r>
          </w:p>
        </w:tc>
        <w:tc>
          <w:tcPr>
            <w:tcW w:w="7470" w:type="dxa"/>
          </w:tcPr>
          <w:p w:rsidR="006C40E6" w:rsidRPr="00EE6110" w:rsidRDefault="006C40E6" w:rsidP="00DE2ECF">
            <w:pPr>
              <w:widowControl w:val="0"/>
              <w:spacing w:after="200"/>
              <w:ind w:left="695" w:hanging="695"/>
              <w:rPr>
                <w:i/>
                <w:iCs/>
              </w:rPr>
            </w:pPr>
            <w:r w:rsidRPr="00EE6110">
              <w:t xml:space="preserve">Evaluation will be done for </w:t>
            </w:r>
            <w:r w:rsidR="005F06E2">
              <w:rPr>
                <w:i/>
                <w:iCs/>
              </w:rPr>
              <w:t>based on lowest evaluated price  for the quoted  items</w:t>
            </w:r>
          </w:p>
          <w:p w:rsidR="006C40E6" w:rsidRPr="00766AF4" w:rsidRDefault="006C40E6" w:rsidP="00DE2ECF">
            <w:pPr>
              <w:widowControl w:val="0"/>
              <w:spacing w:after="200"/>
              <w:ind w:firstLine="12"/>
              <w:rPr>
                <w:i/>
              </w:rPr>
            </w:pP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t>ITB 39.3 (e)</w:t>
            </w:r>
          </w:p>
        </w:tc>
        <w:tc>
          <w:tcPr>
            <w:tcW w:w="7470" w:type="dxa"/>
          </w:tcPr>
          <w:p w:rsidR="006C40E6" w:rsidRPr="00EE6110" w:rsidRDefault="006C40E6" w:rsidP="00DE2ECF">
            <w:pPr>
              <w:spacing w:before="120" w:after="140"/>
              <w:ind w:left="-13"/>
            </w:pPr>
            <w:r w:rsidRPr="00EE6110">
              <w:t xml:space="preserve">The adjustments shall be determined using the following criteria from amongst those set out in Section </w:t>
            </w:r>
            <w:smartTag w:uri="urn:schemas-microsoft-com:office:smarttags" w:element="stockticker">
              <w:r w:rsidRPr="00EE6110">
                <w:t>III</w:t>
              </w:r>
            </w:smartTag>
            <w:r w:rsidRPr="00EE6110">
              <w:t xml:space="preserve">, Evaluation and Qualification Criteria:  </w:t>
            </w:r>
            <w:r w:rsidRPr="00EE6110">
              <w:rPr>
                <w:i/>
                <w:iCs/>
              </w:rPr>
              <w:t xml:space="preserve">[refer to Schedule </w:t>
            </w:r>
            <w:smartTag w:uri="urn:schemas-microsoft-com:office:smarttags" w:element="stockticker">
              <w:r w:rsidRPr="00EE6110">
                <w:rPr>
                  <w:i/>
                  <w:iCs/>
                </w:rPr>
                <w:t>III</w:t>
              </w:r>
            </w:smartTag>
            <w:r w:rsidRPr="00EE6110">
              <w:rPr>
                <w:i/>
                <w:iCs/>
              </w:rPr>
              <w:t>, Evaluation and Qualification Criteria; insert complementary details if necessary</w:t>
            </w:r>
            <w:r w:rsidRPr="00EE6110">
              <w:t xml:space="preserve">] </w:t>
            </w:r>
          </w:p>
          <w:p w:rsidR="006C40E6" w:rsidRPr="00EE6110" w:rsidRDefault="006C40E6" w:rsidP="006C40E6">
            <w:pPr>
              <w:numPr>
                <w:ilvl w:val="0"/>
                <w:numId w:val="35"/>
              </w:numPr>
              <w:tabs>
                <w:tab w:val="clear" w:pos="1440"/>
              </w:tabs>
              <w:spacing w:before="120" w:after="140"/>
              <w:ind w:left="707"/>
            </w:pPr>
            <w:r w:rsidRPr="00EE6110">
              <w:t xml:space="preserve">Deviation in Delivery schedule: </w:t>
            </w:r>
            <w:r w:rsidRPr="00EE6110">
              <w:rPr>
                <w:i/>
                <w:iCs/>
              </w:rPr>
              <w:t xml:space="preserve">or No. If </w:t>
            </w:r>
            <w:r>
              <w:rPr>
                <w:i/>
                <w:iCs/>
              </w:rPr>
              <w:t>Y</w:t>
            </w:r>
            <w:r w:rsidRPr="00EE6110">
              <w:rPr>
                <w:i/>
                <w:iCs/>
              </w:rPr>
              <w:t>es insert the adjustment factor]</w:t>
            </w:r>
          </w:p>
          <w:p w:rsidR="006C40E6" w:rsidRPr="00EE6110" w:rsidRDefault="006C40E6" w:rsidP="006C40E6">
            <w:pPr>
              <w:numPr>
                <w:ilvl w:val="0"/>
                <w:numId w:val="35"/>
              </w:numPr>
              <w:tabs>
                <w:tab w:val="clear" w:pos="1440"/>
              </w:tabs>
              <w:spacing w:before="120" w:after="140"/>
              <w:ind w:left="706"/>
            </w:pPr>
            <w:r w:rsidRPr="00EE6110">
              <w:t xml:space="preserve">Deviation in payment schedule: </w:t>
            </w:r>
            <w:r w:rsidRPr="00EE6110">
              <w:rPr>
                <w:i/>
                <w:iCs/>
              </w:rPr>
              <w:t xml:space="preserve">[insert Yes or No.  If </w:t>
            </w:r>
            <w:r>
              <w:rPr>
                <w:i/>
                <w:iCs/>
              </w:rPr>
              <w:t>Y</w:t>
            </w:r>
            <w:r w:rsidRPr="00EE6110">
              <w:rPr>
                <w:i/>
                <w:iCs/>
              </w:rPr>
              <w:t>es insert the adjustment factor]</w:t>
            </w:r>
          </w:p>
          <w:p w:rsidR="006C40E6" w:rsidRPr="00EE6110" w:rsidRDefault="006C40E6" w:rsidP="006C40E6">
            <w:pPr>
              <w:numPr>
                <w:ilvl w:val="0"/>
                <w:numId w:val="35"/>
              </w:numPr>
              <w:tabs>
                <w:tab w:val="clear" w:pos="1440"/>
                <w:tab w:val="left" w:pos="707"/>
              </w:tabs>
              <w:spacing w:after="200"/>
              <w:ind w:left="707"/>
            </w:pPr>
            <w:r w:rsidRPr="00EE6110">
              <w:t xml:space="preserve">The cost of major replacement components, mandatory spare parts, and service: </w:t>
            </w:r>
            <w:r w:rsidRPr="00EE6110">
              <w:rPr>
                <w:i/>
                <w:iCs/>
              </w:rPr>
              <w:t xml:space="preserve">[insert Yes or No. If </w:t>
            </w:r>
            <w:r>
              <w:rPr>
                <w:i/>
                <w:iCs/>
              </w:rPr>
              <w:t>Y</w:t>
            </w:r>
            <w:r w:rsidRPr="00EE6110">
              <w:rPr>
                <w:i/>
                <w:iCs/>
              </w:rPr>
              <w:t xml:space="preserve">es, insert the methodology and </w:t>
            </w:r>
            <w:r w:rsidRPr="00EE6110">
              <w:rPr>
                <w:i/>
                <w:iCs/>
              </w:rPr>
              <w:lastRenderedPageBreak/>
              <w:t>criteria]</w:t>
            </w:r>
          </w:p>
          <w:p w:rsidR="006C40E6" w:rsidRPr="00EE6110" w:rsidRDefault="006C40E6" w:rsidP="006C40E6">
            <w:pPr>
              <w:numPr>
                <w:ilvl w:val="0"/>
                <w:numId w:val="35"/>
              </w:numPr>
              <w:tabs>
                <w:tab w:val="clear" w:pos="1440"/>
                <w:tab w:val="left" w:pos="707"/>
                <w:tab w:val="num" w:pos="1247"/>
              </w:tabs>
              <w:spacing w:after="200"/>
              <w:ind w:left="707"/>
            </w:pPr>
            <w:r w:rsidRPr="00EE6110">
              <w:t xml:space="preserve">The availability in </w:t>
            </w:r>
            <w:smartTag w:uri="urn:schemas-microsoft-com:office:smarttags" w:element="place">
              <w:smartTag w:uri="urn:schemas-microsoft-com:office:smarttags" w:element="country-region">
                <w:r w:rsidRPr="00EE6110">
                  <w:t>Bhutan</w:t>
                </w:r>
              </w:smartTag>
            </w:smartTag>
            <w:r w:rsidRPr="00EE6110">
              <w:t xml:space="preserve"> of spare parts and after-sales services for the equipment offered in the </w:t>
            </w:r>
            <w:r>
              <w:t>B</w:t>
            </w:r>
            <w:r w:rsidRPr="00EE6110">
              <w:t xml:space="preserve">id </w:t>
            </w:r>
            <w:r w:rsidRPr="00EE6110">
              <w:rPr>
                <w:i/>
                <w:iCs/>
              </w:rPr>
              <w:t>[insert Yes or No</w:t>
            </w:r>
            <w:r>
              <w:rPr>
                <w:i/>
                <w:iCs/>
              </w:rPr>
              <w:t>.</w:t>
            </w:r>
            <w:r w:rsidRPr="00EE6110">
              <w:rPr>
                <w:i/>
                <w:iCs/>
              </w:rPr>
              <w:t xml:space="preserve"> If </w:t>
            </w:r>
            <w:r>
              <w:rPr>
                <w:i/>
                <w:iCs/>
              </w:rPr>
              <w:t>Y</w:t>
            </w:r>
            <w:r w:rsidRPr="00EE6110">
              <w:rPr>
                <w:i/>
                <w:iCs/>
              </w:rPr>
              <w:t>es, insert the methodology and criteria]</w:t>
            </w:r>
          </w:p>
          <w:p w:rsidR="006C40E6" w:rsidRPr="00EE6110" w:rsidRDefault="006C40E6" w:rsidP="006C40E6">
            <w:pPr>
              <w:numPr>
                <w:ilvl w:val="0"/>
                <w:numId w:val="35"/>
              </w:numPr>
              <w:tabs>
                <w:tab w:val="clear" w:pos="1440"/>
              </w:tabs>
              <w:spacing w:after="200"/>
              <w:ind w:left="707"/>
            </w:pPr>
            <w:r w:rsidRPr="00EE6110">
              <w:t xml:space="preserve">The projected operating and maintenance costs during the life of the equipment </w:t>
            </w:r>
            <w:r w:rsidRPr="00EE6110">
              <w:rPr>
                <w:i/>
                <w:iCs/>
              </w:rPr>
              <w:t>[insert Yes or N</w:t>
            </w:r>
            <w:r>
              <w:rPr>
                <w:i/>
                <w:iCs/>
              </w:rPr>
              <w:t>o.</w:t>
            </w:r>
            <w:r w:rsidRPr="00EE6110">
              <w:rPr>
                <w:i/>
                <w:iCs/>
              </w:rPr>
              <w:t xml:space="preserve"> If </w:t>
            </w:r>
            <w:r>
              <w:rPr>
                <w:i/>
                <w:iCs/>
              </w:rPr>
              <w:t>Y</w:t>
            </w:r>
            <w:r w:rsidRPr="00EE6110">
              <w:rPr>
                <w:i/>
                <w:iCs/>
              </w:rPr>
              <w:t>es, insert the methodology and criteria]</w:t>
            </w:r>
          </w:p>
          <w:p w:rsidR="006C40E6" w:rsidRPr="00EE6110" w:rsidRDefault="006C40E6" w:rsidP="006C40E6">
            <w:pPr>
              <w:numPr>
                <w:ilvl w:val="0"/>
                <w:numId w:val="35"/>
              </w:numPr>
              <w:tabs>
                <w:tab w:val="clear" w:pos="1440"/>
              </w:tabs>
              <w:spacing w:after="200"/>
              <w:ind w:left="707"/>
            </w:pPr>
            <w:r w:rsidRPr="00EE6110">
              <w:t>The performance and productivity of the equipment offered</w:t>
            </w:r>
            <w:r>
              <w:t>:</w:t>
            </w:r>
            <w:r w:rsidRPr="00EE6110">
              <w:rPr>
                <w:i/>
                <w:iCs/>
              </w:rPr>
              <w:t xml:space="preserve">[Insert Yes or No. If </w:t>
            </w:r>
            <w:r>
              <w:rPr>
                <w:i/>
                <w:iCs/>
              </w:rPr>
              <w:t>Y</w:t>
            </w:r>
            <w:r w:rsidRPr="00EE6110">
              <w:rPr>
                <w:i/>
                <w:iCs/>
              </w:rPr>
              <w:t xml:space="preserve">es, insert the methodology and criteria] </w:t>
            </w:r>
          </w:p>
          <w:p w:rsidR="006C40E6" w:rsidRPr="00EE6110" w:rsidRDefault="006C40E6" w:rsidP="00DE2ECF">
            <w:pPr>
              <w:widowControl w:val="0"/>
              <w:spacing w:after="200"/>
              <w:ind w:left="695" w:hanging="695"/>
            </w:pPr>
            <w:r w:rsidRPr="009A25B7">
              <w:rPr>
                <w:iCs/>
              </w:rPr>
              <w:t>(g)</w:t>
            </w:r>
            <w:r w:rsidRPr="00EE6110">
              <w:rPr>
                <w:i/>
                <w:iCs/>
              </w:rPr>
              <w:t xml:space="preserve">       [</w:t>
            </w:r>
            <w:r>
              <w:rPr>
                <w:i/>
                <w:iCs/>
              </w:rPr>
              <w:t>I</w:t>
            </w:r>
            <w:r w:rsidRPr="00EE6110">
              <w:rPr>
                <w:i/>
                <w:iCs/>
              </w:rPr>
              <w:t>nsert any other specific criteria]</w:t>
            </w:r>
          </w:p>
        </w:tc>
      </w:tr>
      <w:tr w:rsidR="006C40E6" w:rsidRPr="00EE6110" w:rsidTr="00DE2ECF">
        <w:tblPrEx>
          <w:tblBorders>
            <w:insideH w:val="single" w:sz="8" w:space="0" w:color="000000"/>
          </w:tblBorders>
        </w:tblPrEx>
        <w:tc>
          <w:tcPr>
            <w:tcW w:w="1620" w:type="dxa"/>
            <w:gridSpan w:val="2"/>
          </w:tcPr>
          <w:p w:rsidR="006C40E6" w:rsidRPr="00EE6110" w:rsidRDefault="006C40E6" w:rsidP="00DE2ECF">
            <w:pPr>
              <w:tabs>
                <w:tab w:val="right" w:pos="7434"/>
              </w:tabs>
              <w:spacing w:before="120" w:after="120"/>
              <w:rPr>
                <w:rFonts w:eastAsia="Arial Unicode MS"/>
                <w:b/>
              </w:rPr>
            </w:pPr>
            <w:r w:rsidRPr="00EE6110">
              <w:rPr>
                <w:rFonts w:eastAsia="Arial Unicode MS"/>
                <w:b/>
              </w:rPr>
              <w:lastRenderedPageBreak/>
              <w:t>ITB 39.6</w:t>
            </w:r>
          </w:p>
        </w:tc>
        <w:tc>
          <w:tcPr>
            <w:tcW w:w="7470" w:type="dxa"/>
          </w:tcPr>
          <w:p w:rsidR="006C40E6" w:rsidRPr="00EE6110" w:rsidRDefault="006C40E6" w:rsidP="00DE2ECF">
            <w:pPr>
              <w:spacing w:before="120" w:after="140"/>
              <w:ind w:left="-13"/>
            </w:pPr>
            <w:r w:rsidRPr="00EE6110">
              <w:t xml:space="preserve">Bidders </w:t>
            </w:r>
            <w:r w:rsidRPr="00EE6110">
              <w:rPr>
                <w:i/>
                <w:iCs/>
              </w:rPr>
              <w:t xml:space="preserve">[ </w:t>
            </w:r>
            <w:r w:rsidRPr="00D903A5">
              <w:rPr>
                <w:b/>
                <w:i/>
                <w:iCs/>
              </w:rPr>
              <w:t>“shall not”]</w:t>
            </w:r>
            <w:r w:rsidRPr="00EE6110">
              <w:t xml:space="preserve"> be allowed to quote separate prices for one or more lots. </w:t>
            </w:r>
            <w:r w:rsidRPr="00EE6110">
              <w:rPr>
                <w:i/>
                <w:iCs/>
              </w:rPr>
              <w:t>[refer to Section III</w:t>
            </w:r>
            <w:r>
              <w:rPr>
                <w:i/>
                <w:iCs/>
              </w:rPr>
              <w:t>,</w:t>
            </w:r>
            <w:r w:rsidRPr="00EE6110">
              <w:rPr>
                <w:i/>
                <w:iCs/>
              </w:rPr>
              <w:t xml:space="preserve"> Evaluation and Qualification Criteria for the evaluation methodology, if appropriate]</w:t>
            </w:r>
          </w:p>
        </w:tc>
      </w:tr>
      <w:tr w:rsidR="006C40E6" w:rsidRPr="00EE6110" w:rsidTr="00DE2ECF">
        <w:tblPrEx>
          <w:tblBorders>
            <w:insideH w:val="single" w:sz="8" w:space="0" w:color="000000"/>
          </w:tblBorders>
        </w:tblPrEx>
        <w:tc>
          <w:tcPr>
            <w:tcW w:w="9090" w:type="dxa"/>
            <w:gridSpan w:val="3"/>
            <w:vAlign w:val="center"/>
          </w:tcPr>
          <w:p w:rsidR="006C40E6" w:rsidRPr="00EE6110" w:rsidRDefault="006C40E6" w:rsidP="00DE2ECF">
            <w:pPr>
              <w:tabs>
                <w:tab w:val="right" w:pos="7434"/>
              </w:tabs>
              <w:spacing w:before="240" w:after="120"/>
              <w:jc w:val="center"/>
              <w:rPr>
                <w:rFonts w:eastAsia="Arial Unicode MS"/>
                <w:b/>
              </w:rPr>
            </w:pPr>
            <w:r w:rsidRPr="00EE6110">
              <w:rPr>
                <w:rFonts w:eastAsia="Arial Unicode MS"/>
                <w:b/>
              </w:rPr>
              <w:t>F.  Award of Contract</w:t>
            </w:r>
          </w:p>
        </w:tc>
      </w:tr>
      <w:tr w:rsidR="006C40E6" w:rsidRPr="00EE6110" w:rsidTr="00DE2ECF">
        <w:tblPrEx>
          <w:tblBorders>
            <w:insideH w:val="single" w:sz="8" w:space="0" w:color="000000"/>
          </w:tblBorders>
        </w:tblPrEx>
        <w:tc>
          <w:tcPr>
            <w:tcW w:w="1560" w:type="dxa"/>
          </w:tcPr>
          <w:p w:rsidR="006C40E6" w:rsidRPr="00EE6110" w:rsidRDefault="006C40E6" w:rsidP="00DE2ECF">
            <w:pPr>
              <w:tabs>
                <w:tab w:val="right" w:pos="7434"/>
              </w:tabs>
              <w:spacing w:before="240" w:after="120"/>
              <w:rPr>
                <w:rFonts w:eastAsia="Arial Unicode MS"/>
                <w:b/>
              </w:rPr>
            </w:pPr>
            <w:r w:rsidRPr="00EE6110">
              <w:rPr>
                <w:rFonts w:eastAsia="Arial Unicode MS"/>
                <w:b/>
              </w:rPr>
              <w:t>ITB 44.1</w:t>
            </w:r>
          </w:p>
        </w:tc>
        <w:tc>
          <w:tcPr>
            <w:tcW w:w="7530" w:type="dxa"/>
            <w:gridSpan w:val="2"/>
          </w:tcPr>
          <w:p w:rsidR="006C40E6" w:rsidRPr="00EE6110" w:rsidRDefault="006C40E6" w:rsidP="00DE2ECF">
            <w:pPr>
              <w:tabs>
                <w:tab w:val="right" w:pos="7254"/>
              </w:tabs>
              <w:spacing w:before="120"/>
              <w:rPr>
                <w:rFonts w:eastAsia="Arial Unicode MS"/>
              </w:rPr>
            </w:pPr>
            <w:r w:rsidRPr="00EE6110">
              <w:rPr>
                <w:rFonts w:eastAsia="Arial Unicode MS"/>
              </w:rPr>
              <w:t>The maximum percentage by which quantities may be increased is</w:t>
            </w:r>
            <w:r w:rsidR="00397A09">
              <w:rPr>
                <w:rFonts w:eastAsia="Arial Unicode MS"/>
                <w:i/>
                <w:u w:val="single"/>
              </w:rPr>
              <w:t xml:space="preserve">20 </w:t>
            </w:r>
            <w:r w:rsidRPr="00EE6110">
              <w:rPr>
                <w:rFonts w:eastAsia="Arial Unicode MS"/>
                <w:u w:val="single"/>
              </w:rPr>
              <w:t>%</w:t>
            </w:r>
          </w:p>
          <w:p w:rsidR="006C40E6" w:rsidRPr="00EE6110" w:rsidRDefault="006C40E6" w:rsidP="00397A09">
            <w:pPr>
              <w:tabs>
                <w:tab w:val="right" w:pos="7254"/>
              </w:tabs>
              <w:spacing w:before="120" w:line="360" w:lineRule="auto"/>
              <w:rPr>
                <w:rFonts w:eastAsia="Arial Unicode MS"/>
              </w:rPr>
            </w:pPr>
            <w:r w:rsidRPr="00EE6110">
              <w:rPr>
                <w:rFonts w:eastAsia="Arial Unicode MS"/>
              </w:rPr>
              <w:t>The maximum percentage by which quantities may be decreased is</w:t>
            </w:r>
            <w:r w:rsidR="00397A09">
              <w:rPr>
                <w:rFonts w:eastAsia="Arial Unicode MS"/>
                <w:i/>
                <w:u w:val="single"/>
              </w:rPr>
              <w:t>20%</w:t>
            </w:r>
          </w:p>
        </w:tc>
      </w:tr>
    </w:tbl>
    <w:p w:rsidR="0064104F" w:rsidRDefault="0064104F" w:rsidP="006C40E6">
      <w:pPr>
        <w:pStyle w:val="Footer"/>
        <w:rPr>
          <w:rFonts w:eastAsia="Arial Unicode MS"/>
        </w:rPr>
      </w:pPr>
    </w:p>
    <w:p w:rsidR="0064104F" w:rsidRPr="0064104F" w:rsidRDefault="0064104F" w:rsidP="0064104F">
      <w:pPr>
        <w:rPr>
          <w:rFonts w:eastAsia="Arial Unicode MS"/>
        </w:rPr>
      </w:pPr>
    </w:p>
    <w:p w:rsidR="0064104F" w:rsidRPr="0064104F" w:rsidRDefault="0064104F" w:rsidP="0064104F">
      <w:pPr>
        <w:rPr>
          <w:rFonts w:eastAsia="Arial Unicode MS"/>
        </w:rPr>
      </w:pPr>
    </w:p>
    <w:p w:rsidR="0064104F" w:rsidRPr="0064104F" w:rsidRDefault="0064104F" w:rsidP="0064104F">
      <w:pPr>
        <w:rPr>
          <w:rFonts w:eastAsia="Arial Unicode MS"/>
        </w:rPr>
      </w:pPr>
    </w:p>
    <w:p w:rsidR="0064104F" w:rsidRPr="0064104F" w:rsidRDefault="0064104F" w:rsidP="0064104F">
      <w:pPr>
        <w:rPr>
          <w:rFonts w:eastAsia="Arial Unicode MS"/>
        </w:rPr>
      </w:pPr>
    </w:p>
    <w:p w:rsidR="0064104F" w:rsidRPr="0064104F" w:rsidRDefault="0064104F" w:rsidP="0064104F">
      <w:pPr>
        <w:rPr>
          <w:rFonts w:eastAsia="Arial Unicode MS"/>
        </w:rPr>
      </w:pPr>
    </w:p>
    <w:p w:rsidR="0064104F" w:rsidRDefault="0064104F" w:rsidP="0064104F">
      <w:pPr>
        <w:rPr>
          <w:rFonts w:eastAsia="Arial Unicode MS"/>
        </w:rPr>
      </w:pPr>
    </w:p>
    <w:p w:rsidR="0064104F" w:rsidRDefault="0064104F" w:rsidP="0064104F">
      <w:pPr>
        <w:rPr>
          <w:rFonts w:eastAsia="Arial Unicode MS"/>
        </w:rPr>
      </w:pPr>
    </w:p>
    <w:p w:rsidR="0064104F" w:rsidRDefault="0064104F" w:rsidP="0064104F">
      <w:pPr>
        <w:tabs>
          <w:tab w:val="left" w:pos="2370"/>
        </w:tabs>
        <w:rPr>
          <w:rFonts w:eastAsia="Arial Unicode MS"/>
        </w:rPr>
      </w:pPr>
      <w:r>
        <w:rPr>
          <w:rFonts w:eastAsia="Arial Unicode MS"/>
        </w:rPr>
        <w:tab/>
      </w:r>
    </w:p>
    <w:p w:rsidR="0064104F" w:rsidRDefault="0064104F" w:rsidP="0064104F">
      <w:pPr>
        <w:rPr>
          <w:rFonts w:eastAsia="Arial Unicode MS"/>
        </w:rPr>
      </w:pPr>
    </w:p>
    <w:p w:rsidR="006C40E6" w:rsidRPr="0064104F" w:rsidRDefault="006C40E6" w:rsidP="0064104F">
      <w:pPr>
        <w:rPr>
          <w:rFonts w:eastAsia="Arial Unicode MS"/>
        </w:rPr>
        <w:sectPr w:rsidR="006C40E6" w:rsidRPr="0064104F" w:rsidSect="00DE2ECF">
          <w:headerReference w:type="even" r:id="rId11"/>
          <w:headerReference w:type="default" r:id="rId12"/>
          <w:pgSz w:w="11907" w:h="16840" w:code="9"/>
          <w:pgMar w:top="1134" w:right="1134" w:bottom="1134" w:left="1701" w:header="720" w:footer="720" w:gutter="0"/>
          <w:paperSrc w:first="7" w:other="7"/>
          <w:cols w:space="720"/>
        </w:sectPr>
      </w:pPr>
    </w:p>
    <w:tbl>
      <w:tblPr>
        <w:tblW w:w="0" w:type="auto"/>
        <w:tblInd w:w="108" w:type="dxa"/>
        <w:tblLayout w:type="fixed"/>
        <w:tblLook w:val="0000" w:firstRow="0" w:lastRow="0" w:firstColumn="0" w:lastColumn="0" w:noHBand="0" w:noVBand="0"/>
      </w:tblPr>
      <w:tblGrid>
        <w:gridCol w:w="9090"/>
      </w:tblGrid>
      <w:tr w:rsidR="006C40E6" w:rsidRPr="00EE6110" w:rsidTr="00DE2ECF">
        <w:trPr>
          <w:cantSplit/>
          <w:trHeight w:val="1260"/>
        </w:trPr>
        <w:tc>
          <w:tcPr>
            <w:tcW w:w="9090" w:type="dxa"/>
            <w:tcBorders>
              <w:top w:val="nil"/>
            </w:tcBorders>
            <w:vAlign w:val="center"/>
          </w:tcPr>
          <w:p w:rsidR="006C40E6" w:rsidRPr="00EE6110" w:rsidRDefault="006C40E6" w:rsidP="00DE2ECF">
            <w:pPr>
              <w:pStyle w:val="Heading2"/>
              <w:rPr>
                <w:rFonts w:eastAsia="Arial Unicode MS"/>
                <w:sz w:val="32"/>
                <w:szCs w:val="32"/>
              </w:rPr>
            </w:pPr>
            <w:bookmarkStart w:id="340" w:name="_Toc438266925"/>
            <w:bookmarkStart w:id="341" w:name="_Toc438267899"/>
            <w:bookmarkStart w:id="342" w:name="_Toc438366666"/>
            <w:bookmarkStart w:id="343" w:name="_Toc391637804"/>
            <w:r w:rsidRPr="00EE6110">
              <w:rPr>
                <w:rFonts w:eastAsia="Arial Unicode MS"/>
                <w:sz w:val="32"/>
                <w:szCs w:val="32"/>
              </w:rPr>
              <w:lastRenderedPageBreak/>
              <w:t xml:space="preserve">Section </w:t>
            </w:r>
            <w:smartTag w:uri="urn:schemas-microsoft-com:office:smarttags" w:element="stockticker">
              <w:r w:rsidRPr="00EE6110">
                <w:rPr>
                  <w:rFonts w:eastAsia="Arial Unicode MS"/>
                  <w:sz w:val="32"/>
                  <w:szCs w:val="32"/>
                </w:rPr>
                <w:t>III</w:t>
              </w:r>
            </w:smartTag>
            <w:r w:rsidRPr="00EE6110">
              <w:rPr>
                <w:rFonts w:eastAsia="Arial Unicode MS"/>
                <w:sz w:val="32"/>
                <w:szCs w:val="32"/>
              </w:rPr>
              <w:t>.  Evaluation and Qualification Criteria</w:t>
            </w:r>
            <w:bookmarkEnd w:id="340"/>
            <w:bookmarkEnd w:id="341"/>
            <w:bookmarkEnd w:id="342"/>
            <w:bookmarkEnd w:id="343"/>
          </w:p>
        </w:tc>
      </w:tr>
    </w:tbl>
    <w:p w:rsidR="006C40E6" w:rsidRPr="00EE6110" w:rsidRDefault="006C40E6" w:rsidP="006C40E6">
      <w:pPr>
        <w:tabs>
          <w:tab w:val="left" w:pos="-1440"/>
          <w:tab w:val="left" w:pos="-720"/>
          <w:tab w:val="left" w:pos="0"/>
          <w:tab w:val="left" w:pos="1440"/>
          <w:tab w:val="left" w:pos="2160"/>
          <w:tab w:val="left" w:pos="4680"/>
          <w:tab w:val="center" w:pos="7380"/>
        </w:tabs>
        <w:ind w:left="720"/>
        <w:rPr>
          <w:rFonts w:eastAsia="Arial Unicode MS"/>
        </w:rPr>
      </w:pPr>
    </w:p>
    <w:p w:rsidR="006C40E6" w:rsidRPr="00EE6110" w:rsidRDefault="006C40E6" w:rsidP="006C40E6">
      <w:pPr>
        <w:tabs>
          <w:tab w:val="left" w:pos="-1440"/>
          <w:tab w:val="left" w:pos="-720"/>
          <w:tab w:val="left" w:pos="0"/>
        </w:tabs>
        <w:ind w:left="720"/>
        <w:rPr>
          <w:rFonts w:eastAsia="Arial Unicode MS"/>
        </w:rPr>
      </w:pPr>
    </w:p>
    <w:p w:rsidR="006C40E6" w:rsidRPr="00EE6110" w:rsidRDefault="006C40E6" w:rsidP="006C40E6">
      <w:pPr>
        <w:tabs>
          <w:tab w:val="left" w:pos="-1440"/>
          <w:tab w:val="left" w:pos="-720"/>
          <w:tab w:val="left" w:pos="0"/>
        </w:tabs>
        <w:ind w:left="720"/>
        <w:rPr>
          <w:rFonts w:eastAsia="Arial Unicode MS"/>
        </w:rPr>
      </w:pPr>
    </w:p>
    <w:p w:rsidR="006C40E6" w:rsidRDefault="006C40E6" w:rsidP="006C40E6">
      <w:pPr>
        <w:tabs>
          <w:tab w:val="left" w:pos="-1440"/>
          <w:tab w:val="left" w:pos="-720"/>
          <w:tab w:val="left" w:pos="0"/>
        </w:tabs>
        <w:rPr>
          <w:rFonts w:eastAsia="Arial Unicode MS"/>
        </w:rPr>
      </w:pPr>
      <w:r>
        <w:rPr>
          <w:rFonts w:eastAsia="Arial Unicode MS"/>
        </w:rPr>
        <w:t>1.  Margin of Preference (ITB Clause 38)</w:t>
      </w:r>
    </w:p>
    <w:p w:rsidR="006C40E6" w:rsidRDefault="006C40E6" w:rsidP="006C40E6">
      <w:pPr>
        <w:tabs>
          <w:tab w:val="left" w:pos="-1440"/>
          <w:tab w:val="left" w:pos="-720"/>
          <w:tab w:val="left" w:pos="0"/>
        </w:tabs>
        <w:rPr>
          <w:rFonts w:eastAsia="Arial Unicode MS"/>
        </w:rPr>
      </w:pPr>
    </w:p>
    <w:p w:rsidR="006C40E6" w:rsidRDefault="006C40E6" w:rsidP="006C40E6">
      <w:pPr>
        <w:tabs>
          <w:tab w:val="left" w:pos="-1440"/>
          <w:tab w:val="left" w:pos="-720"/>
          <w:tab w:val="left" w:pos="0"/>
        </w:tabs>
        <w:rPr>
          <w:rFonts w:eastAsia="Arial Unicode MS"/>
        </w:rPr>
      </w:pPr>
    </w:p>
    <w:p w:rsidR="006C40E6" w:rsidRPr="00EE6110" w:rsidRDefault="006C40E6" w:rsidP="006C40E6">
      <w:pPr>
        <w:tabs>
          <w:tab w:val="left" w:pos="-1440"/>
          <w:tab w:val="left" w:pos="-720"/>
          <w:tab w:val="left" w:pos="0"/>
        </w:tabs>
        <w:rPr>
          <w:rFonts w:eastAsia="Arial Unicode MS"/>
        </w:rPr>
      </w:pPr>
      <w:r>
        <w:rPr>
          <w:rFonts w:eastAsia="Arial Unicode MS"/>
        </w:rPr>
        <w:t xml:space="preserve">2.  </w:t>
      </w:r>
      <w:r w:rsidRPr="00EE6110">
        <w:rPr>
          <w:rFonts w:eastAsia="Arial Unicode MS"/>
        </w:rPr>
        <w:t>Evaluation Criteria (ITB Sub-Clause 39.3 (e))</w:t>
      </w:r>
    </w:p>
    <w:p w:rsidR="006C40E6" w:rsidRDefault="006C40E6" w:rsidP="006C40E6">
      <w:pPr>
        <w:tabs>
          <w:tab w:val="left" w:pos="-1440"/>
          <w:tab w:val="left" w:pos="-720"/>
          <w:tab w:val="left" w:pos="0"/>
        </w:tabs>
        <w:ind w:left="720"/>
        <w:rPr>
          <w:rFonts w:eastAsia="Arial Unicode MS"/>
        </w:rPr>
      </w:pPr>
    </w:p>
    <w:p w:rsidR="006C40E6" w:rsidRPr="00EE6110" w:rsidRDefault="006C40E6" w:rsidP="006C40E6">
      <w:pPr>
        <w:tabs>
          <w:tab w:val="left" w:pos="-1440"/>
          <w:tab w:val="left" w:pos="-720"/>
          <w:tab w:val="left" w:pos="0"/>
        </w:tabs>
        <w:ind w:left="720"/>
        <w:rPr>
          <w:rFonts w:eastAsia="Arial Unicode MS"/>
        </w:rPr>
      </w:pPr>
    </w:p>
    <w:p w:rsidR="006C40E6" w:rsidRDefault="006C40E6" w:rsidP="006C40E6">
      <w:pPr>
        <w:tabs>
          <w:tab w:val="left" w:pos="-1440"/>
          <w:tab w:val="left" w:pos="-720"/>
          <w:tab w:val="left" w:pos="0"/>
        </w:tabs>
        <w:rPr>
          <w:rFonts w:eastAsia="Arial Unicode MS"/>
        </w:rPr>
      </w:pPr>
      <w:r>
        <w:rPr>
          <w:rFonts w:eastAsia="Arial Unicode MS"/>
        </w:rPr>
        <w:t xml:space="preserve">3.  </w:t>
      </w:r>
      <w:r w:rsidRPr="00EE6110">
        <w:rPr>
          <w:rFonts w:eastAsia="Arial Unicode MS"/>
        </w:rPr>
        <w:t>Multiple Contracts (ITB Sub-Clause 39.6)</w:t>
      </w:r>
    </w:p>
    <w:p w:rsidR="006C40E6" w:rsidRDefault="006C40E6" w:rsidP="006C40E6">
      <w:pPr>
        <w:tabs>
          <w:tab w:val="left" w:pos="-1440"/>
          <w:tab w:val="left" w:pos="-720"/>
          <w:tab w:val="left" w:pos="0"/>
        </w:tabs>
        <w:ind w:left="720"/>
        <w:rPr>
          <w:rFonts w:eastAsia="Arial Unicode MS"/>
        </w:rPr>
      </w:pPr>
    </w:p>
    <w:p w:rsidR="006C40E6" w:rsidRPr="00EE6110" w:rsidRDefault="006C40E6" w:rsidP="006C40E6">
      <w:pPr>
        <w:tabs>
          <w:tab w:val="left" w:pos="-1440"/>
          <w:tab w:val="left" w:pos="-720"/>
          <w:tab w:val="left" w:pos="0"/>
        </w:tabs>
        <w:ind w:left="720"/>
        <w:rPr>
          <w:rFonts w:eastAsia="Arial Unicode MS"/>
        </w:rPr>
      </w:pPr>
    </w:p>
    <w:p w:rsidR="006C40E6" w:rsidRDefault="006C40E6" w:rsidP="006C40E6">
      <w:pPr>
        <w:tabs>
          <w:tab w:val="left" w:pos="-1440"/>
          <w:tab w:val="left" w:pos="-720"/>
          <w:tab w:val="left" w:pos="0"/>
          <w:tab w:val="num" w:pos="1418"/>
        </w:tabs>
        <w:rPr>
          <w:rFonts w:eastAsia="Arial Unicode MS"/>
        </w:rPr>
      </w:pPr>
      <w:r>
        <w:rPr>
          <w:rFonts w:eastAsia="Arial Unicode MS"/>
        </w:rPr>
        <w:t xml:space="preserve">4.  </w:t>
      </w:r>
      <w:r w:rsidR="00660D40" w:rsidRPr="00EE6110">
        <w:rPr>
          <w:rFonts w:eastAsia="Arial Unicode MS"/>
        </w:rPr>
        <w:t>Post qualification</w:t>
      </w:r>
      <w:r w:rsidRPr="00EE6110">
        <w:rPr>
          <w:rFonts w:eastAsia="Arial Unicode MS"/>
        </w:rPr>
        <w:t xml:space="preserve"> Requirements (ITB Sub-Clause 41.2)</w:t>
      </w:r>
    </w:p>
    <w:p w:rsidR="006C40E6" w:rsidRDefault="006C40E6" w:rsidP="006C40E6">
      <w:pPr>
        <w:tabs>
          <w:tab w:val="left" w:pos="-1440"/>
          <w:tab w:val="left" w:pos="-720"/>
          <w:tab w:val="left" w:pos="0"/>
          <w:tab w:val="num" w:pos="1418"/>
        </w:tabs>
        <w:rPr>
          <w:rFonts w:eastAsia="Arial Unicode MS"/>
        </w:rPr>
      </w:pPr>
    </w:p>
    <w:p w:rsidR="006C40E6" w:rsidRDefault="006C40E6" w:rsidP="006C40E6">
      <w:pPr>
        <w:tabs>
          <w:tab w:val="left" w:pos="-1440"/>
          <w:tab w:val="left" w:pos="-720"/>
          <w:tab w:val="left" w:pos="0"/>
          <w:tab w:val="num" w:pos="1418"/>
        </w:tabs>
        <w:rPr>
          <w:rFonts w:eastAsia="Arial Unicode MS"/>
        </w:rPr>
      </w:pPr>
    </w:p>
    <w:p w:rsidR="006C40E6" w:rsidRPr="00EE6110" w:rsidRDefault="006C40E6" w:rsidP="006C40E6">
      <w:pPr>
        <w:tabs>
          <w:tab w:val="left" w:pos="-1440"/>
          <w:tab w:val="left" w:pos="-720"/>
          <w:tab w:val="left" w:pos="0"/>
        </w:tabs>
        <w:rPr>
          <w:rFonts w:eastAsia="Arial Unicode MS"/>
        </w:rPr>
      </w:pPr>
    </w:p>
    <w:p w:rsidR="006C40E6" w:rsidRPr="00EE6110" w:rsidRDefault="006C40E6" w:rsidP="006C40E6">
      <w:pPr>
        <w:tabs>
          <w:tab w:val="left" w:pos="-1440"/>
          <w:tab w:val="left" w:pos="-720"/>
          <w:tab w:val="left" w:pos="0"/>
        </w:tabs>
        <w:rPr>
          <w:rFonts w:eastAsia="Arial Unicode MS"/>
        </w:rPr>
      </w:pPr>
    </w:p>
    <w:p w:rsidR="006C40E6" w:rsidRPr="00EE6110" w:rsidRDefault="0064104F" w:rsidP="006C40E6">
      <w:pPr>
        <w:tabs>
          <w:tab w:val="left" w:pos="-1440"/>
          <w:tab w:val="left" w:pos="-720"/>
          <w:tab w:val="left" w:pos="0"/>
        </w:tabs>
        <w:rPr>
          <w:rFonts w:eastAsia="Arial Unicode MS"/>
        </w:rPr>
      </w:pPr>
      <w:r>
        <w:rPr>
          <w:rFonts w:eastAsia="Arial Unicode MS"/>
        </w:rPr>
        <w:t xml:space="preserve">                             </w:t>
      </w:r>
      <w:r>
        <w:rPr>
          <w:rFonts w:eastAsia="Arial Unicode MS"/>
          <w:noProof/>
          <w:lang w:val="en-GB" w:eastAsia="en-GB"/>
        </w:rPr>
        <w:drawing>
          <wp:inline distT="0" distB="0" distL="0" distR="0">
            <wp:extent cx="1171575" cy="638175"/>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171575" cy="638175"/>
                    </a:xfrm>
                    <a:prstGeom prst="rect">
                      <a:avLst/>
                    </a:prstGeom>
                    <a:noFill/>
                    <a:ln w="9525">
                      <a:noFill/>
                      <a:miter lim="800000"/>
                      <a:headEnd/>
                      <a:tailEnd/>
                    </a:ln>
                  </pic:spPr>
                </pic:pic>
              </a:graphicData>
            </a:graphic>
          </wp:inline>
        </w:drawing>
      </w:r>
    </w:p>
    <w:p w:rsidR="0064104F" w:rsidRDefault="0064104F" w:rsidP="006C40E6">
      <w:pPr>
        <w:spacing w:after="200"/>
        <w:rPr>
          <w:rFonts w:eastAsia="Arial Unicode MS"/>
        </w:rPr>
      </w:pPr>
    </w:p>
    <w:p w:rsidR="006C40E6" w:rsidRPr="00AC3BAC" w:rsidRDefault="0064104F" w:rsidP="006C40E6">
      <w:pPr>
        <w:spacing w:after="200"/>
        <w:rPr>
          <w:rFonts w:eastAsia="Arial Unicode MS"/>
          <w:b/>
        </w:rPr>
      </w:pPr>
      <w:r>
        <w:rPr>
          <w:rFonts w:eastAsia="Arial Unicode MS"/>
        </w:rPr>
        <w:t xml:space="preserve">                     </w:t>
      </w:r>
      <w:r>
        <w:rPr>
          <w:rFonts w:eastAsia="Arial Unicode MS"/>
          <w:noProof/>
          <w:lang w:val="en-GB" w:eastAsia="en-GB"/>
        </w:rPr>
        <w:drawing>
          <wp:inline distT="0" distB="0" distL="0" distR="0">
            <wp:extent cx="1647825" cy="49974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647825" cy="499745"/>
                    </a:xfrm>
                    <a:prstGeom prst="rect">
                      <a:avLst/>
                    </a:prstGeom>
                    <a:noFill/>
                    <a:ln w="9525">
                      <a:noFill/>
                      <a:miter lim="800000"/>
                      <a:headEnd/>
                      <a:tailEnd/>
                    </a:ln>
                  </pic:spPr>
                </pic:pic>
              </a:graphicData>
            </a:graphic>
          </wp:inline>
        </w:drawing>
      </w:r>
      <w:r w:rsidR="006C40E6" w:rsidRPr="00EE6110">
        <w:rPr>
          <w:rFonts w:eastAsia="Arial Unicode MS"/>
        </w:rPr>
        <w:br w:type="page"/>
      </w:r>
      <w:r w:rsidR="006C40E6">
        <w:rPr>
          <w:rFonts w:eastAsia="Arial Unicode MS"/>
          <w:b/>
        </w:rPr>
        <w:lastRenderedPageBreak/>
        <w:t>1. Domestic</w:t>
      </w:r>
      <w:r w:rsidR="006C40E6" w:rsidRPr="00AC3BAC">
        <w:rPr>
          <w:rFonts w:eastAsia="Arial Unicode MS"/>
          <w:b/>
        </w:rPr>
        <w:t xml:space="preserve"> Prefer</w:t>
      </w:r>
      <w:r w:rsidR="006C40E6">
        <w:rPr>
          <w:rFonts w:eastAsia="Arial Unicode MS"/>
          <w:b/>
        </w:rPr>
        <w:t>e</w:t>
      </w:r>
      <w:r w:rsidR="006C40E6" w:rsidRPr="00AC3BAC">
        <w:rPr>
          <w:rFonts w:eastAsia="Arial Unicode MS"/>
          <w:b/>
        </w:rPr>
        <w:t>nce (ITB 38)</w:t>
      </w:r>
    </w:p>
    <w:p w:rsidR="006C40E6" w:rsidRDefault="006C40E6" w:rsidP="006C40E6">
      <w:pPr>
        <w:spacing w:after="200"/>
        <w:ind w:left="360" w:hanging="360"/>
        <w:rPr>
          <w:rFonts w:eastAsia="Arial Unicode MS"/>
        </w:rPr>
      </w:pPr>
      <w:r>
        <w:rPr>
          <w:rFonts w:eastAsia="Arial Unicode MS"/>
        </w:rPr>
        <w:t>1.1 If the Bidding Data Sheet (</w:t>
      </w:r>
      <w:r w:rsidRPr="00E34211">
        <w:rPr>
          <w:rFonts w:eastAsia="Arial Unicode MS"/>
        </w:rPr>
        <w:t>BDS) so specifies, the purchaser may grant a margin of preference to goods manufactured in the Purch</w:t>
      </w:r>
      <w:r w:rsidR="0035517F">
        <w:rPr>
          <w:rFonts w:eastAsia="Arial Unicode MS"/>
        </w:rPr>
        <w:t>a</w:t>
      </w:r>
      <w:r w:rsidRPr="00E34211">
        <w:rPr>
          <w:rFonts w:eastAsia="Arial Unicode MS"/>
        </w:rPr>
        <w:t xml:space="preserve">ser’s country for the purpose of bid </w:t>
      </w:r>
      <w:r w:rsidR="0035517F" w:rsidRPr="00E34211">
        <w:rPr>
          <w:rFonts w:eastAsia="Arial Unicode MS"/>
        </w:rPr>
        <w:t>comparison</w:t>
      </w:r>
      <w:r w:rsidRPr="00E34211">
        <w:rPr>
          <w:rFonts w:eastAsia="Arial Unicode MS"/>
        </w:rPr>
        <w:t>, in accordance with the pro</w:t>
      </w:r>
      <w:r>
        <w:rPr>
          <w:rFonts w:eastAsia="Arial Unicode MS"/>
        </w:rPr>
        <w:t>cedure outlined in subsequent paragraphs:</w:t>
      </w:r>
    </w:p>
    <w:p w:rsidR="006C40E6" w:rsidRDefault="006C40E6" w:rsidP="006C40E6">
      <w:pPr>
        <w:spacing w:after="200"/>
        <w:ind w:left="360" w:hanging="360"/>
        <w:rPr>
          <w:rFonts w:eastAsia="Arial Unicode MS"/>
        </w:rPr>
      </w:pPr>
      <w:r>
        <w:rPr>
          <w:rFonts w:eastAsia="Arial Unicode MS"/>
        </w:rPr>
        <w:t>1.2 Bids will be classified in one of the three groups, as follows:</w:t>
      </w:r>
    </w:p>
    <w:p w:rsidR="006C40E6" w:rsidRDefault="006C40E6" w:rsidP="006C40E6">
      <w:pPr>
        <w:numPr>
          <w:ilvl w:val="0"/>
          <w:numId w:val="46"/>
        </w:numPr>
        <w:spacing w:after="200"/>
        <w:jc w:val="both"/>
        <w:rPr>
          <w:rFonts w:eastAsia="Arial Unicode MS"/>
        </w:rPr>
      </w:pPr>
      <w:r>
        <w:rPr>
          <w:rFonts w:eastAsia="Arial Unicode MS"/>
        </w:rPr>
        <w:t>Group A: Bids offering goods manufactured in Bhutan, for which (i) labour, raw materials and components form within the country account for more than thirty (30) percent of the EXW price; and (ii) the production facility in which they will be manufactured or assembled has been engaged in manufacturing or assembling such goods at least since the date of bid submission.</w:t>
      </w:r>
    </w:p>
    <w:p w:rsidR="006C40E6" w:rsidRDefault="006C40E6" w:rsidP="006C40E6">
      <w:pPr>
        <w:numPr>
          <w:ilvl w:val="0"/>
          <w:numId w:val="46"/>
        </w:numPr>
        <w:spacing w:after="200"/>
        <w:jc w:val="both"/>
        <w:rPr>
          <w:rFonts w:eastAsia="Arial Unicode MS"/>
        </w:rPr>
      </w:pPr>
      <w:r>
        <w:rPr>
          <w:rFonts w:eastAsia="Arial Unicode MS"/>
        </w:rPr>
        <w:t xml:space="preserve">Group B: All other bids offering Goods manufactured in </w:t>
      </w:r>
      <w:smartTag w:uri="urn:schemas-microsoft-com:office:smarttags" w:element="country-region">
        <w:smartTag w:uri="urn:schemas-microsoft-com:office:smarttags" w:element="place">
          <w:r>
            <w:rPr>
              <w:rFonts w:eastAsia="Arial Unicode MS"/>
            </w:rPr>
            <w:t>Bhutan</w:t>
          </w:r>
        </w:smartTag>
      </w:smartTag>
    </w:p>
    <w:p w:rsidR="006C40E6" w:rsidRDefault="006C40E6" w:rsidP="006C40E6">
      <w:pPr>
        <w:numPr>
          <w:ilvl w:val="0"/>
          <w:numId w:val="46"/>
        </w:numPr>
        <w:spacing w:after="200"/>
        <w:jc w:val="both"/>
        <w:rPr>
          <w:rFonts w:eastAsia="Arial Unicode MS"/>
        </w:rPr>
      </w:pPr>
      <w:r>
        <w:rPr>
          <w:rFonts w:eastAsia="Arial Unicode MS"/>
        </w:rPr>
        <w:t>Group C: Bids</w:t>
      </w:r>
      <w:r w:rsidR="0035517F">
        <w:rPr>
          <w:rFonts w:eastAsia="Arial Unicode MS"/>
        </w:rPr>
        <w:t xml:space="preserve"> offering Goods manufactured out</w:t>
      </w:r>
      <w:r>
        <w:rPr>
          <w:rFonts w:eastAsia="Arial Unicode MS"/>
        </w:rPr>
        <w:t xml:space="preserve">side Bhutan that have been already imported or that will be imported. </w:t>
      </w:r>
    </w:p>
    <w:p w:rsidR="006C40E6" w:rsidRDefault="006C40E6" w:rsidP="006C40E6">
      <w:pPr>
        <w:spacing w:after="200"/>
        <w:ind w:left="360" w:hanging="360"/>
        <w:rPr>
          <w:rFonts w:eastAsia="Arial Unicode MS"/>
        </w:rPr>
      </w:pPr>
      <w:r>
        <w:rPr>
          <w:rFonts w:eastAsia="Arial Unicode MS"/>
        </w:rPr>
        <w:t>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of Group C shall be on CIF or CIP (place of destination), which is exclusive of customs duties and other import taxes already paid or to be paid.</w:t>
      </w:r>
    </w:p>
    <w:p w:rsidR="006C40E6" w:rsidRDefault="006C40E6" w:rsidP="006C40E6">
      <w:pPr>
        <w:spacing w:after="200"/>
        <w:ind w:left="360" w:hanging="360"/>
        <w:rPr>
          <w:rFonts w:eastAsia="Arial Unicode MS"/>
        </w:rPr>
      </w:pPr>
      <w:r>
        <w:rPr>
          <w:rFonts w:eastAsia="Arial Unicode MS"/>
        </w:rPr>
        <w:t>1.4 In the first step, all evaluated bids in each group shall be compared to determine the lowest bid in each group. Such lo</w:t>
      </w:r>
      <w:r w:rsidR="0055652F">
        <w:rPr>
          <w:rFonts w:eastAsia="Arial Unicode MS"/>
        </w:rPr>
        <w:t>w</w:t>
      </w:r>
      <w:r>
        <w:rPr>
          <w:rFonts w:eastAsia="Arial Unicode MS"/>
        </w:rPr>
        <w:t xml:space="preserve">est evaluated bids shall be compared with each other and if, as a result of this </w:t>
      </w:r>
      <w:r w:rsidR="0055652F">
        <w:rPr>
          <w:rFonts w:eastAsia="Arial Unicode MS"/>
        </w:rPr>
        <w:t>comparison</w:t>
      </w:r>
      <w:r>
        <w:rPr>
          <w:rFonts w:eastAsia="Arial Unicode MS"/>
        </w:rPr>
        <w:t>, a bid from Group A or Group B is the lowest, it shall be selected for the award.</w:t>
      </w:r>
    </w:p>
    <w:p w:rsidR="006C40E6" w:rsidRDefault="006C40E6" w:rsidP="006C40E6">
      <w:pPr>
        <w:spacing w:after="200"/>
        <w:ind w:left="360" w:hanging="270"/>
        <w:rPr>
          <w:rFonts w:eastAsia="Arial Unicode MS"/>
        </w:rPr>
      </w:pPr>
      <w:r>
        <w:rPr>
          <w:rFonts w:eastAsia="Arial Unicode MS"/>
        </w:rPr>
        <w:t xml:space="preserve">1.5 If as a result of </w:t>
      </w:r>
      <w:r w:rsidR="0055652F">
        <w:rPr>
          <w:rFonts w:eastAsia="Arial Unicode MS"/>
        </w:rPr>
        <w:t>preceding</w:t>
      </w:r>
      <w:r>
        <w:rPr>
          <w:rFonts w:eastAsia="Arial Unicode MS"/>
        </w:rPr>
        <w:t xml:space="preserve"> </w:t>
      </w:r>
      <w:r w:rsidR="0055652F">
        <w:rPr>
          <w:rFonts w:eastAsia="Arial Unicode MS"/>
        </w:rPr>
        <w:t>comparison</w:t>
      </w:r>
      <w:r>
        <w:rPr>
          <w:rFonts w:eastAsia="Arial Unicode MS"/>
        </w:rPr>
        <w:t xml:space="preserve">, the lowest </w:t>
      </w:r>
      <w:r w:rsidR="0055652F">
        <w:rPr>
          <w:rFonts w:eastAsia="Arial Unicode MS"/>
        </w:rPr>
        <w:t>evaluated</w:t>
      </w:r>
      <w:r>
        <w:rPr>
          <w:rFonts w:eastAsia="Arial Unicode MS"/>
        </w:rPr>
        <w:t xml:space="preserve"> bid is a bid from Group C, the lowest evaluated bid from Group C shall be further compared with the lowest evaluated bid from Group A after adding to the lowest evaluated price of goods offered in the bid from Group C, for the purpose of this further </w:t>
      </w:r>
      <w:r w:rsidR="0055652F">
        <w:rPr>
          <w:rFonts w:eastAsia="Arial Unicode MS"/>
        </w:rPr>
        <w:t>comparison</w:t>
      </w:r>
      <w:r>
        <w:rPr>
          <w:rFonts w:eastAsia="Arial Unicode MS"/>
        </w:rPr>
        <w:t xml:space="preserve"> only, an amount equal to five (5) percent of the CIF or CIP bid price. The lowest evaluated bid determined form this last </w:t>
      </w:r>
      <w:r w:rsidR="0055652F">
        <w:rPr>
          <w:rFonts w:eastAsia="Arial Unicode MS"/>
        </w:rPr>
        <w:t>comparison</w:t>
      </w:r>
      <w:r>
        <w:rPr>
          <w:rFonts w:eastAsia="Arial Unicode MS"/>
        </w:rPr>
        <w:t xml:space="preserve"> shall be selected for the award.</w:t>
      </w:r>
    </w:p>
    <w:p w:rsidR="006C40E6" w:rsidRDefault="006C40E6" w:rsidP="006C40E6">
      <w:pPr>
        <w:spacing w:after="200"/>
        <w:rPr>
          <w:rFonts w:eastAsia="Arial Unicode MS"/>
        </w:rPr>
      </w:pPr>
    </w:p>
    <w:p w:rsidR="006C40E6" w:rsidRPr="00EE6110" w:rsidRDefault="006C40E6" w:rsidP="006C40E6">
      <w:pPr>
        <w:spacing w:after="200"/>
        <w:rPr>
          <w:b/>
          <w:bCs/>
        </w:rPr>
      </w:pPr>
      <w:r>
        <w:rPr>
          <w:rFonts w:eastAsia="Arial Unicode MS"/>
        </w:rPr>
        <w:t>2</w:t>
      </w:r>
      <w:r w:rsidRPr="00EE6110">
        <w:rPr>
          <w:b/>
          <w:bCs/>
        </w:rPr>
        <w:t>. Evaluation Criteria (ITB 39.3 (e))</w:t>
      </w:r>
    </w:p>
    <w:p w:rsidR="006C40E6" w:rsidRPr="00EE6110" w:rsidRDefault="006C40E6" w:rsidP="006C40E6">
      <w:pPr>
        <w:tabs>
          <w:tab w:val="left" w:pos="540"/>
        </w:tabs>
        <w:suppressAutoHyphens/>
        <w:spacing w:after="200"/>
        <w:ind w:right="-72"/>
      </w:pPr>
      <w:r w:rsidRPr="00EE6110">
        <w:t>The Purchaser’s evaluation of a Bid may take into account, in addition to the Bid Price quoted in accordance with ITB Sub-Clause 16.6, one or more of the following factors as specified in ITB</w:t>
      </w:r>
      <w:r w:rsidRPr="00EE6110">
        <w:rPr>
          <w:bCs/>
        </w:rPr>
        <w:t xml:space="preserve"> Sub-Clause 39.3(e) and in the </w:t>
      </w:r>
      <w:smartTag w:uri="urn:schemas-microsoft-com:office:smarttags" w:element="stockticker">
        <w:r w:rsidRPr="00EE6110">
          <w:rPr>
            <w:bCs/>
          </w:rPr>
          <w:t>BDS</w:t>
        </w:r>
      </w:smartTag>
      <w:r w:rsidRPr="00EE6110">
        <w:rPr>
          <w:bCs/>
        </w:rPr>
        <w:t xml:space="preserve"> referring to </w:t>
      </w:r>
      <w:r w:rsidRPr="00EE6110">
        <w:t>ITB</w:t>
      </w:r>
      <w:r w:rsidRPr="00EE6110">
        <w:rPr>
          <w:bCs/>
        </w:rPr>
        <w:t xml:space="preserve"> Sub-Clause 39.3(e)</w:t>
      </w:r>
      <w:r w:rsidRPr="00EE6110">
        <w:rPr>
          <w:b/>
        </w:rPr>
        <w:t>,</w:t>
      </w:r>
      <w:r w:rsidRPr="00EE6110">
        <w:t xml:space="preserve"> </w:t>
      </w:r>
      <w:r w:rsidR="0055652F" w:rsidRPr="00EE6110">
        <w:t>using the</w:t>
      </w:r>
      <w:r w:rsidRPr="00EE6110">
        <w:t xml:space="preserve"> following criteria and methodologies. </w:t>
      </w:r>
    </w:p>
    <w:p w:rsidR="006C40E6" w:rsidRPr="00EE6110" w:rsidRDefault="006C40E6" w:rsidP="006C40E6">
      <w:pPr>
        <w:pStyle w:val="BlockText"/>
        <w:tabs>
          <w:tab w:val="left" w:pos="1080"/>
        </w:tabs>
        <w:spacing w:after="200"/>
        <w:rPr>
          <w:szCs w:val="24"/>
        </w:rPr>
      </w:pPr>
      <w:r w:rsidRPr="00DB0AF7">
        <w:rPr>
          <w:i w:val="0"/>
          <w:szCs w:val="24"/>
        </w:rPr>
        <w:t>(a)</w:t>
      </w:r>
      <w:r w:rsidRPr="00EE6110">
        <w:rPr>
          <w:szCs w:val="24"/>
        </w:rPr>
        <w:tab/>
      </w:r>
      <w:r w:rsidRPr="00DB0AF7">
        <w:rPr>
          <w:i w:val="0"/>
          <w:szCs w:val="24"/>
        </w:rPr>
        <w:t>Delivery Schedule</w:t>
      </w:r>
      <w:r>
        <w:rPr>
          <w:i w:val="0"/>
          <w:szCs w:val="24"/>
        </w:rPr>
        <w:t>.</w:t>
      </w:r>
      <w:r w:rsidRPr="00EE6110">
        <w:rPr>
          <w:szCs w:val="24"/>
        </w:rPr>
        <w:t xml:space="preserve"> (as per Incoterms specified in the </w:t>
      </w:r>
      <w:smartTag w:uri="urn:schemas-microsoft-com:office:smarttags" w:element="stockticker">
        <w:r w:rsidRPr="00EE6110">
          <w:rPr>
            <w:szCs w:val="24"/>
          </w:rPr>
          <w:t>BDS</w:t>
        </w:r>
      </w:smartTag>
      <w:r w:rsidRPr="00EE6110">
        <w:rPr>
          <w:szCs w:val="24"/>
        </w:rPr>
        <w:t>)</w:t>
      </w:r>
    </w:p>
    <w:p w:rsidR="006C40E6" w:rsidRDefault="006C40E6" w:rsidP="006C40E6">
      <w:pPr>
        <w:suppressAutoHyphens/>
        <w:spacing w:after="200"/>
        <w:ind w:left="1620" w:right="-72"/>
        <w:rPr>
          <w:i/>
          <w:iCs/>
        </w:rPr>
      </w:pPr>
      <w:r w:rsidRPr="00EE6110">
        <w:rPr>
          <w:i/>
          <w:iCs/>
        </w:rPr>
        <w:t xml:space="preserve">The Goods are required to be delivered within the acceptable time range (after the earliest and before the final date, both dates inclusive) specified in </w:t>
      </w:r>
      <w:r w:rsidRPr="00EE6110">
        <w:rPr>
          <w:i/>
          <w:iCs/>
        </w:rPr>
        <w:lastRenderedPageBreak/>
        <w:t>the List of Goods and Delivery Schedule in Section VI. No credit will be given to deliveries before the earliest date, and Bids offering delivery after the final date shall</w:t>
      </w:r>
      <w:r>
        <w:rPr>
          <w:i/>
          <w:iCs/>
        </w:rPr>
        <w:t xml:space="preserve"> be treated as non responsive. </w:t>
      </w:r>
      <w:r w:rsidRPr="00EE6110">
        <w:rPr>
          <w:i/>
          <w:iCs/>
        </w:rPr>
        <w:t xml:space="preserve">Within this acceptable period, an adjustment, as specified in </w:t>
      </w:r>
      <w:smartTag w:uri="urn:schemas-microsoft-com:office:smarttags" w:element="stockticker">
        <w:r w:rsidRPr="00EE6110">
          <w:rPr>
            <w:i/>
            <w:iCs/>
          </w:rPr>
          <w:t>BDS</w:t>
        </w:r>
        <w:r w:rsidR="00237664">
          <w:rPr>
            <w:i/>
            <w:iCs/>
          </w:rPr>
          <w:t xml:space="preserve"> </w:t>
        </w:r>
      </w:smartTag>
      <w:r w:rsidRPr="00EE6110">
        <w:rPr>
          <w:bCs/>
          <w:i/>
          <w:iCs/>
        </w:rPr>
        <w:t>Sub-Clause ITB 39.3(e)</w:t>
      </w:r>
      <w:r w:rsidRPr="00EE6110">
        <w:rPr>
          <w:i/>
          <w:iCs/>
        </w:rPr>
        <w:t>, will be added, for evaluation purposes only, to the Bid price of Bids offering deliveries later than the “Earliest Delivery Date” specified in Section VI , List of Goods and Delivery Schedule.</w:t>
      </w:r>
    </w:p>
    <w:p w:rsidR="006C40E6" w:rsidRPr="00EE6110" w:rsidRDefault="006C40E6" w:rsidP="006C40E6">
      <w:pPr>
        <w:tabs>
          <w:tab w:val="left" w:pos="1080"/>
        </w:tabs>
        <w:suppressAutoHyphens/>
        <w:spacing w:after="200"/>
        <w:ind w:left="1080" w:right="-72" w:hanging="360"/>
      </w:pPr>
      <w:r w:rsidRPr="00EE6110">
        <w:t>(b)</w:t>
      </w:r>
      <w:r w:rsidRPr="00EE6110">
        <w:tab/>
        <w:t xml:space="preserve">Deviation in </w:t>
      </w:r>
      <w:r>
        <w:t>Payment S</w:t>
      </w:r>
      <w:r w:rsidRPr="00EE6110">
        <w:t xml:space="preserve">chedule. </w:t>
      </w:r>
      <w:r>
        <w:rPr>
          <w:i/>
          <w:iCs/>
        </w:rPr>
        <w:t>(</w:t>
      </w:r>
      <w:r w:rsidRPr="00EE6110">
        <w:rPr>
          <w:i/>
          <w:iCs/>
        </w:rPr>
        <w:t>insert one of the following</w:t>
      </w:r>
      <w:r>
        <w:rPr>
          <w:i/>
          <w:iCs/>
        </w:rPr>
        <w:t>)</w:t>
      </w:r>
    </w:p>
    <w:p w:rsidR="006C40E6" w:rsidRPr="00EE6110" w:rsidRDefault="006C40E6" w:rsidP="006C40E6">
      <w:pPr>
        <w:suppressAutoHyphens/>
        <w:spacing w:after="200"/>
        <w:ind w:left="1620" w:right="-72" w:hanging="540"/>
      </w:pPr>
      <w:r w:rsidRPr="00EE6110">
        <w:t>(i)</w:t>
      </w:r>
      <w:r w:rsidRPr="00EE6110">
        <w:tab/>
      </w:r>
      <w:r w:rsidRPr="00EE6110">
        <w:rPr>
          <w:i/>
          <w:iCs/>
        </w:rPr>
        <w:t xml:space="preserve">Bidders shall state their Bid price for the payment schedule outlined in the </w:t>
      </w:r>
      <w:smartTag w:uri="urn:schemas-microsoft-com:office:smarttags" w:element="stockticker">
        <w:r w:rsidRPr="00EE6110">
          <w:rPr>
            <w:i/>
            <w:iCs/>
          </w:rPr>
          <w:t>SCC</w:t>
        </w:r>
      </w:smartTag>
      <w:r w:rsidRPr="00EE6110">
        <w:rPr>
          <w:i/>
          <w:iCs/>
        </w:rPr>
        <w:t>.</w:t>
      </w:r>
      <w:r w:rsidR="00237664">
        <w:rPr>
          <w:i/>
          <w:iCs/>
        </w:rPr>
        <w:t xml:space="preserve"> </w:t>
      </w:r>
      <w:r w:rsidRPr="00EE6110">
        <w:rPr>
          <w:i/>
          <w:iCs/>
        </w:rPr>
        <w:t>Bids shall be evaluated on</w:t>
      </w:r>
      <w:r>
        <w:rPr>
          <w:i/>
          <w:iCs/>
        </w:rPr>
        <w:t xml:space="preserve"> the basis of this base price. </w:t>
      </w:r>
      <w:r w:rsidRPr="00EE6110">
        <w:rPr>
          <w:i/>
          <w:iCs/>
        </w:rPr>
        <w:t xml:space="preserve">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w:t>
      </w:r>
      <w:smartTag w:uri="urn:schemas-microsoft-com:office:smarttags" w:element="stockticker">
        <w:r w:rsidRPr="00EE6110">
          <w:rPr>
            <w:i/>
            <w:iCs/>
          </w:rPr>
          <w:t>SCC</w:t>
        </w:r>
      </w:smartTag>
      <w:r w:rsidRPr="00EE6110">
        <w:rPr>
          <w:i/>
          <w:iCs/>
        </w:rPr>
        <w:t>.</w:t>
      </w:r>
    </w:p>
    <w:p w:rsidR="006C40E6" w:rsidRPr="00EE6110" w:rsidRDefault="006C40E6" w:rsidP="006C40E6">
      <w:pPr>
        <w:tabs>
          <w:tab w:val="left" w:pos="1620"/>
        </w:tabs>
        <w:suppressAutoHyphens/>
        <w:spacing w:after="200"/>
        <w:ind w:left="1620" w:right="-72" w:hanging="540"/>
      </w:pPr>
      <w:r w:rsidRPr="00EE6110">
        <w:rPr>
          <w:b/>
        </w:rPr>
        <w:t>or</w:t>
      </w:r>
    </w:p>
    <w:p w:rsidR="006C40E6" w:rsidRPr="00EE6110" w:rsidRDefault="006C40E6" w:rsidP="006C40E6">
      <w:pPr>
        <w:suppressAutoHyphens/>
        <w:spacing w:after="200"/>
        <w:ind w:left="1620" w:right="-72" w:hanging="540"/>
        <w:rPr>
          <w:bCs/>
          <w:i/>
          <w:iCs/>
        </w:rPr>
      </w:pPr>
      <w:r w:rsidRPr="00EE6110">
        <w:t>(ii)</w:t>
      </w:r>
      <w:r w:rsidRPr="00EE6110">
        <w:tab/>
      </w:r>
      <w:r w:rsidRPr="00EE6110">
        <w:rPr>
          <w:i/>
          <w:iCs/>
        </w:rPr>
        <w:t xml:space="preserve">The </w:t>
      </w:r>
      <w:smartTag w:uri="urn:schemas-microsoft-com:office:smarttags" w:element="stockticker">
        <w:r w:rsidRPr="00EE6110">
          <w:rPr>
            <w:i/>
            <w:iCs/>
          </w:rPr>
          <w:t>SCC</w:t>
        </w:r>
      </w:smartTag>
      <w:r w:rsidRPr="00EE6110">
        <w:rPr>
          <w:i/>
          <w:iCs/>
        </w:rPr>
        <w:t xml:space="preserve">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w:t>
      </w:r>
      <w:smartTag w:uri="urn:schemas-microsoft-com:office:smarttags" w:element="stockticker">
        <w:r w:rsidRPr="00EE6110">
          <w:rPr>
            <w:i/>
            <w:iCs/>
          </w:rPr>
          <w:t>SCC</w:t>
        </w:r>
      </w:smartTag>
      <w:r w:rsidRPr="00EE6110">
        <w:rPr>
          <w:i/>
          <w:iCs/>
        </w:rPr>
        <w:t xml:space="preserve">, at the rate per annum specified in </w:t>
      </w:r>
      <w:smartTag w:uri="urn:schemas-microsoft-com:office:smarttags" w:element="stockticker">
        <w:r w:rsidRPr="00EE6110">
          <w:rPr>
            <w:bCs/>
            <w:i/>
            <w:iCs/>
          </w:rPr>
          <w:t>BDS</w:t>
        </w:r>
      </w:smartTag>
      <w:r w:rsidRPr="00EE6110">
        <w:rPr>
          <w:bCs/>
          <w:i/>
          <w:iCs/>
        </w:rPr>
        <w:t>Sub-Clause 39.3 (e).</w:t>
      </w:r>
    </w:p>
    <w:p w:rsidR="006C40E6" w:rsidRPr="00EE6110" w:rsidRDefault="006C40E6" w:rsidP="006C40E6">
      <w:pPr>
        <w:tabs>
          <w:tab w:val="left" w:pos="1080"/>
        </w:tabs>
        <w:suppressAutoHyphens/>
        <w:spacing w:after="200"/>
        <w:ind w:left="1080" w:right="-72" w:hanging="360"/>
      </w:pPr>
      <w:r w:rsidRPr="00EE6110">
        <w:t>(c)</w:t>
      </w:r>
      <w:r w:rsidRPr="00EE6110">
        <w:tab/>
        <w:t xml:space="preserve">Cost of major replacement components, mandatory spare parts, and service. </w:t>
      </w:r>
      <w:r>
        <w:rPr>
          <w:i/>
          <w:iCs/>
        </w:rPr>
        <w:t>(</w:t>
      </w:r>
      <w:r w:rsidRPr="00EE6110">
        <w:rPr>
          <w:i/>
          <w:iCs/>
        </w:rPr>
        <w:t>insert one of the following</w:t>
      </w:r>
      <w:r>
        <w:rPr>
          <w:i/>
          <w:iCs/>
        </w:rPr>
        <w:t>)</w:t>
      </w:r>
    </w:p>
    <w:p w:rsidR="006C40E6" w:rsidRPr="00EE6110" w:rsidRDefault="006C40E6" w:rsidP="006C40E6">
      <w:pPr>
        <w:suppressAutoHyphens/>
        <w:spacing w:after="200"/>
        <w:ind w:left="1620" w:right="-72" w:hanging="540"/>
        <w:rPr>
          <w:i/>
          <w:iCs/>
        </w:rPr>
      </w:pPr>
      <w:r w:rsidRPr="00EE6110">
        <w:t>(i)</w:t>
      </w:r>
      <w:r w:rsidRPr="00EE6110">
        <w:tab/>
      </w:r>
      <w:r w:rsidRPr="00EE6110">
        <w:rPr>
          <w:i/>
          <w:iCs/>
        </w:rPr>
        <w:t xml:space="preserve">The list of items and quantities of major assemblies, components and selected spare parts likely to be required during the initial period of operation specified in </w:t>
      </w:r>
      <w:smartTag w:uri="urn:schemas-microsoft-com:office:smarttags" w:element="stockticker">
        <w:r w:rsidRPr="00EE6110">
          <w:rPr>
            <w:bCs/>
            <w:i/>
            <w:iCs/>
          </w:rPr>
          <w:t>BDS</w:t>
        </w:r>
      </w:smartTag>
      <w:r w:rsidRPr="00EE6110">
        <w:rPr>
          <w:bCs/>
          <w:i/>
          <w:iCs/>
        </w:rPr>
        <w:t xml:space="preserve"> Sub-Clause ITB 21.3 </w:t>
      </w:r>
      <w:r w:rsidRPr="00EE6110">
        <w:rPr>
          <w:i/>
          <w:iCs/>
        </w:rPr>
        <w:t>is in the List of Goods. An adjustment equal to the total cost of these items, at the unit prices quoted in each Bid, shall be added to the Bid Price, for evaluation purposes only.</w:t>
      </w:r>
    </w:p>
    <w:p w:rsidR="006C40E6" w:rsidRPr="00EE6110" w:rsidRDefault="006C40E6" w:rsidP="006C40E6">
      <w:pPr>
        <w:tabs>
          <w:tab w:val="left" w:pos="1620"/>
        </w:tabs>
        <w:suppressAutoHyphens/>
        <w:spacing w:after="200"/>
        <w:ind w:left="1620" w:right="-72" w:hanging="540"/>
      </w:pPr>
      <w:r w:rsidRPr="00EE6110">
        <w:rPr>
          <w:b/>
        </w:rPr>
        <w:t>or</w:t>
      </w:r>
    </w:p>
    <w:p w:rsidR="006C40E6" w:rsidRPr="00EE6110" w:rsidRDefault="006C40E6" w:rsidP="006C40E6">
      <w:pPr>
        <w:suppressAutoHyphens/>
        <w:spacing w:after="200"/>
        <w:ind w:left="1620" w:right="-72" w:hanging="540"/>
      </w:pPr>
      <w:r w:rsidRPr="00EE6110">
        <w:t>(ii)</w:t>
      </w:r>
      <w:r w:rsidRPr="00EE6110">
        <w:tab/>
      </w:r>
      <w:r w:rsidRPr="00EE6110">
        <w:rPr>
          <w:i/>
          <w:iCs/>
        </w:rPr>
        <w:t xml:space="preserve">The Purchaser will draw up a list of high-usage and high-value items of components and spare parts, along with estimated quantities of usage in the initial period of operation specified in </w:t>
      </w:r>
      <w:smartTag w:uri="urn:schemas-microsoft-com:office:smarttags" w:element="stockticker">
        <w:r w:rsidRPr="00EE6110">
          <w:rPr>
            <w:bCs/>
            <w:i/>
            <w:iCs/>
          </w:rPr>
          <w:t>BDS</w:t>
        </w:r>
      </w:smartTag>
      <w:r w:rsidRPr="00EE6110">
        <w:rPr>
          <w:bCs/>
          <w:i/>
          <w:iCs/>
        </w:rPr>
        <w:t xml:space="preserve"> Sub-Clause ITB 21.3.</w:t>
      </w:r>
      <w:r w:rsidRPr="00EE6110">
        <w:rPr>
          <w:i/>
          <w:iCs/>
        </w:rPr>
        <w:t xml:space="preserve"> The total cost of these items and quantities will be computed from spare parts unit prices submitted by the Bidder and added to the Bid Price, for evaluation purposes only.</w:t>
      </w:r>
    </w:p>
    <w:p w:rsidR="006C40E6" w:rsidRPr="00DB0AF7" w:rsidRDefault="006C40E6" w:rsidP="006C40E6">
      <w:pPr>
        <w:tabs>
          <w:tab w:val="left" w:pos="1080"/>
        </w:tabs>
        <w:suppressAutoHyphens/>
        <w:spacing w:after="200"/>
        <w:ind w:left="1080" w:right="-72" w:hanging="540"/>
        <w:rPr>
          <w:iCs/>
        </w:rPr>
      </w:pPr>
      <w:r w:rsidRPr="00DB0AF7">
        <w:t>(d)</w:t>
      </w:r>
      <w:r w:rsidRPr="00DB0AF7">
        <w:tab/>
        <w:t xml:space="preserve">Availability in </w:t>
      </w:r>
      <w:smartTag w:uri="urn:schemas-microsoft-com:office:smarttags" w:element="country-region">
        <w:smartTag w:uri="urn:schemas-microsoft-com:office:smarttags" w:element="place">
          <w:r w:rsidRPr="00DB0AF7">
            <w:t>Bhutan</w:t>
          </w:r>
        </w:smartTag>
      </w:smartTag>
      <w:r w:rsidRPr="00DB0AF7">
        <w:t xml:space="preserve"> of spare parts and after sales services for equipment offered in the Bid</w:t>
      </w:r>
      <w:r w:rsidRPr="00DB0AF7">
        <w:rPr>
          <w:iCs/>
        </w:rPr>
        <w:t>.</w:t>
      </w:r>
    </w:p>
    <w:p w:rsidR="006C40E6" w:rsidRPr="00EE6110" w:rsidRDefault="006C40E6" w:rsidP="006C40E6">
      <w:pPr>
        <w:suppressAutoHyphens/>
        <w:spacing w:after="200"/>
        <w:ind w:left="1080" w:right="-72"/>
        <w:rPr>
          <w:i/>
          <w:iCs/>
        </w:rPr>
      </w:pPr>
      <w:r w:rsidRPr="00EE6110">
        <w:lastRenderedPageBreak/>
        <w:t xml:space="preserve">An adjustment equal to the cost to the Purchaser of establishing the minimum service facilities and parts inventories, as outlined in </w:t>
      </w:r>
      <w:smartTag w:uri="urn:schemas-microsoft-com:office:smarttags" w:element="stockticker">
        <w:r w:rsidRPr="00EE6110">
          <w:t>BDS</w:t>
        </w:r>
        <w:r w:rsidR="00237664">
          <w:t xml:space="preserve"> </w:t>
        </w:r>
      </w:smartTag>
      <w:r w:rsidRPr="00EE6110">
        <w:rPr>
          <w:bCs/>
        </w:rPr>
        <w:t>Sub-Clause ITB 39.3 (e)</w:t>
      </w:r>
      <w:r w:rsidRPr="00EE6110">
        <w:t>, if quoted separately, shall be added to the Bid Price, for evaluation purposes only</w:t>
      </w:r>
      <w:r w:rsidRPr="00EE6110">
        <w:rPr>
          <w:i/>
          <w:iCs/>
        </w:rPr>
        <w:t>.</w:t>
      </w:r>
    </w:p>
    <w:p w:rsidR="006C40E6" w:rsidRPr="00DB0AF7" w:rsidRDefault="006C40E6" w:rsidP="006C40E6">
      <w:pPr>
        <w:keepNext/>
        <w:keepLines/>
        <w:tabs>
          <w:tab w:val="left" w:pos="1080"/>
        </w:tabs>
        <w:suppressAutoHyphens/>
        <w:spacing w:after="200"/>
        <w:ind w:left="1094" w:right="-72" w:hanging="547"/>
      </w:pPr>
      <w:r w:rsidRPr="00DB0AF7">
        <w:t>(e)</w:t>
      </w:r>
      <w:r w:rsidRPr="00DB0AF7">
        <w:tab/>
        <w:t>Projected operating and maintenance costs.</w:t>
      </w:r>
    </w:p>
    <w:p w:rsidR="006C40E6" w:rsidRPr="00EE6110" w:rsidRDefault="006C40E6" w:rsidP="006C40E6">
      <w:pPr>
        <w:suppressAutoHyphens/>
        <w:spacing w:after="200"/>
        <w:ind w:left="1080" w:right="-72"/>
        <w:rPr>
          <w:i/>
          <w:iCs/>
        </w:rPr>
      </w:pPr>
      <w:r w:rsidRPr="00EE6110">
        <w:t>Operating and maintenance costs.</w:t>
      </w:r>
      <w:r w:rsidR="00237664">
        <w:t xml:space="preserve"> </w:t>
      </w:r>
      <w:r w:rsidRPr="00EE6110">
        <w:t xml:space="preserve">An adjustment to take into account the operating and maintenance costs of the Goods will be added to the Bid Price, for evaluation purposes only, if specified in </w:t>
      </w:r>
      <w:smartTag w:uri="urn:schemas-microsoft-com:office:smarttags" w:element="stockticker">
        <w:r w:rsidRPr="00EE6110">
          <w:t>BDS</w:t>
        </w:r>
        <w:r w:rsidR="00237664">
          <w:t xml:space="preserve"> </w:t>
        </w:r>
      </w:smartTag>
      <w:r w:rsidRPr="00EE6110">
        <w:rPr>
          <w:bCs/>
        </w:rPr>
        <w:t>Sub-Clause ITB 39.3 (e)</w:t>
      </w:r>
      <w:r w:rsidRPr="00EE6110">
        <w:t xml:space="preserve">. The adjustment will be evaluated in accordance with the methodology specified in the </w:t>
      </w:r>
      <w:smartTag w:uri="urn:schemas-microsoft-com:office:smarttags" w:element="stockticker">
        <w:r w:rsidRPr="00EE6110">
          <w:rPr>
            <w:bCs/>
          </w:rPr>
          <w:t>BDS</w:t>
        </w:r>
        <w:r w:rsidR="00237664">
          <w:rPr>
            <w:bCs/>
          </w:rPr>
          <w:t xml:space="preserve"> </w:t>
        </w:r>
      </w:smartTag>
      <w:r w:rsidRPr="00EE6110">
        <w:rPr>
          <w:bCs/>
        </w:rPr>
        <w:t>Sub-Clause ITB 39.3 (e)</w:t>
      </w:r>
      <w:r w:rsidRPr="00EE6110">
        <w:t>.</w:t>
      </w:r>
    </w:p>
    <w:p w:rsidR="006C40E6" w:rsidRPr="00EE6110" w:rsidRDefault="006C40E6" w:rsidP="006C40E6">
      <w:pPr>
        <w:pStyle w:val="BlockText"/>
        <w:tabs>
          <w:tab w:val="left" w:pos="1080"/>
        </w:tabs>
        <w:spacing w:after="200"/>
        <w:rPr>
          <w:szCs w:val="24"/>
        </w:rPr>
      </w:pPr>
      <w:r w:rsidRPr="00DB0AF7">
        <w:rPr>
          <w:i w:val="0"/>
          <w:szCs w:val="24"/>
        </w:rPr>
        <w:t>(f)</w:t>
      </w:r>
      <w:r w:rsidRPr="00DB0AF7">
        <w:rPr>
          <w:i w:val="0"/>
          <w:szCs w:val="24"/>
        </w:rPr>
        <w:tab/>
        <w:t>Performance and productivity of the equipment.</w:t>
      </w:r>
      <w:r>
        <w:rPr>
          <w:i w:val="0"/>
          <w:iCs/>
          <w:szCs w:val="24"/>
        </w:rPr>
        <w:t>(</w:t>
      </w:r>
      <w:r w:rsidRPr="00DB0AF7">
        <w:rPr>
          <w:iCs/>
          <w:szCs w:val="24"/>
        </w:rPr>
        <w:t>insert one of the following</w:t>
      </w:r>
      <w:r>
        <w:rPr>
          <w:i w:val="0"/>
          <w:iCs/>
          <w:szCs w:val="24"/>
        </w:rPr>
        <w:t>)</w:t>
      </w:r>
    </w:p>
    <w:p w:rsidR="006C40E6" w:rsidRPr="00EE6110" w:rsidRDefault="006C40E6" w:rsidP="006C40E6">
      <w:pPr>
        <w:suppressAutoHyphens/>
        <w:spacing w:after="200"/>
        <w:ind w:left="1620" w:right="-72" w:hanging="540"/>
        <w:rPr>
          <w:bCs/>
          <w:i/>
          <w:iCs/>
        </w:rPr>
      </w:pPr>
      <w:r w:rsidRPr="00EE6110">
        <w:t>(i)</w:t>
      </w:r>
      <w:r w:rsidRPr="00EE6110">
        <w:rPr>
          <w:i/>
          <w:iCs/>
        </w:rPr>
        <w:tab/>
      </w:r>
      <w:r w:rsidRPr="00EE6110">
        <w:t>Performance and productivity of the equipment.</w:t>
      </w:r>
      <w:r w:rsidR="00237664">
        <w:t xml:space="preserve"> </w:t>
      </w:r>
      <w:r w:rsidRPr="00EE6110">
        <w:t>An adjustment representing the capitalized cost of additional operating costs over the life of the plant will be added to the Bid Price, for evaluation purposes</w:t>
      </w:r>
      <w:r>
        <w:t>,</w:t>
      </w:r>
      <w:r w:rsidRPr="00EE6110">
        <w:t xml:space="preserve"> if specified in </w:t>
      </w:r>
      <w:smartTag w:uri="urn:schemas-microsoft-com:office:smarttags" w:element="stockticker">
        <w:r w:rsidRPr="00EE6110">
          <w:t>BDS</w:t>
        </w:r>
        <w:r w:rsidR="00237664">
          <w:t xml:space="preserve"> </w:t>
        </w:r>
      </w:smartTag>
      <w:r w:rsidRPr="00EE6110">
        <w:rPr>
          <w:bCs/>
        </w:rPr>
        <w:t>Sub-Clause ITB 39.3(e)</w:t>
      </w:r>
      <w:r w:rsidRPr="00EE6110">
        <w:t xml:space="preserve">. The adjustment will be evaluated based on the drop in the guaranteed performance or efficiency offered in the Bid below the norm of 100, using the methodology specified in </w:t>
      </w:r>
      <w:smartTag w:uri="urn:schemas-microsoft-com:office:smarttags" w:element="stockticker">
        <w:r w:rsidRPr="00EE6110">
          <w:t>BDS</w:t>
        </w:r>
        <w:r w:rsidR="00237664">
          <w:t xml:space="preserve"> </w:t>
        </w:r>
      </w:smartTag>
      <w:r w:rsidRPr="00EE6110">
        <w:rPr>
          <w:bCs/>
        </w:rPr>
        <w:t>Sub-Clause ITB 39.3 (e)</w:t>
      </w:r>
      <w:r w:rsidRPr="00EE6110">
        <w:t>.</w:t>
      </w:r>
    </w:p>
    <w:p w:rsidR="006C40E6" w:rsidRPr="00EE6110" w:rsidRDefault="006C40E6" w:rsidP="006C40E6">
      <w:pPr>
        <w:tabs>
          <w:tab w:val="left" w:pos="1620"/>
        </w:tabs>
        <w:suppressAutoHyphens/>
        <w:spacing w:after="200"/>
        <w:ind w:left="1620" w:right="-72" w:hanging="540"/>
        <w:rPr>
          <w:b/>
        </w:rPr>
      </w:pPr>
      <w:r w:rsidRPr="00EE6110">
        <w:rPr>
          <w:b/>
        </w:rPr>
        <w:t>or</w:t>
      </w:r>
    </w:p>
    <w:p w:rsidR="006C40E6" w:rsidRPr="00EE6110" w:rsidRDefault="006C40E6" w:rsidP="006C40E6">
      <w:pPr>
        <w:suppressAutoHyphens/>
        <w:spacing w:after="200"/>
        <w:ind w:left="1620" w:right="-72" w:hanging="540"/>
        <w:rPr>
          <w:i/>
          <w:iCs/>
        </w:rPr>
      </w:pPr>
      <w:r w:rsidRPr="00EE6110">
        <w:t>(ii)</w:t>
      </w:r>
      <w:r w:rsidRPr="00EE6110">
        <w:tab/>
        <w:t>An adjustment to take into account the productivity of the Goods offered in the Bid</w:t>
      </w:r>
      <w:r w:rsidRPr="00EE6110">
        <w:rPr>
          <w:bCs/>
        </w:rPr>
        <w:t xml:space="preserve"> will be added to the Bid Price, for evaluation purposes only, if specified in </w:t>
      </w:r>
      <w:smartTag w:uri="urn:schemas-microsoft-com:office:smarttags" w:element="stockticker">
        <w:r w:rsidRPr="00EE6110">
          <w:rPr>
            <w:bCs/>
          </w:rPr>
          <w:t>BDS</w:t>
        </w:r>
      </w:smartTag>
      <w:r w:rsidRPr="00EE6110">
        <w:rPr>
          <w:bCs/>
        </w:rPr>
        <w:t xml:space="preserve"> Sub-Clause ITB 39.3 (e).  </w:t>
      </w:r>
      <w:r w:rsidRPr="00EE6110">
        <w:t xml:space="preserve">The adjustment will be evaluated based on the cost per unit of the actual productivity of the Goods offered in the Bid </w:t>
      </w:r>
      <w:r w:rsidRPr="00EE6110">
        <w:rPr>
          <w:bCs/>
        </w:rPr>
        <w:t xml:space="preserve">with respect to minimum required values, using the methodology specified in </w:t>
      </w:r>
      <w:smartTag w:uri="urn:schemas-microsoft-com:office:smarttags" w:element="stockticker">
        <w:r w:rsidRPr="00EE6110">
          <w:rPr>
            <w:bCs/>
          </w:rPr>
          <w:t>BDS</w:t>
        </w:r>
      </w:smartTag>
      <w:r w:rsidRPr="00EE6110">
        <w:rPr>
          <w:bCs/>
        </w:rPr>
        <w:t xml:space="preserve"> Sub-Clause ITB 39.3 (e).</w:t>
      </w:r>
    </w:p>
    <w:p w:rsidR="006C40E6" w:rsidRPr="00EE6110" w:rsidRDefault="006C40E6" w:rsidP="006C40E6">
      <w:pPr>
        <w:keepNext/>
        <w:keepLines/>
        <w:tabs>
          <w:tab w:val="left" w:pos="1080"/>
        </w:tabs>
        <w:suppressAutoHyphens/>
        <w:spacing w:after="200"/>
        <w:ind w:left="1080" w:right="-72" w:hanging="540"/>
      </w:pPr>
      <w:r w:rsidRPr="00EE6110">
        <w:t>(g)</w:t>
      </w:r>
      <w:r w:rsidRPr="00EE6110">
        <w:tab/>
        <w:t xml:space="preserve">Specific additional criteria </w:t>
      </w:r>
    </w:p>
    <w:p w:rsidR="006C40E6" w:rsidRPr="00EE6110" w:rsidRDefault="006C40E6" w:rsidP="006C40E6">
      <w:pPr>
        <w:keepNext/>
        <w:keepLines/>
        <w:suppressAutoHyphens/>
        <w:spacing w:after="200"/>
        <w:ind w:left="1080" w:right="-72"/>
      </w:pPr>
      <w:r w:rsidRPr="00EE6110">
        <w:rPr>
          <w:i/>
          <w:iCs/>
        </w:rPr>
        <w:t xml:space="preserve">Other specific additional criteria to be considered in the evaluation, and the evaluation method, shall be detailed in </w:t>
      </w:r>
      <w:smartTag w:uri="urn:schemas-microsoft-com:office:smarttags" w:element="stockticker">
        <w:r w:rsidRPr="00EE6110">
          <w:rPr>
            <w:bCs/>
            <w:i/>
            <w:iCs/>
          </w:rPr>
          <w:t>BDS</w:t>
        </w:r>
      </w:smartTag>
      <w:r w:rsidRPr="00EE6110">
        <w:rPr>
          <w:bCs/>
          <w:i/>
          <w:iCs/>
        </w:rPr>
        <w:t xml:space="preserve"> Sub-Clause ITB 39.3 (e)</w:t>
      </w:r>
      <w:r w:rsidRPr="00EE6110">
        <w:rPr>
          <w:i/>
          <w:iCs/>
        </w:rPr>
        <w:t>]</w:t>
      </w:r>
    </w:p>
    <w:p w:rsidR="006C40E6" w:rsidRPr="00EE6110" w:rsidRDefault="006C40E6" w:rsidP="006C40E6">
      <w:pPr>
        <w:jc w:val="center"/>
        <w:rPr>
          <w:b/>
        </w:rPr>
      </w:pPr>
    </w:p>
    <w:p w:rsidR="006C40E6" w:rsidRPr="00EE6110" w:rsidRDefault="006C40E6" w:rsidP="006C40E6">
      <w:pPr>
        <w:keepNext/>
        <w:spacing w:after="200"/>
        <w:rPr>
          <w:b/>
          <w:bCs/>
        </w:rPr>
      </w:pPr>
      <w:r>
        <w:rPr>
          <w:b/>
          <w:bCs/>
        </w:rPr>
        <w:t>3</w:t>
      </w:r>
      <w:r w:rsidRPr="00EE6110">
        <w:rPr>
          <w:b/>
          <w:bCs/>
        </w:rPr>
        <w:t>. Multiple Contracts (ITB 39.6)</w:t>
      </w:r>
    </w:p>
    <w:p w:rsidR="006C40E6" w:rsidRPr="00EE6110" w:rsidRDefault="006C40E6" w:rsidP="006C40E6">
      <w:pPr>
        <w:spacing w:after="200"/>
        <w:rPr>
          <w:bCs/>
        </w:rPr>
      </w:pPr>
      <w:r w:rsidRPr="00EE6110">
        <w:rPr>
          <w:bCs/>
        </w:rPr>
        <w:t xml:space="preserve">The Purchaser shall award multiple contracts to the Bidder that offers the lowest evaluated combination of Bids (one contract per Bid) and meets the </w:t>
      </w:r>
      <w:r w:rsidRPr="00EE6110">
        <w:t>post</w:t>
      </w:r>
      <w:r w:rsidR="00237664">
        <w:t>-</w:t>
      </w:r>
      <w:r w:rsidRPr="00EE6110">
        <w:t xml:space="preserve">qualification criteria (this Section </w:t>
      </w:r>
      <w:smartTag w:uri="urn:schemas-microsoft-com:office:smarttags" w:element="stockticker">
        <w:r w:rsidRPr="00EE6110">
          <w:t>III</w:t>
        </w:r>
      </w:smartTag>
      <w:r w:rsidRPr="00EE6110">
        <w:t>, Sub-Section ITB Sub-Clause 41.2</w:t>
      </w:r>
      <w:r>
        <w:t>,</w:t>
      </w:r>
      <w:r w:rsidRPr="00EE6110">
        <w:t xml:space="preserve"> Post</w:t>
      </w:r>
      <w:r w:rsidR="00237664">
        <w:t>-</w:t>
      </w:r>
      <w:r w:rsidRPr="00EE6110">
        <w:t>qualification Requirements)</w:t>
      </w:r>
    </w:p>
    <w:p w:rsidR="006C40E6" w:rsidRPr="00EE6110" w:rsidRDefault="006C40E6" w:rsidP="006C40E6">
      <w:pPr>
        <w:tabs>
          <w:tab w:val="left" w:pos="1080"/>
        </w:tabs>
        <w:suppressAutoHyphens/>
        <w:spacing w:after="200"/>
        <w:ind w:left="1080" w:right="-72" w:hanging="1080"/>
      </w:pPr>
      <w:r w:rsidRPr="00EE6110">
        <w:t>The Purchaser shall:</w:t>
      </w:r>
    </w:p>
    <w:p w:rsidR="006C40E6" w:rsidRPr="00EE6110" w:rsidRDefault="006C40E6" w:rsidP="006C40E6">
      <w:pPr>
        <w:tabs>
          <w:tab w:val="left" w:pos="1080"/>
        </w:tabs>
        <w:suppressAutoHyphens/>
        <w:spacing w:after="200"/>
        <w:ind w:left="1080" w:right="-72" w:hanging="540"/>
        <w:rPr>
          <w:bCs/>
        </w:rPr>
      </w:pPr>
      <w:r w:rsidRPr="00EE6110">
        <w:t>(a)</w:t>
      </w:r>
      <w:r w:rsidRPr="00EE6110">
        <w:tab/>
        <w:t>evaluate only lots or contracts that include at least the percentages of items per lot and quantity per item as specified in ITB Sub-Clause 16.7</w:t>
      </w:r>
      <w:r>
        <w:t>.</w:t>
      </w:r>
    </w:p>
    <w:p w:rsidR="006C40E6" w:rsidRPr="00EE6110" w:rsidRDefault="006C40E6" w:rsidP="006C40E6">
      <w:pPr>
        <w:pStyle w:val="Outline"/>
        <w:spacing w:before="0" w:after="200"/>
        <w:ind w:left="1092" w:hanging="525"/>
        <w:rPr>
          <w:szCs w:val="24"/>
        </w:rPr>
      </w:pPr>
      <w:r w:rsidRPr="00EE6110">
        <w:rPr>
          <w:szCs w:val="24"/>
        </w:rPr>
        <w:t>(b)</w:t>
      </w:r>
      <w:r w:rsidRPr="00EE6110">
        <w:rPr>
          <w:szCs w:val="24"/>
        </w:rPr>
        <w:tab/>
        <w:t>take into account:</w:t>
      </w:r>
    </w:p>
    <w:p w:rsidR="006C40E6" w:rsidRPr="00EE6110" w:rsidRDefault="006C40E6" w:rsidP="006C40E6">
      <w:pPr>
        <w:numPr>
          <w:ilvl w:val="3"/>
          <w:numId w:val="14"/>
        </w:numPr>
        <w:tabs>
          <w:tab w:val="clear" w:pos="1901"/>
          <w:tab w:val="left" w:pos="1620"/>
        </w:tabs>
        <w:suppressAutoHyphens/>
        <w:spacing w:after="200"/>
        <w:ind w:left="1620" w:right="-72" w:hanging="540"/>
        <w:jc w:val="both"/>
      </w:pPr>
      <w:r w:rsidRPr="00EE6110">
        <w:lastRenderedPageBreak/>
        <w:t>the lowest-evaluated Bid for each lot</w:t>
      </w:r>
      <w:r>
        <w:t>;</w:t>
      </w:r>
      <w:r w:rsidRPr="00EE6110">
        <w:t xml:space="preserve"> and</w:t>
      </w:r>
    </w:p>
    <w:p w:rsidR="006C40E6" w:rsidRPr="00EE6110" w:rsidRDefault="006C40E6" w:rsidP="006C40E6">
      <w:pPr>
        <w:tabs>
          <w:tab w:val="left" w:pos="1620"/>
        </w:tabs>
        <w:suppressAutoHyphens/>
        <w:spacing w:after="200"/>
        <w:ind w:left="1620" w:right="-72" w:hanging="540"/>
      </w:pPr>
      <w:r w:rsidRPr="00EE6110">
        <w:t>(ii)</w:t>
      </w:r>
      <w:r w:rsidRPr="00EE6110">
        <w:tab/>
        <w:t>the price reduction per lot and the methodology for its application as offered by the Bidder in its Bid</w:t>
      </w:r>
      <w:r>
        <w:t>.</w:t>
      </w:r>
    </w:p>
    <w:p w:rsidR="006C40E6" w:rsidRPr="00EE6110" w:rsidRDefault="006C40E6" w:rsidP="006C40E6">
      <w:pPr>
        <w:pStyle w:val="BankNormal"/>
        <w:spacing w:after="200"/>
        <w:jc w:val="both"/>
        <w:rPr>
          <w:b/>
          <w:bCs/>
          <w:szCs w:val="24"/>
        </w:rPr>
      </w:pPr>
    </w:p>
    <w:p w:rsidR="006C40E6" w:rsidRPr="00EE6110" w:rsidRDefault="006C40E6" w:rsidP="006C40E6">
      <w:pPr>
        <w:pStyle w:val="BankNormal"/>
        <w:spacing w:after="200"/>
        <w:jc w:val="both"/>
        <w:rPr>
          <w:b/>
          <w:bCs/>
          <w:szCs w:val="24"/>
        </w:rPr>
      </w:pPr>
      <w:r>
        <w:rPr>
          <w:b/>
          <w:bCs/>
          <w:szCs w:val="24"/>
        </w:rPr>
        <w:t>4</w:t>
      </w:r>
      <w:r w:rsidRPr="00EE6110">
        <w:rPr>
          <w:b/>
          <w:bCs/>
          <w:szCs w:val="24"/>
        </w:rPr>
        <w:t>. Post</w:t>
      </w:r>
      <w:r w:rsidR="00237664">
        <w:rPr>
          <w:b/>
          <w:bCs/>
          <w:szCs w:val="24"/>
        </w:rPr>
        <w:t>-</w:t>
      </w:r>
      <w:r w:rsidRPr="00EE6110">
        <w:rPr>
          <w:b/>
          <w:bCs/>
          <w:szCs w:val="24"/>
        </w:rPr>
        <w:t>qualification Requirements (ITB 41.2)</w:t>
      </w:r>
    </w:p>
    <w:p w:rsidR="006C40E6" w:rsidRPr="00EE6110" w:rsidRDefault="006C40E6" w:rsidP="006C40E6">
      <w:pPr>
        <w:pStyle w:val="BankNormal"/>
        <w:spacing w:after="200"/>
        <w:jc w:val="both"/>
        <w:rPr>
          <w:szCs w:val="24"/>
        </w:rPr>
      </w:pPr>
      <w:r w:rsidRPr="00EE6110">
        <w:rPr>
          <w:szCs w:val="24"/>
        </w:rPr>
        <w:t>After determining the lowest-evaluated Bid in accordance with ITB Sub-Clause 40.1, the Purchaser shall carry out the post</w:t>
      </w:r>
      <w:r w:rsidR="00237664">
        <w:rPr>
          <w:szCs w:val="24"/>
        </w:rPr>
        <w:t>-</w:t>
      </w:r>
      <w:r w:rsidRPr="00EE6110">
        <w:rPr>
          <w:szCs w:val="24"/>
        </w:rPr>
        <w:t xml:space="preserve">qualification of the Bidder in accordance with ITB Clause 41, using only the requirements specified. Requirements not included in the text below shall not be used in the evaluation of the Bidder’s qualifications.  </w:t>
      </w:r>
    </w:p>
    <w:p w:rsidR="006C40E6" w:rsidRPr="00EE6110" w:rsidRDefault="006C40E6" w:rsidP="006C40E6">
      <w:pPr>
        <w:pStyle w:val="BankNormal"/>
        <w:spacing w:after="200"/>
        <w:ind w:left="1080" w:hanging="540"/>
        <w:jc w:val="both"/>
        <w:rPr>
          <w:szCs w:val="24"/>
        </w:rPr>
      </w:pPr>
      <w:r w:rsidRPr="00EE6110">
        <w:rPr>
          <w:szCs w:val="24"/>
        </w:rPr>
        <w:t xml:space="preserve">(a) </w:t>
      </w:r>
      <w:r w:rsidRPr="00EE6110">
        <w:rPr>
          <w:szCs w:val="24"/>
        </w:rPr>
        <w:tab/>
        <w:t>Financial Capability</w:t>
      </w:r>
    </w:p>
    <w:p w:rsidR="006C40E6" w:rsidRPr="00EE6110" w:rsidRDefault="006C40E6" w:rsidP="006C40E6">
      <w:pPr>
        <w:pStyle w:val="BankNormal"/>
        <w:spacing w:after="200"/>
        <w:ind w:left="1080"/>
        <w:jc w:val="both"/>
        <w:rPr>
          <w:szCs w:val="24"/>
        </w:rPr>
      </w:pPr>
      <w:r w:rsidRPr="00EE6110">
        <w:rPr>
          <w:szCs w:val="24"/>
        </w:rPr>
        <w:t xml:space="preserve">The Bidder shall furnish documentary evidence that it meets the following financial requirement(s): </w:t>
      </w:r>
      <w:r w:rsidRPr="00EE6110">
        <w:rPr>
          <w:i/>
          <w:iCs/>
          <w:szCs w:val="24"/>
        </w:rPr>
        <w:t>[list the requirement(s)]</w:t>
      </w:r>
    </w:p>
    <w:p w:rsidR="006C40E6" w:rsidRPr="00EE6110" w:rsidRDefault="006C40E6" w:rsidP="006C40E6">
      <w:pPr>
        <w:pStyle w:val="BankNormal"/>
        <w:spacing w:after="200"/>
        <w:ind w:left="1080" w:hanging="540"/>
        <w:jc w:val="both"/>
        <w:rPr>
          <w:szCs w:val="24"/>
        </w:rPr>
      </w:pPr>
      <w:r w:rsidRPr="00EE6110">
        <w:rPr>
          <w:szCs w:val="24"/>
        </w:rPr>
        <w:t>(b)</w:t>
      </w:r>
      <w:r w:rsidRPr="00EE6110">
        <w:rPr>
          <w:szCs w:val="24"/>
        </w:rPr>
        <w:tab/>
        <w:t>Experience and Technical Capacity</w:t>
      </w:r>
    </w:p>
    <w:p w:rsidR="006C40E6" w:rsidRPr="00EE6110" w:rsidRDefault="006C40E6" w:rsidP="006C40E6">
      <w:pPr>
        <w:pStyle w:val="BankNormal"/>
        <w:spacing w:after="200"/>
        <w:ind w:left="1080"/>
        <w:jc w:val="both"/>
        <w:rPr>
          <w:szCs w:val="24"/>
        </w:rPr>
      </w:pPr>
      <w:r w:rsidRPr="00EE6110">
        <w:rPr>
          <w:szCs w:val="24"/>
        </w:rPr>
        <w:t xml:space="preserve">The Bidder shall furnish documentary evidence to demonstrate that it meets the following experience requirement(s): </w:t>
      </w:r>
      <w:r w:rsidRPr="00EE6110">
        <w:rPr>
          <w:i/>
          <w:iCs/>
          <w:szCs w:val="24"/>
        </w:rPr>
        <w:t>[list the requirement(s)]</w:t>
      </w:r>
    </w:p>
    <w:p w:rsidR="006C40E6" w:rsidRPr="00EE6110" w:rsidRDefault="006C40E6" w:rsidP="006C40E6">
      <w:pPr>
        <w:pStyle w:val="BankNormal"/>
        <w:spacing w:after="200"/>
        <w:ind w:left="1080" w:hanging="540"/>
        <w:jc w:val="both"/>
        <w:rPr>
          <w:i/>
          <w:iCs/>
          <w:szCs w:val="24"/>
        </w:rPr>
      </w:pPr>
      <w:r w:rsidRPr="00EE6110">
        <w:rPr>
          <w:szCs w:val="24"/>
        </w:rPr>
        <w:t>(c)</w:t>
      </w:r>
      <w:r w:rsidRPr="00EE6110">
        <w:rPr>
          <w:szCs w:val="24"/>
        </w:rPr>
        <w:tab/>
        <w:t>The Bidder shall furnish documentary evidence to demonstrate that the Goods it offers meet the following usage requirement</w:t>
      </w:r>
      <w:r>
        <w:rPr>
          <w:szCs w:val="24"/>
        </w:rPr>
        <w:t>(s)</w:t>
      </w:r>
      <w:r w:rsidRPr="00EE6110">
        <w:rPr>
          <w:szCs w:val="24"/>
        </w:rPr>
        <w:t xml:space="preserve">: </w:t>
      </w:r>
      <w:r w:rsidRPr="00EE6110">
        <w:rPr>
          <w:i/>
          <w:iCs/>
          <w:szCs w:val="24"/>
        </w:rPr>
        <w:t>[list the requirement(s)]</w:t>
      </w:r>
    </w:p>
    <w:p w:rsidR="006C40E6" w:rsidRDefault="006C40E6" w:rsidP="006C40E6">
      <w:pPr>
        <w:tabs>
          <w:tab w:val="left" w:pos="-1440"/>
          <w:tab w:val="left" w:pos="-720"/>
          <w:tab w:val="left" w:pos="0"/>
        </w:tabs>
        <w:rPr>
          <w:rFonts w:eastAsia="Arial Unicode MS"/>
        </w:rPr>
      </w:pPr>
    </w:p>
    <w:p w:rsidR="0064104F" w:rsidRDefault="0064104F" w:rsidP="006C40E6">
      <w:pPr>
        <w:pStyle w:val="ListParagraph"/>
        <w:tabs>
          <w:tab w:val="left" w:pos="-1440"/>
          <w:tab w:val="left" w:pos="-720"/>
          <w:tab w:val="left" w:pos="0"/>
        </w:tabs>
        <w:rPr>
          <w:rFonts w:eastAsia="Arial Unicode MS"/>
          <w:szCs w:val="24"/>
        </w:rPr>
      </w:pPr>
    </w:p>
    <w:p w:rsidR="0064104F" w:rsidRPr="0064104F" w:rsidRDefault="0064104F" w:rsidP="0064104F">
      <w:pPr>
        <w:rPr>
          <w:rFonts w:eastAsia="Arial Unicode MS"/>
        </w:rPr>
      </w:pPr>
    </w:p>
    <w:p w:rsidR="0064104F" w:rsidRPr="0064104F" w:rsidRDefault="0064104F" w:rsidP="0064104F">
      <w:pPr>
        <w:rPr>
          <w:rFonts w:eastAsia="Arial Unicode MS"/>
        </w:rPr>
      </w:pPr>
    </w:p>
    <w:p w:rsidR="0064104F" w:rsidRPr="0064104F" w:rsidRDefault="0064104F" w:rsidP="0064104F">
      <w:pPr>
        <w:rPr>
          <w:rFonts w:eastAsia="Arial Unicode MS"/>
        </w:rPr>
      </w:pPr>
    </w:p>
    <w:p w:rsidR="0064104F" w:rsidRPr="0064104F" w:rsidRDefault="0064104F" w:rsidP="0064104F">
      <w:pPr>
        <w:rPr>
          <w:rFonts w:eastAsia="Arial Unicode MS"/>
        </w:rPr>
      </w:pPr>
    </w:p>
    <w:p w:rsidR="0064104F" w:rsidRPr="0064104F" w:rsidRDefault="0064104F" w:rsidP="0064104F">
      <w:pPr>
        <w:rPr>
          <w:rFonts w:eastAsia="Arial Unicode MS"/>
        </w:rPr>
      </w:pPr>
    </w:p>
    <w:p w:rsidR="0064104F" w:rsidRPr="0064104F" w:rsidRDefault="0064104F" w:rsidP="0064104F">
      <w:pPr>
        <w:rPr>
          <w:rFonts w:eastAsia="Arial Unicode MS"/>
        </w:rPr>
      </w:pPr>
    </w:p>
    <w:p w:rsidR="0064104F" w:rsidRDefault="0064104F" w:rsidP="0064104F">
      <w:pPr>
        <w:tabs>
          <w:tab w:val="left" w:pos="2880"/>
        </w:tabs>
        <w:rPr>
          <w:rFonts w:eastAsia="Arial Unicode MS"/>
        </w:rPr>
      </w:pPr>
      <w:r>
        <w:rPr>
          <w:rFonts w:eastAsia="Arial Unicode MS"/>
        </w:rPr>
        <w:tab/>
      </w:r>
      <w:r>
        <w:rPr>
          <w:rFonts w:eastAsia="Arial Unicode MS"/>
          <w:noProof/>
          <w:lang w:val="en-GB" w:eastAsia="en-GB"/>
        </w:rPr>
        <w:drawing>
          <wp:inline distT="0" distB="0" distL="0" distR="0">
            <wp:extent cx="1171575" cy="638175"/>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171575" cy="638175"/>
                    </a:xfrm>
                    <a:prstGeom prst="rect">
                      <a:avLst/>
                    </a:prstGeom>
                    <a:noFill/>
                    <a:ln w="9525">
                      <a:noFill/>
                      <a:miter lim="800000"/>
                      <a:headEnd/>
                      <a:tailEnd/>
                    </a:ln>
                  </pic:spPr>
                </pic:pic>
              </a:graphicData>
            </a:graphic>
          </wp:inline>
        </w:drawing>
      </w:r>
    </w:p>
    <w:p w:rsidR="0064104F" w:rsidRDefault="0064104F" w:rsidP="0064104F">
      <w:pPr>
        <w:tabs>
          <w:tab w:val="left" w:pos="2880"/>
        </w:tabs>
        <w:rPr>
          <w:rFonts w:eastAsia="Arial Unicode MS"/>
        </w:rPr>
      </w:pPr>
      <w:r>
        <w:rPr>
          <w:rFonts w:eastAsia="Arial Unicode MS"/>
        </w:rPr>
        <w:t xml:space="preserve">                                           </w:t>
      </w:r>
      <w:r>
        <w:rPr>
          <w:rFonts w:eastAsia="Arial Unicode MS"/>
          <w:noProof/>
          <w:lang w:val="en-GB" w:eastAsia="en-GB"/>
        </w:rPr>
        <w:drawing>
          <wp:inline distT="0" distB="0" distL="0" distR="0">
            <wp:extent cx="1647825" cy="504825"/>
            <wp:effectExtent l="1905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647825" cy="504825"/>
                    </a:xfrm>
                    <a:prstGeom prst="rect">
                      <a:avLst/>
                    </a:prstGeom>
                    <a:noFill/>
                    <a:ln w="9525">
                      <a:noFill/>
                      <a:miter lim="800000"/>
                      <a:headEnd/>
                      <a:tailEnd/>
                    </a:ln>
                  </pic:spPr>
                </pic:pic>
              </a:graphicData>
            </a:graphic>
          </wp:inline>
        </w:drawing>
      </w:r>
    </w:p>
    <w:p w:rsidR="0064104F" w:rsidRDefault="0064104F" w:rsidP="0064104F">
      <w:pPr>
        <w:rPr>
          <w:rFonts w:eastAsia="Arial Unicode MS"/>
        </w:rPr>
      </w:pPr>
    </w:p>
    <w:p w:rsidR="006C40E6" w:rsidRPr="0064104F" w:rsidRDefault="006C40E6" w:rsidP="0064104F">
      <w:pPr>
        <w:rPr>
          <w:rFonts w:eastAsia="Arial Unicode MS"/>
        </w:rPr>
        <w:sectPr w:rsidR="006C40E6" w:rsidRPr="0064104F" w:rsidSect="00DE2ECF">
          <w:headerReference w:type="even" r:id="rId15"/>
          <w:headerReference w:type="default" r:id="rId16"/>
          <w:headerReference w:type="first" r:id="rId17"/>
          <w:pgSz w:w="12240" w:h="15840" w:code="1"/>
          <w:pgMar w:top="1440" w:right="1440" w:bottom="1440" w:left="1800" w:header="720" w:footer="720" w:gutter="0"/>
          <w:paperSrc w:first="19532" w:other="19532"/>
          <w:cols w:space="720"/>
        </w:sectPr>
      </w:pPr>
    </w:p>
    <w:p w:rsidR="006C40E6" w:rsidRPr="00EE6110" w:rsidRDefault="006C40E6" w:rsidP="006C40E6">
      <w:pPr>
        <w:pStyle w:val="TOC1"/>
        <w:tabs>
          <w:tab w:val="right" w:leader="dot" w:pos="9000"/>
        </w:tabs>
        <w:spacing w:before="0"/>
        <w:rPr>
          <w:rFonts w:eastAsia="Arial Unicode MS"/>
          <w:sz w:val="24"/>
          <w:szCs w:val="24"/>
        </w:rPr>
      </w:pPr>
    </w:p>
    <w:p w:rsidR="006C40E6" w:rsidRPr="00EE6110" w:rsidRDefault="006C40E6" w:rsidP="00B14222">
      <w:pPr>
        <w:pStyle w:val="SectionVHeader"/>
        <w:jc w:val="left"/>
        <w:rPr>
          <w:bCs/>
          <w:sz w:val="24"/>
          <w:szCs w:val="24"/>
        </w:rPr>
      </w:pPr>
      <w:bookmarkStart w:id="344" w:name="_Toc68319416"/>
      <w:bookmarkStart w:id="345" w:name="_Toc197225645"/>
      <w:r w:rsidRPr="00EE6110">
        <w:rPr>
          <w:bCs/>
          <w:sz w:val="24"/>
          <w:szCs w:val="24"/>
        </w:rPr>
        <w:t>Bidder Information Form</w:t>
      </w:r>
      <w:bookmarkEnd w:id="344"/>
      <w:bookmarkEnd w:id="345"/>
    </w:p>
    <w:p w:rsidR="006C40E6" w:rsidRPr="00EE6110" w:rsidRDefault="006C40E6" w:rsidP="006C40E6">
      <w:pPr>
        <w:jc w:val="center"/>
        <w:rPr>
          <w:b/>
        </w:rPr>
      </w:pPr>
    </w:p>
    <w:p w:rsidR="006C40E6" w:rsidRPr="00EE6110" w:rsidRDefault="006C40E6" w:rsidP="006C40E6">
      <w:pPr>
        <w:pStyle w:val="BankNormal"/>
        <w:jc w:val="both"/>
        <w:rPr>
          <w:i/>
          <w:iCs/>
          <w:szCs w:val="24"/>
        </w:rPr>
      </w:pPr>
      <w:r w:rsidRPr="00EE6110">
        <w:rPr>
          <w:i/>
          <w:iCs/>
          <w:szCs w:val="24"/>
        </w:rPr>
        <w:t>[The Bidder shall fill in this Form in accordance with the instructions indicated below. No alterations to its format shall be permitted and no substitutions shall be accepted.]</w:t>
      </w:r>
    </w:p>
    <w:p w:rsidR="006C40E6" w:rsidRPr="00EE6110" w:rsidRDefault="006C40E6" w:rsidP="006C40E6">
      <w:pPr>
        <w:ind w:left="720" w:hanging="720"/>
        <w:jc w:val="right"/>
      </w:pPr>
      <w:r w:rsidRPr="00EE6110">
        <w:t xml:space="preserve">Date: </w:t>
      </w:r>
      <w:r w:rsidRPr="00EE6110">
        <w:rPr>
          <w:i/>
        </w:rPr>
        <w:t xml:space="preserve">[insert date (as day, month and year) of Bid </w:t>
      </w:r>
      <w:r>
        <w:rPr>
          <w:i/>
        </w:rPr>
        <w:t>s</w:t>
      </w:r>
      <w:r w:rsidRPr="00EE6110">
        <w:rPr>
          <w:i/>
        </w:rPr>
        <w:t>ubmission</w:t>
      </w:r>
      <w:r w:rsidRPr="00EE6110">
        <w:t xml:space="preserve">] </w:t>
      </w:r>
    </w:p>
    <w:p w:rsidR="006C40E6" w:rsidRPr="00EE6110" w:rsidRDefault="006C40E6" w:rsidP="006C40E6">
      <w:pPr>
        <w:tabs>
          <w:tab w:val="right" w:pos="9360"/>
        </w:tabs>
        <w:ind w:left="720" w:hanging="720"/>
        <w:jc w:val="right"/>
      </w:pPr>
      <w:r w:rsidRPr="00EE6110">
        <w:t xml:space="preserve">Bid No.: </w:t>
      </w:r>
      <w:r w:rsidRPr="00EE6110">
        <w:rPr>
          <w:i/>
        </w:rPr>
        <w:t>[insert number of bidding process]</w:t>
      </w:r>
    </w:p>
    <w:p w:rsidR="006C40E6" w:rsidRPr="00EE6110" w:rsidRDefault="006C40E6" w:rsidP="006C40E6">
      <w:pPr>
        <w:ind w:left="720" w:hanging="720"/>
        <w:jc w:val="right"/>
      </w:pPr>
    </w:p>
    <w:p w:rsidR="006C40E6" w:rsidRPr="00EE6110" w:rsidRDefault="006C40E6" w:rsidP="006C40E6">
      <w:pPr>
        <w:ind w:left="720" w:hanging="720"/>
        <w:jc w:val="right"/>
      </w:pPr>
      <w:r w:rsidRPr="00EE6110">
        <w:t>Page ________ of_ ______ pages</w:t>
      </w:r>
    </w:p>
    <w:p w:rsidR="006C40E6" w:rsidRPr="00EE6110" w:rsidRDefault="006C40E6" w:rsidP="006C40E6">
      <w:pPr>
        <w:ind w:right="72"/>
        <w:jc w:val="right"/>
      </w:pPr>
    </w:p>
    <w:p w:rsidR="006C40E6" w:rsidRPr="00EE6110" w:rsidRDefault="006C40E6" w:rsidP="006C40E6">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C40E6" w:rsidRPr="00EE6110" w:rsidTr="00DE2ECF">
        <w:trPr>
          <w:cantSplit/>
          <w:trHeight w:val="440"/>
        </w:trPr>
        <w:tc>
          <w:tcPr>
            <w:tcW w:w="9180" w:type="dxa"/>
            <w:tcBorders>
              <w:bottom w:val="nil"/>
            </w:tcBorders>
          </w:tcPr>
          <w:p w:rsidR="006C40E6" w:rsidRPr="00EE6110" w:rsidRDefault="006C40E6" w:rsidP="00DE2ECF">
            <w:pPr>
              <w:suppressAutoHyphens/>
              <w:spacing w:after="200"/>
              <w:ind w:left="360" w:hanging="360"/>
            </w:pPr>
            <w:r w:rsidRPr="00EE6110">
              <w:rPr>
                <w:spacing w:val="-2"/>
              </w:rPr>
              <w:t>1.  Bidder’s</w:t>
            </w:r>
            <w:r w:rsidRPr="00EE6110">
              <w:t xml:space="preserve"> Legal Name  </w:t>
            </w:r>
            <w:r w:rsidRPr="00EE6110">
              <w:rPr>
                <w:bCs/>
                <w:i/>
                <w:iCs/>
              </w:rPr>
              <w:t>[insert Bidder’s legal name]</w:t>
            </w:r>
          </w:p>
        </w:tc>
      </w:tr>
      <w:tr w:rsidR="006C40E6" w:rsidRPr="00EE6110" w:rsidTr="00DE2ECF">
        <w:trPr>
          <w:cantSplit/>
          <w:trHeight w:val="674"/>
        </w:trPr>
        <w:tc>
          <w:tcPr>
            <w:tcW w:w="9180" w:type="dxa"/>
            <w:tcBorders>
              <w:left w:val="single" w:sz="4" w:space="0" w:color="auto"/>
            </w:tcBorders>
          </w:tcPr>
          <w:p w:rsidR="006C40E6" w:rsidRPr="00EE6110" w:rsidRDefault="006C40E6" w:rsidP="00DE2ECF">
            <w:pPr>
              <w:suppressAutoHyphens/>
              <w:spacing w:after="200"/>
              <w:ind w:left="360" w:hanging="360"/>
              <w:rPr>
                <w:spacing w:val="-2"/>
              </w:rPr>
            </w:pPr>
            <w:r w:rsidRPr="00EE6110">
              <w:rPr>
                <w:spacing w:val="-2"/>
              </w:rPr>
              <w:t xml:space="preserve">2.  In the case of a Joint Venture, Consortium or Association (JV/C/A) legal name of each party: </w:t>
            </w:r>
            <w:r w:rsidRPr="00EE6110">
              <w:rPr>
                <w:bCs/>
                <w:i/>
                <w:iCs/>
                <w:spacing w:val="-2"/>
              </w:rPr>
              <w:t>[insert legal name of each party in JV/C/A]</w:t>
            </w:r>
          </w:p>
        </w:tc>
      </w:tr>
      <w:tr w:rsidR="006C40E6" w:rsidRPr="00EE6110" w:rsidTr="00DE2ECF">
        <w:trPr>
          <w:cantSplit/>
          <w:trHeight w:val="674"/>
        </w:trPr>
        <w:tc>
          <w:tcPr>
            <w:tcW w:w="9180" w:type="dxa"/>
            <w:tcBorders>
              <w:left w:val="single" w:sz="4" w:space="0" w:color="auto"/>
            </w:tcBorders>
          </w:tcPr>
          <w:p w:rsidR="006C40E6" w:rsidRPr="00EE6110" w:rsidRDefault="006C40E6" w:rsidP="00DE2ECF">
            <w:pPr>
              <w:suppressAutoHyphens/>
              <w:spacing w:after="200"/>
              <w:ind w:left="266" w:hanging="266"/>
              <w:rPr>
                <w:b/>
              </w:rPr>
            </w:pPr>
            <w:r w:rsidRPr="00EE6110">
              <w:t>3.  Bidder’s</w:t>
            </w:r>
            <w:r w:rsidRPr="00EE6110">
              <w:rPr>
                <w:spacing w:val="-2"/>
              </w:rPr>
              <w:t xml:space="preserve"> actual or intended Country of Registration: </w:t>
            </w:r>
            <w:r w:rsidRPr="00EE6110">
              <w:rPr>
                <w:bCs/>
                <w:i/>
                <w:iCs/>
                <w:spacing w:val="-2"/>
              </w:rPr>
              <w:t>[insert actual or intended Country of Registration]</w:t>
            </w:r>
          </w:p>
        </w:tc>
      </w:tr>
      <w:tr w:rsidR="006C40E6" w:rsidRPr="00EE6110" w:rsidTr="00DE2ECF">
        <w:trPr>
          <w:cantSplit/>
          <w:trHeight w:val="674"/>
        </w:trPr>
        <w:tc>
          <w:tcPr>
            <w:tcW w:w="9180" w:type="dxa"/>
            <w:tcBorders>
              <w:left w:val="single" w:sz="4" w:space="0" w:color="auto"/>
            </w:tcBorders>
          </w:tcPr>
          <w:p w:rsidR="006C40E6" w:rsidRPr="00EE6110" w:rsidRDefault="006C40E6" w:rsidP="00DE2ECF">
            <w:pPr>
              <w:suppressAutoHyphens/>
              <w:spacing w:after="200"/>
              <w:rPr>
                <w:b/>
                <w:spacing w:val="-2"/>
              </w:rPr>
            </w:pPr>
            <w:r w:rsidRPr="00EE6110">
              <w:rPr>
                <w:spacing w:val="-2"/>
              </w:rPr>
              <w:t xml:space="preserve">4.  Bidder’s Year of Registration: </w:t>
            </w:r>
            <w:r w:rsidRPr="00EE6110">
              <w:rPr>
                <w:bCs/>
                <w:i/>
                <w:iCs/>
                <w:spacing w:val="-2"/>
              </w:rPr>
              <w:t>[insert Bidder’s year of registration]</w:t>
            </w:r>
          </w:p>
        </w:tc>
      </w:tr>
      <w:tr w:rsidR="006C40E6" w:rsidRPr="00EE6110" w:rsidTr="00DE2ECF">
        <w:trPr>
          <w:cantSplit/>
        </w:trPr>
        <w:tc>
          <w:tcPr>
            <w:tcW w:w="9180" w:type="dxa"/>
            <w:tcBorders>
              <w:left w:val="single" w:sz="4" w:space="0" w:color="auto"/>
            </w:tcBorders>
          </w:tcPr>
          <w:p w:rsidR="006C40E6" w:rsidRPr="00EE6110" w:rsidRDefault="006C40E6" w:rsidP="00DE2ECF">
            <w:pPr>
              <w:suppressAutoHyphens/>
              <w:spacing w:after="200"/>
              <w:ind w:left="266" w:hanging="266"/>
              <w:rPr>
                <w:spacing w:val="-2"/>
              </w:rPr>
            </w:pPr>
            <w:r w:rsidRPr="00EE6110">
              <w:rPr>
                <w:spacing w:val="-2"/>
              </w:rPr>
              <w:t xml:space="preserve">5.  Bidder’s Legal Address in Country of Registration: </w:t>
            </w:r>
            <w:r w:rsidRPr="00EE6110">
              <w:rPr>
                <w:bCs/>
                <w:i/>
                <w:iCs/>
                <w:spacing w:val="-2"/>
              </w:rPr>
              <w:t>[insert Bidder’s legal address in country of registration]</w:t>
            </w:r>
          </w:p>
        </w:tc>
      </w:tr>
      <w:tr w:rsidR="006C40E6" w:rsidRPr="00EE6110" w:rsidTr="00DE2ECF">
        <w:trPr>
          <w:cantSplit/>
        </w:trPr>
        <w:tc>
          <w:tcPr>
            <w:tcW w:w="9180" w:type="dxa"/>
          </w:tcPr>
          <w:p w:rsidR="006C40E6" w:rsidRPr="00EE6110" w:rsidRDefault="006C40E6" w:rsidP="00DE2ECF">
            <w:pPr>
              <w:pStyle w:val="Outline"/>
              <w:suppressAutoHyphens/>
              <w:spacing w:before="0" w:after="200"/>
              <w:rPr>
                <w:spacing w:val="-2"/>
                <w:kern w:val="0"/>
                <w:szCs w:val="24"/>
              </w:rPr>
            </w:pPr>
            <w:r w:rsidRPr="00EE6110">
              <w:rPr>
                <w:spacing w:val="-2"/>
                <w:kern w:val="0"/>
                <w:szCs w:val="24"/>
              </w:rPr>
              <w:t>6.  Bidder’s Authorized Representative Information</w:t>
            </w:r>
          </w:p>
          <w:p w:rsidR="006C40E6" w:rsidRPr="00EE6110" w:rsidRDefault="006C40E6" w:rsidP="00DE2ECF">
            <w:pPr>
              <w:pStyle w:val="Outline1"/>
              <w:keepNext w:val="0"/>
              <w:tabs>
                <w:tab w:val="clear" w:pos="360"/>
              </w:tabs>
              <w:suppressAutoHyphens/>
              <w:spacing w:before="0" w:after="120"/>
              <w:rPr>
                <w:b/>
                <w:spacing w:val="-2"/>
                <w:kern w:val="0"/>
                <w:szCs w:val="24"/>
              </w:rPr>
            </w:pPr>
            <w:r w:rsidRPr="00EE6110">
              <w:rPr>
                <w:spacing w:val="-2"/>
                <w:kern w:val="0"/>
                <w:szCs w:val="24"/>
              </w:rPr>
              <w:t xml:space="preserve">     Name: </w:t>
            </w:r>
            <w:r w:rsidRPr="00EE6110">
              <w:rPr>
                <w:i/>
                <w:spacing w:val="-2"/>
                <w:kern w:val="0"/>
                <w:szCs w:val="24"/>
              </w:rPr>
              <w:t>[insert Authorized Representative’s name]</w:t>
            </w:r>
          </w:p>
          <w:p w:rsidR="006C40E6" w:rsidRPr="00EE6110" w:rsidRDefault="006C40E6" w:rsidP="00DE2ECF">
            <w:pPr>
              <w:suppressAutoHyphens/>
              <w:spacing w:after="120"/>
              <w:rPr>
                <w:b/>
                <w:spacing w:val="-2"/>
              </w:rPr>
            </w:pPr>
            <w:r w:rsidRPr="00EE6110">
              <w:rPr>
                <w:spacing w:val="-2"/>
              </w:rPr>
              <w:t xml:space="preserve">     Address: </w:t>
            </w:r>
            <w:r w:rsidRPr="00EE6110">
              <w:rPr>
                <w:i/>
                <w:spacing w:val="-2"/>
              </w:rPr>
              <w:t>[insert Authorized Representative’s Address]</w:t>
            </w:r>
          </w:p>
          <w:p w:rsidR="006C40E6" w:rsidRPr="00EE6110" w:rsidRDefault="006C40E6" w:rsidP="00DE2ECF">
            <w:pPr>
              <w:suppressAutoHyphens/>
              <w:spacing w:after="120"/>
              <w:rPr>
                <w:b/>
                <w:spacing w:val="-2"/>
              </w:rPr>
            </w:pPr>
            <w:r w:rsidRPr="00EE6110">
              <w:rPr>
                <w:spacing w:val="-2"/>
              </w:rPr>
              <w:t xml:space="preserve">     Telephone/Fax numbers: </w:t>
            </w:r>
            <w:r w:rsidRPr="00EE6110">
              <w:rPr>
                <w:i/>
                <w:spacing w:val="-2"/>
              </w:rPr>
              <w:t>[insert Authorized Representative’s telephone/fax numbers]</w:t>
            </w:r>
          </w:p>
          <w:p w:rsidR="006C40E6" w:rsidRPr="00EE6110" w:rsidRDefault="006C40E6" w:rsidP="00DE2ECF">
            <w:pPr>
              <w:suppressAutoHyphens/>
              <w:spacing w:after="200"/>
              <w:rPr>
                <w:spacing w:val="-2"/>
              </w:rPr>
            </w:pPr>
            <w:r w:rsidRPr="00EE6110">
              <w:rPr>
                <w:spacing w:val="-2"/>
              </w:rPr>
              <w:t xml:space="preserve">     E-mail Address: </w:t>
            </w:r>
            <w:r w:rsidRPr="00EE6110">
              <w:rPr>
                <w:i/>
                <w:spacing w:val="-2"/>
              </w:rPr>
              <w:t>[insert Authorized Representative’s e-mail address]</w:t>
            </w:r>
          </w:p>
        </w:tc>
      </w:tr>
      <w:tr w:rsidR="006C40E6" w:rsidRPr="00EE6110" w:rsidTr="00DE2ECF">
        <w:trPr>
          <w:cantSplit/>
        </w:trPr>
        <w:tc>
          <w:tcPr>
            <w:tcW w:w="9180" w:type="dxa"/>
          </w:tcPr>
          <w:p w:rsidR="006C40E6" w:rsidRPr="00EE6110" w:rsidRDefault="006C40E6" w:rsidP="00DE2ECF">
            <w:pPr>
              <w:spacing w:after="200"/>
              <w:ind w:left="342" w:hanging="342"/>
              <w:rPr>
                <w:i/>
                <w:spacing w:val="-2"/>
              </w:rPr>
            </w:pPr>
            <w:r w:rsidRPr="00EE6110">
              <w:t xml:space="preserve">7. </w:t>
            </w:r>
            <w:r w:rsidRPr="00EE6110">
              <w:tab/>
              <w:t xml:space="preserve">Attached are copies of </w:t>
            </w:r>
            <w:r>
              <w:t xml:space="preserve">the following </w:t>
            </w:r>
            <w:r w:rsidRPr="00EE6110">
              <w:t>original documents</w:t>
            </w:r>
            <w:r>
              <w:t>:</w:t>
            </w:r>
            <w:r w:rsidRPr="00EE6110">
              <w:rPr>
                <w:i/>
                <w:spacing w:val="-2"/>
              </w:rPr>
              <w:t>[check the box(es) of the attached original documents]</w:t>
            </w:r>
          </w:p>
          <w:p w:rsidR="006C40E6" w:rsidRPr="00EE6110" w:rsidRDefault="006C40E6" w:rsidP="00DE2ECF">
            <w:pPr>
              <w:suppressAutoHyphens/>
              <w:spacing w:after="120"/>
              <w:ind w:left="360" w:hanging="360"/>
              <w:rPr>
                <w:spacing w:val="-2"/>
              </w:rPr>
            </w:pPr>
            <w:r w:rsidRPr="00EE6110">
              <w:rPr>
                <w:spacing w:val="-2"/>
              </w:rPr>
              <w:sym w:font="Symbol" w:char="F0F0"/>
            </w:r>
            <w:r w:rsidRPr="00EE6110">
              <w:rPr>
                <w:spacing w:val="-2"/>
              </w:rPr>
              <w:tab/>
              <w:t>Articles of Incorporation or Registration of firm named in 1 above, in accordance with ITB Sub-Clause 3.1.</w:t>
            </w:r>
          </w:p>
          <w:p w:rsidR="006C40E6" w:rsidRPr="00EE6110" w:rsidRDefault="006C40E6" w:rsidP="006C40E6">
            <w:pPr>
              <w:numPr>
                <w:ilvl w:val="0"/>
                <w:numId w:val="15"/>
              </w:numPr>
              <w:suppressAutoHyphens/>
              <w:spacing w:after="120"/>
              <w:rPr>
                <w:spacing w:val="-2"/>
              </w:rPr>
            </w:pPr>
            <w:r w:rsidRPr="00EE6110">
              <w:rPr>
                <w:spacing w:val="-2"/>
              </w:rPr>
              <w:t xml:space="preserve">In </w:t>
            </w:r>
            <w:r>
              <w:rPr>
                <w:spacing w:val="-2"/>
              </w:rPr>
              <w:t xml:space="preserve">the </w:t>
            </w:r>
            <w:r w:rsidRPr="00EE6110">
              <w:rPr>
                <w:spacing w:val="-2"/>
              </w:rPr>
              <w:t xml:space="preserve">case of </w:t>
            </w:r>
            <w:r>
              <w:rPr>
                <w:spacing w:val="-2"/>
              </w:rPr>
              <w:t xml:space="preserve">a </w:t>
            </w:r>
            <w:r w:rsidRPr="00EE6110">
              <w:rPr>
                <w:spacing w:val="-2"/>
              </w:rPr>
              <w:t xml:space="preserve">JV/C/A, letter of intent to form </w:t>
            </w:r>
            <w:r>
              <w:rPr>
                <w:spacing w:val="-2"/>
              </w:rPr>
              <w:t xml:space="preserve">the </w:t>
            </w:r>
            <w:r w:rsidRPr="00EE6110">
              <w:rPr>
                <w:spacing w:val="-2"/>
              </w:rPr>
              <w:t>JV/C/A</w:t>
            </w:r>
            <w:r>
              <w:rPr>
                <w:spacing w:val="-2"/>
              </w:rPr>
              <w:t>,</w:t>
            </w:r>
            <w:r w:rsidRPr="00EE6110">
              <w:rPr>
                <w:spacing w:val="-2"/>
              </w:rPr>
              <w:t xml:space="preserve"> or </w:t>
            </w:r>
            <w:r>
              <w:rPr>
                <w:spacing w:val="-2"/>
              </w:rPr>
              <w:t xml:space="preserve">the </w:t>
            </w:r>
            <w:r w:rsidRPr="00EE6110">
              <w:rPr>
                <w:spacing w:val="-2"/>
              </w:rPr>
              <w:t>JV/C/A agreement, in accordance with ITB Sub-Clause 22.1 (c) (v).</w:t>
            </w:r>
          </w:p>
          <w:p w:rsidR="006C40E6" w:rsidRPr="00EE6110" w:rsidRDefault="006C40E6" w:rsidP="006C40E6">
            <w:pPr>
              <w:numPr>
                <w:ilvl w:val="0"/>
                <w:numId w:val="15"/>
              </w:numPr>
              <w:suppressAutoHyphens/>
              <w:spacing w:after="120"/>
              <w:rPr>
                <w:spacing w:val="-2"/>
              </w:rPr>
            </w:pPr>
            <w:r w:rsidRPr="00EE6110">
              <w:rPr>
                <w:spacing w:val="-2"/>
              </w:rPr>
              <w:t xml:space="preserve">In </w:t>
            </w:r>
            <w:r>
              <w:rPr>
                <w:spacing w:val="-2"/>
              </w:rPr>
              <w:t xml:space="preserve">the </w:t>
            </w:r>
            <w:r w:rsidRPr="00EE6110">
              <w:rPr>
                <w:spacing w:val="-2"/>
              </w:rPr>
              <w:t xml:space="preserve">case of </w:t>
            </w:r>
            <w:r>
              <w:rPr>
                <w:spacing w:val="-2"/>
              </w:rPr>
              <w:t xml:space="preserve">a </w:t>
            </w:r>
            <w:r w:rsidRPr="00EE6110">
              <w:rPr>
                <w:spacing w:val="-2"/>
              </w:rPr>
              <w:t xml:space="preserve">government owned entity from </w:t>
            </w:r>
            <w:smartTag w:uri="urn:schemas-microsoft-com:office:smarttags" w:element="place">
              <w:smartTag w:uri="urn:schemas-microsoft-com:office:smarttags" w:element="country-region">
                <w:r w:rsidRPr="00EE6110">
                  <w:rPr>
                    <w:spacing w:val="-2"/>
                  </w:rPr>
                  <w:t>Bhutan</w:t>
                </w:r>
              </w:smartTag>
            </w:smartTag>
            <w:r w:rsidRPr="00EE6110">
              <w:rPr>
                <w:spacing w:val="-2"/>
              </w:rPr>
              <w:t>, documents establishing legal and financial autonomy and compliance with commercial law, in accordance with ITB Sub-Clause 3.3.</w:t>
            </w:r>
          </w:p>
          <w:p w:rsidR="006C40E6" w:rsidRPr="00EE6110" w:rsidRDefault="006C40E6" w:rsidP="006C40E6">
            <w:pPr>
              <w:numPr>
                <w:ilvl w:val="0"/>
                <w:numId w:val="15"/>
              </w:numPr>
              <w:suppressAutoHyphens/>
              <w:spacing w:after="120"/>
              <w:rPr>
                <w:spacing w:val="-2"/>
              </w:rPr>
            </w:pPr>
            <w:r w:rsidRPr="00EE6110">
              <w:rPr>
                <w:spacing w:val="-2"/>
              </w:rPr>
              <w:t>Power of attorney authorizing the signatory of the Bid to sign on behalf of the Bidder.</w:t>
            </w:r>
          </w:p>
        </w:tc>
      </w:tr>
    </w:tbl>
    <w:p w:rsidR="006C40E6" w:rsidRPr="00EE6110" w:rsidRDefault="006C40E6" w:rsidP="006C40E6"/>
    <w:p w:rsidR="006C40E6" w:rsidRPr="00EE6110" w:rsidRDefault="006C40E6" w:rsidP="006C40E6">
      <w:pPr>
        <w:pStyle w:val="SectionVHeader"/>
        <w:rPr>
          <w:bCs/>
          <w:sz w:val="24"/>
          <w:szCs w:val="24"/>
        </w:rPr>
      </w:pPr>
      <w:bookmarkStart w:id="346" w:name="_Toc68319417"/>
      <w:bookmarkStart w:id="347" w:name="_Toc197225646"/>
      <w:r w:rsidRPr="00EE6110">
        <w:rPr>
          <w:bCs/>
          <w:sz w:val="24"/>
          <w:szCs w:val="24"/>
        </w:rPr>
        <w:t>Joint Venture, Consortium or Association (JV/C/A) Partner Information Form</w:t>
      </w:r>
      <w:bookmarkEnd w:id="346"/>
      <w:bookmarkEnd w:id="347"/>
    </w:p>
    <w:p w:rsidR="006C40E6" w:rsidRPr="00EE6110" w:rsidRDefault="006C40E6" w:rsidP="006C40E6"/>
    <w:p w:rsidR="006C40E6" w:rsidRPr="00EE6110" w:rsidRDefault="006C40E6" w:rsidP="006C40E6">
      <w:pPr>
        <w:jc w:val="center"/>
      </w:pPr>
      <w:r w:rsidRPr="00EE6110">
        <w:rPr>
          <w:i/>
          <w:iCs/>
        </w:rPr>
        <w:t>[The Bidder shall fill in this Form in accordance with the instructions indicated below].</w:t>
      </w:r>
    </w:p>
    <w:p w:rsidR="006C40E6" w:rsidRPr="00EE6110" w:rsidRDefault="006C40E6" w:rsidP="006C40E6">
      <w:pPr>
        <w:ind w:left="720" w:hanging="720"/>
        <w:jc w:val="right"/>
      </w:pPr>
      <w:r w:rsidRPr="00EE6110">
        <w:t xml:space="preserve">Date: </w:t>
      </w:r>
      <w:r w:rsidRPr="00EE6110">
        <w:rPr>
          <w:i/>
        </w:rPr>
        <w:t xml:space="preserve">[insert date (as day, month and year) of Bid </w:t>
      </w:r>
      <w:r>
        <w:rPr>
          <w:i/>
        </w:rPr>
        <w:t>s</w:t>
      </w:r>
      <w:r w:rsidRPr="00EE6110">
        <w:rPr>
          <w:i/>
        </w:rPr>
        <w:t>ubmission</w:t>
      </w:r>
      <w:r w:rsidRPr="00EE6110">
        <w:t xml:space="preserve">] </w:t>
      </w:r>
    </w:p>
    <w:p w:rsidR="006C40E6" w:rsidRPr="00EE6110" w:rsidRDefault="006C40E6" w:rsidP="006C40E6">
      <w:pPr>
        <w:tabs>
          <w:tab w:val="right" w:pos="9360"/>
        </w:tabs>
        <w:ind w:left="720" w:hanging="720"/>
        <w:jc w:val="right"/>
      </w:pPr>
      <w:r w:rsidRPr="00EE6110">
        <w:t xml:space="preserve">Bid No.: </w:t>
      </w:r>
      <w:r w:rsidRPr="00EE6110">
        <w:rPr>
          <w:i/>
        </w:rPr>
        <w:t>[insert number of bidding process]</w:t>
      </w:r>
    </w:p>
    <w:p w:rsidR="006C40E6" w:rsidRPr="00EE6110" w:rsidRDefault="006C40E6" w:rsidP="006C40E6">
      <w:pPr>
        <w:ind w:left="720" w:hanging="720"/>
        <w:jc w:val="right"/>
      </w:pPr>
    </w:p>
    <w:p w:rsidR="006C40E6" w:rsidRPr="00EE6110" w:rsidRDefault="006C40E6" w:rsidP="006C40E6">
      <w:pPr>
        <w:ind w:left="720" w:hanging="720"/>
        <w:jc w:val="right"/>
      </w:pPr>
      <w:r w:rsidRPr="00EE6110">
        <w:t>Page ________ of_ ______ pages</w:t>
      </w:r>
    </w:p>
    <w:p w:rsidR="006C40E6" w:rsidRPr="00EE6110" w:rsidRDefault="006C40E6" w:rsidP="006C40E6">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6C40E6" w:rsidRPr="00EE6110" w:rsidTr="00DE2ECF">
        <w:trPr>
          <w:cantSplit/>
          <w:trHeight w:val="440"/>
        </w:trPr>
        <w:tc>
          <w:tcPr>
            <w:tcW w:w="9000" w:type="dxa"/>
            <w:tcBorders>
              <w:bottom w:val="nil"/>
            </w:tcBorders>
          </w:tcPr>
          <w:p w:rsidR="006C40E6" w:rsidRPr="00EE6110" w:rsidRDefault="006C40E6" w:rsidP="00DE2ECF">
            <w:pPr>
              <w:pStyle w:val="BodyText"/>
              <w:spacing w:before="40" w:after="160"/>
              <w:ind w:left="360" w:hanging="360"/>
              <w:rPr>
                <w:szCs w:val="24"/>
              </w:rPr>
            </w:pPr>
            <w:r w:rsidRPr="00EE6110">
              <w:rPr>
                <w:szCs w:val="24"/>
              </w:rPr>
              <w:t>1.</w:t>
            </w:r>
            <w:r w:rsidRPr="00EE6110">
              <w:rPr>
                <w:szCs w:val="24"/>
              </w:rPr>
              <w:tab/>
              <w:t xml:space="preserve">Bidder’s Legal Name: </w:t>
            </w:r>
            <w:r w:rsidRPr="00EE6110">
              <w:rPr>
                <w:i/>
                <w:szCs w:val="24"/>
              </w:rPr>
              <w:t>[insert Bidder’s legal name]</w:t>
            </w:r>
          </w:p>
        </w:tc>
      </w:tr>
      <w:tr w:rsidR="006C40E6" w:rsidRPr="00EE6110" w:rsidTr="00DE2ECF">
        <w:trPr>
          <w:cantSplit/>
          <w:trHeight w:val="674"/>
        </w:trPr>
        <w:tc>
          <w:tcPr>
            <w:tcW w:w="9000" w:type="dxa"/>
            <w:tcBorders>
              <w:left w:val="single" w:sz="4" w:space="0" w:color="auto"/>
            </w:tcBorders>
          </w:tcPr>
          <w:p w:rsidR="006C40E6" w:rsidRPr="00EE6110" w:rsidRDefault="006C40E6" w:rsidP="00DE2ECF">
            <w:pPr>
              <w:pStyle w:val="BodyText"/>
              <w:spacing w:before="40" w:after="160"/>
              <w:ind w:left="360" w:hanging="360"/>
              <w:rPr>
                <w:b/>
                <w:szCs w:val="24"/>
              </w:rPr>
            </w:pPr>
            <w:r w:rsidRPr="00EE6110">
              <w:rPr>
                <w:szCs w:val="24"/>
              </w:rPr>
              <w:t>2.</w:t>
            </w:r>
            <w:r w:rsidRPr="00EE6110">
              <w:rPr>
                <w:szCs w:val="24"/>
              </w:rPr>
              <w:tab/>
              <w:t xml:space="preserve">JV/C/A Party’s legal name: </w:t>
            </w:r>
            <w:r w:rsidRPr="00EE6110">
              <w:rPr>
                <w:i/>
                <w:szCs w:val="24"/>
              </w:rPr>
              <w:t>[insert JV/C/A Party’s legal name]</w:t>
            </w:r>
          </w:p>
        </w:tc>
      </w:tr>
      <w:tr w:rsidR="006C40E6" w:rsidRPr="00EE6110" w:rsidTr="00DE2ECF">
        <w:trPr>
          <w:cantSplit/>
          <w:trHeight w:val="674"/>
        </w:trPr>
        <w:tc>
          <w:tcPr>
            <w:tcW w:w="9000" w:type="dxa"/>
            <w:tcBorders>
              <w:left w:val="single" w:sz="4" w:space="0" w:color="auto"/>
            </w:tcBorders>
          </w:tcPr>
          <w:p w:rsidR="006C40E6" w:rsidRPr="00EE6110" w:rsidRDefault="006C40E6" w:rsidP="00DE2ECF">
            <w:pPr>
              <w:pStyle w:val="BodyText"/>
              <w:spacing w:before="40" w:after="160"/>
              <w:ind w:left="360" w:hanging="360"/>
              <w:rPr>
                <w:b/>
                <w:szCs w:val="24"/>
              </w:rPr>
            </w:pPr>
            <w:r w:rsidRPr="00EE6110">
              <w:rPr>
                <w:szCs w:val="24"/>
              </w:rPr>
              <w:t>3.</w:t>
            </w:r>
            <w:r w:rsidRPr="00EE6110">
              <w:rPr>
                <w:szCs w:val="24"/>
              </w:rPr>
              <w:tab/>
              <w:t xml:space="preserve">JV/C/A Party’s Country of Registration: </w:t>
            </w:r>
            <w:r w:rsidRPr="00EE6110">
              <w:rPr>
                <w:i/>
                <w:szCs w:val="24"/>
              </w:rPr>
              <w:t>[insert JV/C/A Party’s country of registration]</w:t>
            </w:r>
          </w:p>
        </w:tc>
      </w:tr>
      <w:tr w:rsidR="006C40E6" w:rsidRPr="00EE6110" w:rsidTr="00DE2ECF">
        <w:trPr>
          <w:cantSplit/>
        </w:trPr>
        <w:tc>
          <w:tcPr>
            <w:tcW w:w="9000" w:type="dxa"/>
            <w:tcBorders>
              <w:left w:val="single" w:sz="4" w:space="0" w:color="auto"/>
            </w:tcBorders>
          </w:tcPr>
          <w:p w:rsidR="006C40E6" w:rsidRPr="00EE6110" w:rsidRDefault="006C40E6" w:rsidP="00DE2ECF">
            <w:pPr>
              <w:pStyle w:val="BodyText"/>
              <w:spacing w:before="40" w:after="160"/>
              <w:ind w:left="360" w:hanging="360"/>
              <w:rPr>
                <w:szCs w:val="24"/>
              </w:rPr>
            </w:pPr>
            <w:r w:rsidRPr="00EE6110">
              <w:rPr>
                <w:szCs w:val="24"/>
              </w:rPr>
              <w:t>4.</w:t>
            </w:r>
            <w:r w:rsidRPr="00EE6110">
              <w:rPr>
                <w:szCs w:val="24"/>
              </w:rPr>
              <w:tab/>
              <w:t xml:space="preserve">JV/C/A Party’s Year of Registration: </w:t>
            </w:r>
            <w:r w:rsidRPr="00EE6110">
              <w:rPr>
                <w:i/>
                <w:szCs w:val="24"/>
              </w:rPr>
              <w:t>[insert JV/C/A Party’s year of registration]</w:t>
            </w:r>
          </w:p>
        </w:tc>
      </w:tr>
      <w:tr w:rsidR="006C40E6" w:rsidRPr="00EE6110" w:rsidTr="00DE2ECF">
        <w:trPr>
          <w:cantSplit/>
        </w:trPr>
        <w:tc>
          <w:tcPr>
            <w:tcW w:w="9000" w:type="dxa"/>
            <w:tcBorders>
              <w:left w:val="single" w:sz="4" w:space="0" w:color="auto"/>
            </w:tcBorders>
          </w:tcPr>
          <w:p w:rsidR="006C40E6" w:rsidRPr="00EE6110" w:rsidRDefault="006C40E6" w:rsidP="00DE2ECF">
            <w:pPr>
              <w:pStyle w:val="BodyText"/>
              <w:spacing w:before="40" w:after="160"/>
              <w:ind w:left="360" w:hanging="360"/>
              <w:rPr>
                <w:szCs w:val="24"/>
              </w:rPr>
            </w:pPr>
            <w:r w:rsidRPr="00EE6110">
              <w:rPr>
                <w:szCs w:val="24"/>
              </w:rPr>
              <w:t>5.</w:t>
            </w:r>
            <w:r w:rsidRPr="00EE6110">
              <w:rPr>
                <w:szCs w:val="24"/>
              </w:rPr>
              <w:tab/>
              <w:t xml:space="preserve">JV/C/A Party’s Legal Address in Country of Registration: </w:t>
            </w:r>
            <w:r w:rsidRPr="00EE6110">
              <w:rPr>
                <w:i/>
                <w:szCs w:val="24"/>
              </w:rPr>
              <w:t>[insert JV/C/A Party’s legal address in country of registration]</w:t>
            </w:r>
          </w:p>
        </w:tc>
      </w:tr>
      <w:tr w:rsidR="006C40E6" w:rsidRPr="00EE6110" w:rsidTr="00DE2ECF">
        <w:trPr>
          <w:cantSplit/>
        </w:trPr>
        <w:tc>
          <w:tcPr>
            <w:tcW w:w="9000" w:type="dxa"/>
          </w:tcPr>
          <w:p w:rsidR="006C40E6" w:rsidRPr="00EE6110" w:rsidRDefault="006C40E6" w:rsidP="00DE2ECF">
            <w:pPr>
              <w:pStyle w:val="BodyText"/>
              <w:spacing w:before="40" w:after="160"/>
              <w:ind w:left="360" w:hanging="360"/>
              <w:rPr>
                <w:szCs w:val="24"/>
              </w:rPr>
            </w:pPr>
            <w:r w:rsidRPr="00EE6110">
              <w:rPr>
                <w:szCs w:val="24"/>
              </w:rPr>
              <w:t>6.</w:t>
            </w:r>
            <w:r w:rsidRPr="00EE6110">
              <w:rPr>
                <w:szCs w:val="24"/>
              </w:rPr>
              <w:tab/>
              <w:t>JV/C/A Party’s Authorized Representative Information</w:t>
            </w:r>
          </w:p>
          <w:p w:rsidR="006C40E6" w:rsidRPr="00EE6110" w:rsidRDefault="006C40E6" w:rsidP="00DE2ECF">
            <w:pPr>
              <w:pStyle w:val="BodyText"/>
              <w:spacing w:before="40" w:after="160"/>
              <w:ind w:left="360" w:hanging="360"/>
              <w:rPr>
                <w:b/>
                <w:szCs w:val="24"/>
              </w:rPr>
            </w:pPr>
            <w:r w:rsidRPr="00EE6110">
              <w:rPr>
                <w:szCs w:val="24"/>
              </w:rPr>
              <w:t xml:space="preserve">Name: </w:t>
            </w:r>
            <w:r w:rsidRPr="00EE6110">
              <w:rPr>
                <w:i/>
                <w:szCs w:val="24"/>
              </w:rPr>
              <w:t>[insert name of JV/C/A Party’s authorized representative]</w:t>
            </w:r>
          </w:p>
          <w:p w:rsidR="006C40E6" w:rsidRPr="00EE6110" w:rsidRDefault="006C40E6" w:rsidP="00DE2ECF">
            <w:pPr>
              <w:pStyle w:val="BodyText"/>
              <w:spacing w:before="40" w:after="160"/>
              <w:ind w:left="360" w:hanging="360"/>
              <w:rPr>
                <w:b/>
                <w:szCs w:val="24"/>
              </w:rPr>
            </w:pPr>
            <w:r w:rsidRPr="00EE6110">
              <w:rPr>
                <w:szCs w:val="24"/>
              </w:rPr>
              <w:t xml:space="preserve">Address: </w:t>
            </w:r>
            <w:r w:rsidRPr="00EE6110">
              <w:rPr>
                <w:i/>
                <w:szCs w:val="24"/>
              </w:rPr>
              <w:t>[insert address of JV/C/A Party’s authorized representative]</w:t>
            </w:r>
          </w:p>
          <w:p w:rsidR="006C40E6" w:rsidRPr="00EE6110" w:rsidRDefault="006C40E6" w:rsidP="00DE2ECF">
            <w:pPr>
              <w:pStyle w:val="BodyText"/>
              <w:spacing w:before="40" w:after="160"/>
              <w:ind w:left="360" w:hanging="360"/>
              <w:rPr>
                <w:i/>
                <w:szCs w:val="24"/>
              </w:rPr>
            </w:pPr>
            <w:r w:rsidRPr="00EE6110">
              <w:rPr>
                <w:szCs w:val="24"/>
              </w:rPr>
              <w:t xml:space="preserve">Telephone/Fax numbers: </w:t>
            </w:r>
            <w:r w:rsidRPr="00EE6110">
              <w:rPr>
                <w:i/>
                <w:szCs w:val="24"/>
              </w:rPr>
              <w:t>[insert telephone/fax numbers of JV/C/A Party’s authorized representative]</w:t>
            </w:r>
          </w:p>
          <w:p w:rsidR="006C40E6" w:rsidRPr="00EE6110" w:rsidRDefault="006C40E6" w:rsidP="00DE2ECF">
            <w:pPr>
              <w:pStyle w:val="BodyText"/>
              <w:spacing w:before="40" w:after="160"/>
              <w:ind w:left="360" w:hanging="360"/>
              <w:rPr>
                <w:szCs w:val="24"/>
              </w:rPr>
            </w:pPr>
            <w:r w:rsidRPr="00EE6110">
              <w:rPr>
                <w:szCs w:val="24"/>
              </w:rPr>
              <w:t xml:space="preserve">E-mail Address: </w:t>
            </w:r>
            <w:r w:rsidRPr="00EE6110">
              <w:rPr>
                <w:i/>
                <w:szCs w:val="24"/>
              </w:rPr>
              <w:t>[insert e-mail address of JV/C/A Party’s authorized representative]</w:t>
            </w:r>
          </w:p>
        </w:tc>
      </w:tr>
      <w:tr w:rsidR="006C40E6" w:rsidRPr="00EE6110" w:rsidTr="00DE2ECF">
        <w:tc>
          <w:tcPr>
            <w:tcW w:w="9000" w:type="dxa"/>
          </w:tcPr>
          <w:p w:rsidR="006C40E6" w:rsidRPr="00EE6110" w:rsidRDefault="006C40E6" w:rsidP="00DE2ECF">
            <w:pPr>
              <w:spacing w:before="40" w:after="160"/>
              <w:ind w:left="342" w:hanging="342"/>
              <w:rPr>
                <w:i/>
              </w:rPr>
            </w:pPr>
            <w:r w:rsidRPr="00EE6110">
              <w:rPr>
                <w:spacing w:val="-2"/>
              </w:rPr>
              <w:t>7.</w:t>
            </w:r>
            <w:r w:rsidRPr="00EE6110">
              <w:rPr>
                <w:spacing w:val="-2"/>
              </w:rPr>
              <w:tab/>
              <w:t xml:space="preserve">Attached are copies of </w:t>
            </w:r>
            <w:r>
              <w:rPr>
                <w:spacing w:val="-2"/>
              </w:rPr>
              <w:t xml:space="preserve">the following </w:t>
            </w:r>
            <w:r w:rsidRPr="00EE6110">
              <w:rPr>
                <w:spacing w:val="-2"/>
              </w:rPr>
              <w:t>original documents:</w:t>
            </w:r>
            <w:r w:rsidRPr="00EE6110">
              <w:rPr>
                <w:i/>
              </w:rPr>
              <w:t>[check the box(es) of the attached original documents]</w:t>
            </w:r>
          </w:p>
          <w:p w:rsidR="006C40E6" w:rsidRPr="00EE6110" w:rsidRDefault="006C40E6" w:rsidP="00DE2ECF">
            <w:pPr>
              <w:suppressAutoHyphens/>
              <w:spacing w:before="40" w:after="160"/>
              <w:ind w:left="360" w:hanging="360"/>
              <w:rPr>
                <w:spacing w:val="-2"/>
              </w:rPr>
            </w:pPr>
            <w:r w:rsidRPr="00EE6110">
              <w:rPr>
                <w:spacing w:val="-2"/>
              </w:rPr>
              <w:sym w:font="Symbol" w:char="F0F0"/>
            </w:r>
            <w:r w:rsidRPr="00EE6110">
              <w:rPr>
                <w:spacing w:val="-2"/>
              </w:rPr>
              <w:tab/>
              <w:t>Articles of Incorporation or Registration of firm named in 2 above, in accordance with ITB Sub-Clause 3.1.</w:t>
            </w:r>
          </w:p>
          <w:p w:rsidR="006C40E6" w:rsidRPr="00EE6110" w:rsidRDefault="006C40E6" w:rsidP="006C40E6">
            <w:pPr>
              <w:numPr>
                <w:ilvl w:val="0"/>
                <w:numId w:val="15"/>
              </w:numPr>
              <w:suppressAutoHyphens/>
              <w:spacing w:before="40" w:after="160"/>
              <w:rPr>
                <w:spacing w:val="-2"/>
              </w:rPr>
            </w:pPr>
            <w:r w:rsidRPr="00EE6110">
              <w:rPr>
                <w:spacing w:val="-2"/>
              </w:rPr>
              <w:t xml:space="preserve">In </w:t>
            </w:r>
            <w:r>
              <w:rPr>
                <w:spacing w:val="-2"/>
              </w:rPr>
              <w:t xml:space="preserve">the </w:t>
            </w:r>
            <w:r w:rsidRPr="00EE6110">
              <w:rPr>
                <w:spacing w:val="-2"/>
              </w:rPr>
              <w:t xml:space="preserve">case of </w:t>
            </w:r>
            <w:r>
              <w:rPr>
                <w:spacing w:val="-2"/>
              </w:rPr>
              <w:t xml:space="preserve">a </w:t>
            </w:r>
            <w:r w:rsidRPr="00EE6110">
              <w:rPr>
                <w:spacing w:val="-2"/>
              </w:rPr>
              <w:t xml:space="preserve">government owned entity from </w:t>
            </w:r>
            <w:smartTag w:uri="urn:schemas-microsoft-com:office:smarttags" w:element="place">
              <w:smartTag w:uri="urn:schemas-microsoft-com:office:smarttags" w:element="country-region">
                <w:r w:rsidRPr="00EE6110">
                  <w:rPr>
                    <w:spacing w:val="-2"/>
                  </w:rPr>
                  <w:t>Bhutan</w:t>
                </w:r>
              </w:smartTag>
            </w:smartTag>
            <w:r w:rsidRPr="00EE6110">
              <w:rPr>
                <w:spacing w:val="-2"/>
              </w:rPr>
              <w:t>, documents establishing legal and financial autonomy and compliance with commercial law, in accordance with ITB Sub-Clause 3.3.</w:t>
            </w:r>
          </w:p>
        </w:tc>
      </w:tr>
    </w:tbl>
    <w:p w:rsidR="006C40E6" w:rsidRDefault="006C40E6" w:rsidP="006C40E6">
      <w:pPr>
        <w:tabs>
          <w:tab w:val="left" w:pos="2070"/>
        </w:tabs>
        <w:rPr>
          <w:rFonts w:eastAsia="Arial Unicode MS"/>
        </w:rPr>
      </w:pPr>
    </w:p>
    <w:p w:rsidR="006C40E6" w:rsidRDefault="006C40E6" w:rsidP="006C40E6">
      <w:pPr>
        <w:rPr>
          <w:rFonts w:eastAsia="Arial Unicode MS"/>
        </w:rPr>
      </w:pPr>
    </w:p>
    <w:p w:rsidR="006C40E6" w:rsidRPr="00700854" w:rsidRDefault="006C40E6" w:rsidP="006C40E6">
      <w:pPr>
        <w:rPr>
          <w:rFonts w:eastAsia="Arial Unicode MS"/>
        </w:rPr>
        <w:sectPr w:rsidR="006C40E6" w:rsidRPr="00700854" w:rsidSect="00DE2ECF">
          <w:headerReference w:type="even" r:id="rId18"/>
          <w:headerReference w:type="default" r:id="rId19"/>
          <w:headerReference w:type="first" r:id="rId20"/>
          <w:pgSz w:w="12240" w:h="15840" w:code="1"/>
          <w:pgMar w:top="1440" w:right="1440" w:bottom="1440" w:left="1800" w:header="720" w:footer="720" w:gutter="0"/>
          <w:paperSrc w:first="19532" w:other="19532"/>
          <w:cols w:space="720"/>
          <w:titlePg/>
        </w:sectPr>
      </w:pPr>
    </w:p>
    <w:tbl>
      <w:tblPr>
        <w:tblW w:w="0" w:type="auto"/>
        <w:tblLayout w:type="fixed"/>
        <w:tblLook w:val="0000" w:firstRow="0" w:lastRow="0" w:firstColumn="0" w:lastColumn="0" w:noHBand="0" w:noVBand="0"/>
      </w:tblPr>
      <w:tblGrid>
        <w:gridCol w:w="9198"/>
      </w:tblGrid>
      <w:tr w:rsidR="006C40E6" w:rsidRPr="00EE6110" w:rsidTr="00DE2ECF">
        <w:trPr>
          <w:trHeight w:val="426"/>
        </w:trPr>
        <w:tc>
          <w:tcPr>
            <w:tcW w:w="9198" w:type="dxa"/>
            <w:vAlign w:val="center"/>
          </w:tcPr>
          <w:p w:rsidR="006C40E6" w:rsidRPr="00EE6110" w:rsidRDefault="006C40E6" w:rsidP="00DE2ECF">
            <w:pPr>
              <w:pStyle w:val="SectionVHeader"/>
              <w:rPr>
                <w:rFonts w:eastAsia="Arial Unicode MS"/>
                <w:sz w:val="24"/>
                <w:szCs w:val="24"/>
              </w:rPr>
            </w:pPr>
            <w:bookmarkStart w:id="348" w:name="_Toc197225163"/>
            <w:bookmarkStart w:id="349" w:name="_Toc197225647"/>
            <w:r w:rsidRPr="00EE6110">
              <w:rPr>
                <w:rFonts w:eastAsia="Arial Unicode MS"/>
                <w:sz w:val="24"/>
                <w:szCs w:val="24"/>
              </w:rPr>
              <w:lastRenderedPageBreak/>
              <w:t>Bid Submission Sheet</w:t>
            </w:r>
            <w:bookmarkEnd w:id="348"/>
            <w:bookmarkEnd w:id="349"/>
          </w:p>
        </w:tc>
      </w:tr>
    </w:tbl>
    <w:p w:rsidR="006C40E6" w:rsidRPr="00EE6110" w:rsidRDefault="006C40E6" w:rsidP="006C40E6">
      <w:pPr>
        <w:tabs>
          <w:tab w:val="right" w:pos="9000"/>
        </w:tabs>
        <w:rPr>
          <w:rFonts w:eastAsia="Arial Unicode MS"/>
          <w:i/>
        </w:rPr>
      </w:pPr>
      <w:r w:rsidRPr="00EE6110">
        <w:rPr>
          <w:rFonts w:eastAsia="Arial Unicode MS"/>
          <w:i/>
        </w:rPr>
        <w:t>[The Bidder shall fill in this form in accordance with the instructions indicated. No alterations to its format shall be permitted and no substitutions shall be accepted.]</w:t>
      </w:r>
    </w:p>
    <w:p w:rsidR="006C40E6" w:rsidRPr="00EE6110" w:rsidRDefault="006C40E6" w:rsidP="006C40E6">
      <w:pPr>
        <w:tabs>
          <w:tab w:val="right" w:pos="9000"/>
        </w:tabs>
        <w:ind w:left="4320" w:firstLine="720"/>
        <w:rPr>
          <w:rFonts w:eastAsia="Arial Unicode MS"/>
        </w:rPr>
      </w:pPr>
    </w:p>
    <w:p w:rsidR="006C40E6" w:rsidRPr="00EE6110" w:rsidRDefault="006C40E6" w:rsidP="006C40E6">
      <w:pPr>
        <w:tabs>
          <w:tab w:val="right" w:pos="9000"/>
        </w:tabs>
        <w:ind w:left="4320" w:firstLine="500"/>
        <w:jc w:val="right"/>
        <w:rPr>
          <w:rFonts w:eastAsia="Arial Unicode MS"/>
        </w:rPr>
      </w:pPr>
      <w:r w:rsidRPr="00EE6110">
        <w:rPr>
          <w:rFonts w:eastAsia="Arial Unicode MS"/>
        </w:rPr>
        <w:t xml:space="preserve">Date: </w:t>
      </w:r>
      <w:r w:rsidRPr="00EE6110">
        <w:rPr>
          <w:rFonts w:eastAsia="Arial Unicode MS"/>
          <w:i/>
          <w:u w:val="single"/>
        </w:rPr>
        <w:t>[insert date of Bid submission]</w:t>
      </w:r>
    </w:p>
    <w:p w:rsidR="006C40E6" w:rsidRPr="00EE6110" w:rsidRDefault="006C40E6" w:rsidP="006C40E6">
      <w:pPr>
        <w:tabs>
          <w:tab w:val="right" w:pos="9000"/>
        </w:tabs>
        <w:ind w:left="4320" w:firstLine="216"/>
        <w:rPr>
          <w:rFonts w:eastAsia="Arial Unicode MS"/>
          <w:i/>
          <w:u w:val="single"/>
        </w:rPr>
      </w:pPr>
      <w:r w:rsidRPr="00EE6110">
        <w:rPr>
          <w:rFonts w:eastAsia="Arial Unicode MS"/>
        </w:rPr>
        <w:t xml:space="preserve">Invitation for Bid No.: </w:t>
      </w:r>
      <w:r w:rsidRPr="00EE6110">
        <w:rPr>
          <w:rFonts w:eastAsia="Arial Unicode MS"/>
          <w:i/>
          <w:u w:val="single"/>
        </w:rPr>
        <w:t>[insert number of</w:t>
      </w:r>
      <w:r>
        <w:rPr>
          <w:rFonts w:eastAsia="Arial Unicode MS"/>
          <w:i/>
          <w:u w:val="single"/>
        </w:rPr>
        <w:t xml:space="preserve"> I</w:t>
      </w:r>
      <w:r w:rsidRPr="00EE6110">
        <w:rPr>
          <w:rFonts w:eastAsia="Arial Unicode MS"/>
          <w:i/>
          <w:u w:val="single"/>
        </w:rPr>
        <w:t>FB]</w:t>
      </w:r>
    </w:p>
    <w:p w:rsidR="006C40E6" w:rsidRPr="00EE6110" w:rsidRDefault="006C40E6" w:rsidP="006C40E6">
      <w:pPr>
        <w:tabs>
          <w:tab w:val="right" w:pos="9000"/>
        </w:tabs>
        <w:ind w:left="4320" w:hanging="1059"/>
        <w:jc w:val="right"/>
        <w:rPr>
          <w:rFonts w:eastAsia="Arial Unicode MS"/>
        </w:rPr>
      </w:pPr>
      <w:r w:rsidRPr="00EE6110">
        <w:rPr>
          <w:rFonts w:eastAsia="Arial Unicode MS"/>
          <w:u w:val="single"/>
        </w:rPr>
        <w:t xml:space="preserve">Alternative No.: </w:t>
      </w:r>
      <w:r w:rsidRPr="00EE6110">
        <w:rPr>
          <w:rFonts w:eastAsia="Arial Unicode MS"/>
          <w:i/>
          <w:u w:val="single"/>
        </w:rPr>
        <w:t>[insert number, if this Bid is for an alternative]</w:t>
      </w:r>
    </w:p>
    <w:p w:rsidR="006C40E6" w:rsidRPr="00EE6110" w:rsidRDefault="006C40E6" w:rsidP="006C40E6">
      <w:pPr>
        <w:rPr>
          <w:rFonts w:eastAsia="Arial Unicode MS"/>
        </w:rPr>
      </w:pPr>
    </w:p>
    <w:p w:rsidR="006C40E6" w:rsidRPr="00EE6110" w:rsidRDefault="006C40E6" w:rsidP="006C40E6">
      <w:pPr>
        <w:rPr>
          <w:rFonts w:eastAsia="Arial Unicode MS"/>
        </w:rPr>
      </w:pPr>
      <w:r w:rsidRPr="00EE6110">
        <w:rPr>
          <w:rFonts w:eastAsia="Arial Unicode MS"/>
        </w:rPr>
        <w:t xml:space="preserve">To:  </w:t>
      </w:r>
      <w:r w:rsidRPr="00EE6110">
        <w:rPr>
          <w:rFonts w:eastAsia="Arial Unicode MS"/>
          <w:i/>
        </w:rPr>
        <w:t>[</w:t>
      </w:r>
      <w:r w:rsidR="00CD4656">
        <w:rPr>
          <w:rFonts w:eastAsia="Arial Unicode MS"/>
          <w:i/>
        </w:rPr>
        <w:t xml:space="preserve">Principal, </w:t>
      </w:r>
      <w:r w:rsidR="00237664">
        <w:rPr>
          <w:rFonts w:eastAsia="Arial Unicode MS"/>
          <w:i/>
        </w:rPr>
        <w:t>Bitekha Middle Secondary</w:t>
      </w:r>
      <w:r w:rsidR="00CD4656">
        <w:rPr>
          <w:rFonts w:eastAsia="Arial Unicode MS"/>
          <w:i/>
        </w:rPr>
        <w:t xml:space="preserve"> School, Paro, Bhutan</w:t>
      </w:r>
      <w:r w:rsidRPr="00EE6110">
        <w:rPr>
          <w:rFonts w:eastAsia="Arial Unicode MS"/>
          <w:i/>
        </w:rPr>
        <w:t>]</w:t>
      </w:r>
    </w:p>
    <w:p w:rsidR="006C40E6" w:rsidRPr="00EE6110" w:rsidRDefault="006C40E6" w:rsidP="006C40E6">
      <w:pPr>
        <w:rPr>
          <w:rFonts w:eastAsia="Arial Unicode MS"/>
        </w:rPr>
      </w:pPr>
    </w:p>
    <w:p w:rsidR="006C40E6" w:rsidRPr="00EE6110" w:rsidRDefault="006C40E6" w:rsidP="006C40E6">
      <w:pPr>
        <w:rPr>
          <w:rFonts w:eastAsia="Arial Unicode MS"/>
        </w:rPr>
      </w:pPr>
      <w:r w:rsidRPr="00EE6110">
        <w:rPr>
          <w:rFonts w:eastAsia="Arial Unicode MS"/>
        </w:rPr>
        <w:t xml:space="preserve">We, the undersigned, declare that: </w:t>
      </w:r>
    </w:p>
    <w:p w:rsidR="006C40E6" w:rsidRPr="00EE6110" w:rsidRDefault="006C40E6" w:rsidP="006C40E6">
      <w:pPr>
        <w:rPr>
          <w:rFonts w:eastAsia="Arial Unicode MS"/>
        </w:rPr>
      </w:pPr>
    </w:p>
    <w:p w:rsidR="006C40E6" w:rsidRPr="00EE6110" w:rsidRDefault="006C40E6" w:rsidP="006C40E6">
      <w:pPr>
        <w:numPr>
          <w:ilvl w:val="0"/>
          <w:numId w:val="1"/>
        </w:numPr>
        <w:tabs>
          <w:tab w:val="right" w:pos="9000"/>
        </w:tabs>
        <w:jc w:val="both"/>
        <w:rPr>
          <w:rFonts w:eastAsia="Arial Unicode MS"/>
        </w:rPr>
      </w:pPr>
      <w:r w:rsidRPr="00EE6110">
        <w:rPr>
          <w:rFonts w:eastAsia="Arial Unicode MS"/>
        </w:rPr>
        <w:t xml:space="preserve">We have examined and have no reservations to the Bidding Documents, including Addenda No.: </w:t>
      </w:r>
      <w:r w:rsidRPr="00EE6110">
        <w:rPr>
          <w:rFonts w:eastAsia="Arial Unicode MS"/>
          <w:i/>
        </w:rPr>
        <w:t>[insert the number and date of issue of each addendum]</w:t>
      </w:r>
      <w:r w:rsidRPr="00EE6110">
        <w:rPr>
          <w:rFonts w:eastAsia="Arial Unicode MS"/>
        </w:rPr>
        <w:t>;</w:t>
      </w:r>
    </w:p>
    <w:p w:rsidR="006C40E6" w:rsidRPr="00EE6110" w:rsidRDefault="006C40E6" w:rsidP="006C40E6">
      <w:pPr>
        <w:tabs>
          <w:tab w:val="right" w:pos="9000"/>
        </w:tabs>
        <w:rPr>
          <w:rFonts w:eastAsia="Arial Unicode MS"/>
        </w:rPr>
      </w:pPr>
    </w:p>
    <w:p w:rsidR="006C40E6" w:rsidRPr="00EE6110" w:rsidRDefault="006C40E6" w:rsidP="006C40E6">
      <w:pPr>
        <w:numPr>
          <w:ilvl w:val="0"/>
          <w:numId w:val="1"/>
        </w:numPr>
        <w:tabs>
          <w:tab w:val="right" w:pos="9000"/>
        </w:tabs>
        <w:jc w:val="both"/>
        <w:rPr>
          <w:rFonts w:eastAsia="Arial Unicode MS"/>
        </w:rPr>
      </w:pPr>
      <w:r w:rsidRPr="00EE6110">
        <w:rPr>
          <w:rFonts w:eastAsia="Arial Unicode MS"/>
        </w:rPr>
        <w:t xml:space="preserve">We offer to supply in conformity with the Bidding Documents and in accordance with the Delivery Schedules specified in the Schedule of Supply the following Goods and Related Services: </w:t>
      </w:r>
      <w:r w:rsidRPr="00EE6110">
        <w:rPr>
          <w:rFonts w:eastAsia="Arial Unicode MS"/>
          <w:i/>
          <w:u w:val="single"/>
        </w:rPr>
        <w:t>[insert a brief description of the Goods and Related Services]</w:t>
      </w:r>
      <w:r w:rsidRPr="00EE6110">
        <w:rPr>
          <w:rFonts w:eastAsia="Arial Unicode MS"/>
        </w:rPr>
        <w:t>;</w:t>
      </w:r>
    </w:p>
    <w:p w:rsidR="006C40E6" w:rsidRPr="00EE6110" w:rsidRDefault="006C40E6" w:rsidP="006C40E6">
      <w:pPr>
        <w:tabs>
          <w:tab w:val="right" w:pos="9000"/>
        </w:tabs>
        <w:rPr>
          <w:rFonts w:eastAsia="Arial Unicode MS"/>
        </w:rPr>
      </w:pPr>
    </w:p>
    <w:p w:rsidR="006C40E6" w:rsidRPr="00EE6110" w:rsidRDefault="006C40E6" w:rsidP="006C40E6">
      <w:pPr>
        <w:numPr>
          <w:ilvl w:val="0"/>
          <w:numId w:val="1"/>
        </w:numPr>
        <w:tabs>
          <w:tab w:val="right" w:pos="9000"/>
        </w:tabs>
        <w:jc w:val="both"/>
        <w:rPr>
          <w:rFonts w:eastAsia="Arial Unicode MS"/>
        </w:rPr>
      </w:pPr>
      <w:r w:rsidRPr="00EE6110">
        <w:rPr>
          <w:rFonts w:eastAsia="Arial Unicode MS"/>
        </w:rPr>
        <w:t xml:space="preserve">The total price of our Bid, excluding any discounts offered in item (d) below is: </w:t>
      </w:r>
      <w:r w:rsidRPr="00EE6110">
        <w:rPr>
          <w:rFonts w:eastAsia="Arial Unicode MS"/>
          <w:i/>
          <w:u w:val="single"/>
        </w:rPr>
        <w:t>[insert the Bid Price in words and figures, indicating the various amounts and their respective currencies]</w:t>
      </w:r>
      <w:r w:rsidRPr="00EE6110">
        <w:rPr>
          <w:rFonts w:eastAsia="Arial Unicode MS"/>
        </w:rPr>
        <w:t>;</w:t>
      </w:r>
    </w:p>
    <w:p w:rsidR="006C40E6" w:rsidRPr="00EE6110" w:rsidRDefault="006C40E6" w:rsidP="006C40E6">
      <w:pPr>
        <w:tabs>
          <w:tab w:val="right" w:pos="9000"/>
        </w:tabs>
        <w:rPr>
          <w:rFonts w:eastAsia="Arial Unicode MS"/>
          <w:u w:val="single"/>
        </w:rPr>
      </w:pPr>
    </w:p>
    <w:p w:rsidR="006C40E6" w:rsidRPr="00EE6110" w:rsidRDefault="006C40E6" w:rsidP="006C40E6">
      <w:pPr>
        <w:numPr>
          <w:ilvl w:val="0"/>
          <w:numId w:val="1"/>
        </w:numPr>
        <w:tabs>
          <w:tab w:val="right" w:pos="9000"/>
        </w:tabs>
        <w:rPr>
          <w:rFonts w:eastAsia="Arial Unicode MS"/>
        </w:rPr>
      </w:pPr>
      <w:r w:rsidRPr="00EE6110">
        <w:rPr>
          <w:rFonts w:eastAsia="Arial Unicode MS"/>
        </w:rPr>
        <w:t xml:space="preserve">The discounts offered and the methodology for their application are: </w:t>
      </w:r>
    </w:p>
    <w:p w:rsidR="006C40E6" w:rsidRPr="00EE6110" w:rsidRDefault="006C40E6" w:rsidP="006C40E6">
      <w:pPr>
        <w:tabs>
          <w:tab w:val="right" w:pos="9000"/>
        </w:tabs>
        <w:rPr>
          <w:rFonts w:eastAsia="Arial Unicode MS"/>
        </w:rPr>
      </w:pPr>
    </w:p>
    <w:p w:rsidR="006C40E6" w:rsidRPr="00EE6110" w:rsidRDefault="006C40E6" w:rsidP="006C40E6">
      <w:pPr>
        <w:tabs>
          <w:tab w:val="num" w:pos="426"/>
        </w:tabs>
        <w:ind w:left="426"/>
      </w:pPr>
      <w:r w:rsidRPr="00EE6110">
        <w:rPr>
          <w:b/>
        </w:rPr>
        <w:t xml:space="preserve">Discounts.  </w:t>
      </w:r>
      <w:r w:rsidRPr="00EE6110">
        <w:t>If our Bid is accepted, the following discounts shall apply:</w:t>
      </w:r>
    </w:p>
    <w:p w:rsidR="006C40E6" w:rsidRPr="00EE6110" w:rsidRDefault="006C40E6" w:rsidP="006C40E6">
      <w:pPr>
        <w:tabs>
          <w:tab w:val="num" w:pos="426"/>
        </w:tabs>
        <w:ind w:left="426"/>
      </w:pPr>
      <w:r w:rsidRPr="00EE6110">
        <w:rPr>
          <w:i/>
        </w:rPr>
        <w:t xml:space="preserve">[Specify in detail each discount offered and the specific item of the Schedule of Supply to which it applies.] </w:t>
      </w:r>
    </w:p>
    <w:p w:rsidR="006C40E6" w:rsidRPr="00EE6110" w:rsidRDefault="006C40E6" w:rsidP="006C40E6">
      <w:pPr>
        <w:tabs>
          <w:tab w:val="num" w:pos="426"/>
        </w:tabs>
        <w:ind w:left="426"/>
      </w:pPr>
    </w:p>
    <w:p w:rsidR="006C40E6" w:rsidRPr="00EE6110" w:rsidRDefault="006C40E6" w:rsidP="006C40E6">
      <w:pPr>
        <w:tabs>
          <w:tab w:val="num" w:pos="426"/>
        </w:tabs>
        <w:ind w:left="426"/>
      </w:pPr>
      <w:r w:rsidRPr="00EE6110">
        <w:rPr>
          <w:b/>
        </w:rPr>
        <w:t xml:space="preserve">Methodology of Application of the Discounts. </w:t>
      </w:r>
      <w:r w:rsidRPr="00EE6110">
        <w:t>The discounts shall be applied using the following method</w:t>
      </w:r>
      <w:r>
        <w:t>ology</w:t>
      </w:r>
      <w:r w:rsidRPr="00EE6110">
        <w:t>:</w:t>
      </w:r>
    </w:p>
    <w:p w:rsidR="006C40E6" w:rsidRPr="00EE6110" w:rsidRDefault="006C40E6" w:rsidP="006C40E6">
      <w:pPr>
        <w:tabs>
          <w:tab w:val="num" w:pos="426"/>
        </w:tabs>
        <w:ind w:left="426"/>
        <w:rPr>
          <w:i/>
        </w:rPr>
      </w:pPr>
      <w:r w:rsidRPr="00EE6110">
        <w:rPr>
          <w:i/>
        </w:rPr>
        <w:t>[Specify in detail the method</w:t>
      </w:r>
      <w:r>
        <w:rPr>
          <w:i/>
        </w:rPr>
        <w:t>ology</w:t>
      </w:r>
      <w:r w:rsidRPr="00EE6110">
        <w:rPr>
          <w:i/>
        </w:rPr>
        <w:t xml:space="preserve"> that shall be used to apply the discounts];</w:t>
      </w:r>
    </w:p>
    <w:p w:rsidR="006C40E6" w:rsidRPr="00EE6110" w:rsidRDefault="006C40E6" w:rsidP="006C40E6">
      <w:pPr>
        <w:tabs>
          <w:tab w:val="right" w:pos="9000"/>
        </w:tabs>
        <w:rPr>
          <w:rFonts w:eastAsia="Arial Unicode MS"/>
        </w:rPr>
      </w:pPr>
    </w:p>
    <w:p w:rsidR="006C40E6" w:rsidRPr="00EE6110" w:rsidRDefault="006C40E6" w:rsidP="006C40E6">
      <w:pPr>
        <w:numPr>
          <w:ilvl w:val="0"/>
          <w:numId w:val="1"/>
        </w:numPr>
        <w:tabs>
          <w:tab w:val="right" w:pos="9000"/>
        </w:tabs>
        <w:jc w:val="both"/>
        <w:rPr>
          <w:rFonts w:eastAsia="Arial Unicode MS"/>
        </w:rPr>
      </w:pPr>
      <w:r w:rsidRPr="00EE6110">
        <w:rPr>
          <w:rFonts w:eastAsia="Arial Unicode MS"/>
        </w:rPr>
        <w:t xml:space="preserve">Our Bid shall be valid for a period of </w:t>
      </w:r>
      <w:r w:rsidRPr="00EE6110">
        <w:rPr>
          <w:rFonts w:eastAsia="Arial Unicode MS"/>
          <w:i/>
        </w:rPr>
        <w:t>[insert number] days</w:t>
      </w:r>
      <w:r w:rsidRPr="00EE6110">
        <w:rPr>
          <w:rFonts w:eastAsia="Arial Unicode MS"/>
        </w:rPr>
        <w:t xml:space="preserve"> from the date fixed for the Bid submission deadline in accordance with ITB Sub-Clause 27.1, and it shall remain binding upon us and may be accepted at any time before expiry of that period;</w:t>
      </w:r>
    </w:p>
    <w:p w:rsidR="006C40E6" w:rsidRPr="00EE6110" w:rsidRDefault="006C40E6" w:rsidP="006C40E6">
      <w:pPr>
        <w:tabs>
          <w:tab w:val="right" w:pos="9000"/>
        </w:tabs>
        <w:rPr>
          <w:rFonts w:eastAsia="Arial Unicode MS"/>
        </w:rPr>
      </w:pPr>
    </w:p>
    <w:p w:rsidR="006C40E6" w:rsidRPr="00EE6110" w:rsidRDefault="006C40E6" w:rsidP="006C40E6">
      <w:pPr>
        <w:numPr>
          <w:ilvl w:val="0"/>
          <w:numId w:val="1"/>
        </w:numPr>
        <w:tabs>
          <w:tab w:val="right" w:pos="9000"/>
        </w:tabs>
        <w:jc w:val="both"/>
        <w:rPr>
          <w:rFonts w:eastAsia="Arial Unicode MS"/>
        </w:rPr>
      </w:pPr>
      <w:r w:rsidRPr="00EE6110">
        <w:rPr>
          <w:rFonts w:eastAsia="Arial Unicode MS"/>
        </w:rPr>
        <w:t>If our Bid is accepted, we commit to provide a Performance Security in accordance with ITB Clause 47 and GCC Clause 19 for the due performance of the Contract;</w:t>
      </w:r>
    </w:p>
    <w:p w:rsidR="006C40E6" w:rsidRPr="00EE6110" w:rsidRDefault="006C40E6" w:rsidP="006C40E6">
      <w:pPr>
        <w:tabs>
          <w:tab w:val="right" w:pos="9000"/>
        </w:tabs>
        <w:rPr>
          <w:rFonts w:eastAsia="Arial Unicode MS"/>
        </w:rPr>
      </w:pPr>
    </w:p>
    <w:p w:rsidR="006C40E6" w:rsidRPr="00EE6110" w:rsidRDefault="006C40E6" w:rsidP="006C40E6">
      <w:pPr>
        <w:numPr>
          <w:ilvl w:val="0"/>
          <w:numId w:val="1"/>
        </w:numPr>
        <w:tabs>
          <w:tab w:val="right" w:pos="9000"/>
        </w:tabs>
        <w:jc w:val="both"/>
        <w:rPr>
          <w:rFonts w:eastAsia="Arial Unicode MS"/>
        </w:rPr>
      </w:pPr>
      <w:r w:rsidRPr="00EE6110">
        <w:rPr>
          <w:rFonts w:eastAsia="Arial Unicode MS"/>
        </w:rPr>
        <w:t>We are not participating, as Bidders, in more than one Bid in this bidding process, other than any alternative offers submitted in accordance with ITB Clause 15;</w:t>
      </w:r>
    </w:p>
    <w:p w:rsidR="006C40E6" w:rsidRPr="00EE6110" w:rsidRDefault="006C40E6" w:rsidP="006C40E6">
      <w:pPr>
        <w:tabs>
          <w:tab w:val="right" w:pos="9000"/>
        </w:tabs>
        <w:rPr>
          <w:rFonts w:eastAsia="Arial Unicode MS"/>
        </w:rPr>
      </w:pPr>
    </w:p>
    <w:p w:rsidR="006C40E6" w:rsidRPr="00EE6110" w:rsidRDefault="006C40E6" w:rsidP="006C40E6">
      <w:pPr>
        <w:numPr>
          <w:ilvl w:val="0"/>
          <w:numId w:val="1"/>
        </w:numPr>
        <w:jc w:val="both"/>
      </w:pPr>
      <w:r w:rsidRPr="00EE6110">
        <w:rPr>
          <w:rFonts w:eastAsia="Arial Unicode MS"/>
        </w:rPr>
        <w:t xml:space="preserve">We, </w:t>
      </w:r>
      <w:r w:rsidRPr="00EE6110">
        <w:t>including any subcontractors or suppliers for any part of the Contract, have nationality from eligible countries</w:t>
      </w:r>
      <w:r>
        <w:t xml:space="preserve">, viz: </w:t>
      </w:r>
      <w:r w:rsidRPr="00EE6110">
        <w:rPr>
          <w:i/>
        </w:rPr>
        <w:t xml:space="preserve">[insert the nationality of the Bidder, including </w:t>
      </w:r>
      <w:r w:rsidRPr="00EE6110">
        <w:rPr>
          <w:i/>
        </w:rPr>
        <w:lastRenderedPageBreak/>
        <w:t>that of all parties that comprise the Bidder if the Bidder is a JV/C/A, and the nationality each subcontractor and supplier]</w:t>
      </w:r>
    </w:p>
    <w:p w:rsidR="006C40E6" w:rsidRPr="00EE6110" w:rsidRDefault="006C40E6" w:rsidP="006C40E6"/>
    <w:p w:rsidR="006C40E6" w:rsidRPr="00EE6110" w:rsidRDefault="006C40E6" w:rsidP="006C40E6">
      <w:pPr>
        <w:numPr>
          <w:ilvl w:val="0"/>
          <w:numId w:val="1"/>
        </w:numPr>
        <w:jc w:val="both"/>
      </w:pPr>
      <w:r w:rsidRPr="00EE6110">
        <w:t>We have no conflict of interest pursuant to ITB Sub-Clause 3.2;</w:t>
      </w:r>
    </w:p>
    <w:p w:rsidR="006C40E6" w:rsidRPr="00EE6110" w:rsidRDefault="006C40E6" w:rsidP="006C40E6">
      <w:pPr>
        <w:tabs>
          <w:tab w:val="right" w:pos="9000"/>
        </w:tabs>
        <w:rPr>
          <w:rFonts w:eastAsia="Arial Unicode MS"/>
        </w:rPr>
      </w:pPr>
    </w:p>
    <w:p w:rsidR="006C40E6" w:rsidRPr="00EE6110" w:rsidRDefault="006C40E6" w:rsidP="006C40E6">
      <w:pPr>
        <w:numPr>
          <w:ilvl w:val="0"/>
          <w:numId w:val="1"/>
        </w:numPr>
        <w:tabs>
          <w:tab w:val="right" w:pos="9000"/>
        </w:tabs>
        <w:jc w:val="both"/>
        <w:rPr>
          <w:rFonts w:eastAsia="Arial Unicode MS"/>
        </w:rPr>
      </w:pPr>
      <w:r w:rsidRPr="00EE6110">
        <w:rPr>
          <w:rFonts w:eastAsia="Arial Unicode MS"/>
        </w:rPr>
        <w:t>Our firm, its affiliates or subsidiaries</w:t>
      </w:r>
      <w:r>
        <w:rPr>
          <w:rFonts w:eastAsia="Arial Unicode MS"/>
        </w:rPr>
        <w:t xml:space="preserve"> - </w:t>
      </w:r>
      <w:r w:rsidRPr="00EE6110">
        <w:rPr>
          <w:rFonts w:eastAsia="Arial Unicode MS"/>
        </w:rPr>
        <w:t>including any subcontractors or suppliers for any part of the contract</w:t>
      </w:r>
      <w:r>
        <w:rPr>
          <w:rFonts w:eastAsia="Arial Unicode MS"/>
        </w:rPr>
        <w:t xml:space="preserve"> - </w:t>
      </w:r>
      <w:r w:rsidRPr="00EE6110">
        <w:rPr>
          <w:rFonts w:eastAsia="Arial Unicode MS"/>
        </w:rPr>
        <w:t xml:space="preserve">has not been declared ineligible by the Purchaser under the laws or official regulations of </w:t>
      </w:r>
      <w:smartTag w:uri="urn:schemas-microsoft-com:office:smarttags" w:element="country-region">
        <w:smartTag w:uri="urn:schemas-microsoft-com:office:smarttags" w:element="place">
          <w:r w:rsidRPr="00EE6110">
            <w:rPr>
              <w:rFonts w:eastAsia="Arial Unicode MS"/>
            </w:rPr>
            <w:t>Bhutan</w:t>
          </w:r>
        </w:smartTag>
      </w:smartTag>
      <w:r w:rsidRPr="00EE6110">
        <w:rPr>
          <w:rFonts w:eastAsia="Arial Unicode MS"/>
        </w:rPr>
        <w:t>, in accordance with ITB Sub-Clause 3.4;</w:t>
      </w:r>
    </w:p>
    <w:p w:rsidR="006C40E6" w:rsidRPr="00EE6110" w:rsidRDefault="006C40E6" w:rsidP="006C40E6">
      <w:pPr>
        <w:tabs>
          <w:tab w:val="right" w:pos="9000"/>
        </w:tabs>
        <w:rPr>
          <w:rFonts w:eastAsia="Arial Unicode MS"/>
        </w:rPr>
      </w:pPr>
    </w:p>
    <w:p w:rsidR="006C40E6" w:rsidRPr="00EE6110" w:rsidRDefault="006C40E6" w:rsidP="006C40E6">
      <w:pPr>
        <w:numPr>
          <w:ilvl w:val="0"/>
          <w:numId w:val="1"/>
        </w:numPr>
        <w:jc w:val="both"/>
      </w:pPr>
      <w:r w:rsidRPr="00EE6110">
        <w:rPr>
          <w:rFonts w:eastAsia="Arial Unicode MS"/>
        </w:rPr>
        <w:t xml:space="preserve">The following commissions, gratuities or fees have been paid or are to be paid with respect to the bidding process or execution of the Contract: </w:t>
      </w:r>
      <w:r w:rsidRPr="00EE6110">
        <w:rPr>
          <w:i/>
          <w:iCs/>
        </w:rPr>
        <w:t>[insert complete name of each Recipient, its full address, the reason for which each commission or gratuity was paid and the amount and currency of each such commission or gratuity]</w:t>
      </w:r>
    </w:p>
    <w:p w:rsidR="006C40E6" w:rsidRPr="00EE6110" w:rsidRDefault="006C40E6" w:rsidP="006C40E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C40E6" w:rsidRPr="00EE6110" w:rsidTr="00DE2ECF">
        <w:tc>
          <w:tcPr>
            <w:tcW w:w="2520" w:type="dxa"/>
            <w:tcBorders>
              <w:top w:val="nil"/>
              <w:left w:val="nil"/>
              <w:bottom w:val="nil"/>
              <w:right w:val="nil"/>
            </w:tcBorders>
          </w:tcPr>
          <w:p w:rsidR="006C40E6" w:rsidRPr="00EE6110" w:rsidRDefault="006C40E6" w:rsidP="00DE2E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rPr>
            </w:pPr>
            <w:r w:rsidRPr="00EE6110">
              <w:rPr>
                <w:rFonts w:eastAsia="Arial Unicode MS"/>
              </w:rPr>
              <w:t>Name of Recipient</w:t>
            </w:r>
          </w:p>
        </w:tc>
        <w:tc>
          <w:tcPr>
            <w:tcW w:w="2520" w:type="dxa"/>
            <w:tcBorders>
              <w:top w:val="nil"/>
              <w:left w:val="nil"/>
              <w:bottom w:val="nil"/>
              <w:right w:val="nil"/>
            </w:tcBorders>
          </w:tcPr>
          <w:p w:rsidR="006C40E6" w:rsidRPr="00EE6110" w:rsidRDefault="006C40E6" w:rsidP="00DE2E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rPr>
            </w:pPr>
            <w:r w:rsidRPr="00EE6110">
              <w:rPr>
                <w:rFonts w:eastAsia="Arial Unicode MS"/>
              </w:rPr>
              <w:t>Address</w:t>
            </w:r>
          </w:p>
        </w:tc>
        <w:tc>
          <w:tcPr>
            <w:tcW w:w="2070" w:type="dxa"/>
            <w:tcBorders>
              <w:top w:val="nil"/>
              <w:left w:val="nil"/>
              <w:bottom w:val="nil"/>
              <w:right w:val="nil"/>
            </w:tcBorders>
          </w:tcPr>
          <w:p w:rsidR="006C40E6" w:rsidRPr="00EE6110" w:rsidRDefault="006C40E6" w:rsidP="00DE2E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rPr>
            </w:pPr>
            <w:r w:rsidRPr="00EE6110">
              <w:rPr>
                <w:rFonts w:eastAsia="Arial Unicode MS"/>
              </w:rPr>
              <w:t>Reason</w:t>
            </w:r>
          </w:p>
        </w:tc>
        <w:tc>
          <w:tcPr>
            <w:tcW w:w="1548" w:type="dxa"/>
            <w:tcBorders>
              <w:top w:val="nil"/>
              <w:left w:val="nil"/>
              <w:bottom w:val="nil"/>
              <w:right w:val="nil"/>
            </w:tcBorders>
          </w:tcPr>
          <w:p w:rsidR="006C40E6" w:rsidRPr="00EE6110" w:rsidRDefault="006C40E6" w:rsidP="00DE2E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rPr>
            </w:pPr>
            <w:r w:rsidRPr="00EE6110">
              <w:rPr>
                <w:rFonts w:eastAsia="Arial Unicode MS"/>
              </w:rPr>
              <w:t>Amount</w:t>
            </w:r>
          </w:p>
        </w:tc>
      </w:tr>
      <w:tr w:rsidR="006C40E6" w:rsidRPr="00EE6110" w:rsidTr="00DE2ECF">
        <w:tc>
          <w:tcPr>
            <w:tcW w:w="2520" w:type="dxa"/>
            <w:tcBorders>
              <w:top w:val="nil"/>
              <w:left w:val="nil"/>
              <w:bottom w:val="nil"/>
              <w:right w:val="nil"/>
            </w:tcBorders>
          </w:tcPr>
          <w:p w:rsidR="006C40E6" w:rsidRPr="00EE6110" w:rsidRDefault="006C40E6" w:rsidP="00DE2ECF">
            <w:pPr>
              <w:tabs>
                <w:tab w:val="right" w:pos="2304"/>
              </w:tabs>
              <w:spacing w:before="120"/>
              <w:rPr>
                <w:rFonts w:eastAsia="Arial Unicode MS"/>
                <w:u w:val="single"/>
              </w:rPr>
            </w:pPr>
            <w:r w:rsidRPr="00EE6110">
              <w:rPr>
                <w:rFonts w:eastAsia="Arial Unicode MS"/>
                <w:u w:val="single"/>
              </w:rPr>
              <w:tab/>
            </w:r>
          </w:p>
        </w:tc>
        <w:tc>
          <w:tcPr>
            <w:tcW w:w="2520" w:type="dxa"/>
            <w:tcBorders>
              <w:top w:val="nil"/>
              <w:left w:val="nil"/>
              <w:bottom w:val="nil"/>
              <w:right w:val="nil"/>
            </w:tcBorders>
          </w:tcPr>
          <w:p w:rsidR="006C40E6" w:rsidRPr="00EE6110" w:rsidRDefault="006C40E6" w:rsidP="00DE2ECF">
            <w:pPr>
              <w:tabs>
                <w:tab w:val="right" w:pos="2232"/>
              </w:tabs>
              <w:spacing w:before="120"/>
              <w:rPr>
                <w:rFonts w:eastAsia="Arial Unicode MS"/>
                <w:u w:val="single"/>
              </w:rPr>
            </w:pPr>
            <w:r w:rsidRPr="00EE6110">
              <w:rPr>
                <w:rFonts w:eastAsia="Arial Unicode MS"/>
                <w:u w:val="single"/>
              </w:rPr>
              <w:tab/>
            </w:r>
          </w:p>
        </w:tc>
        <w:tc>
          <w:tcPr>
            <w:tcW w:w="2070" w:type="dxa"/>
            <w:tcBorders>
              <w:top w:val="nil"/>
              <w:left w:val="nil"/>
              <w:bottom w:val="nil"/>
              <w:right w:val="nil"/>
            </w:tcBorders>
          </w:tcPr>
          <w:p w:rsidR="006C40E6" w:rsidRPr="00EE6110" w:rsidRDefault="006C40E6" w:rsidP="00DE2ECF">
            <w:pPr>
              <w:tabs>
                <w:tab w:val="right" w:pos="1782"/>
              </w:tabs>
              <w:spacing w:before="120"/>
              <w:rPr>
                <w:rFonts w:eastAsia="Arial Unicode MS"/>
                <w:u w:val="single"/>
              </w:rPr>
            </w:pPr>
            <w:r w:rsidRPr="00EE6110">
              <w:rPr>
                <w:rFonts w:eastAsia="Arial Unicode MS"/>
                <w:u w:val="single"/>
              </w:rPr>
              <w:tab/>
            </w:r>
          </w:p>
        </w:tc>
        <w:tc>
          <w:tcPr>
            <w:tcW w:w="1548" w:type="dxa"/>
            <w:tcBorders>
              <w:top w:val="nil"/>
              <w:left w:val="nil"/>
              <w:bottom w:val="nil"/>
              <w:right w:val="nil"/>
            </w:tcBorders>
          </w:tcPr>
          <w:p w:rsidR="006C40E6" w:rsidRPr="00EE6110" w:rsidRDefault="006C40E6" w:rsidP="00DE2ECF">
            <w:pPr>
              <w:tabs>
                <w:tab w:val="right" w:pos="1242"/>
              </w:tabs>
              <w:spacing w:before="120"/>
              <w:rPr>
                <w:rFonts w:eastAsia="Arial Unicode MS"/>
                <w:u w:val="single"/>
              </w:rPr>
            </w:pPr>
            <w:r w:rsidRPr="00EE6110">
              <w:rPr>
                <w:rFonts w:eastAsia="Arial Unicode MS"/>
                <w:u w:val="single"/>
              </w:rPr>
              <w:tab/>
            </w:r>
          </w:p>
        </w:tc>
      </w:tr>
      <w:tr w:rsidR="006C40E6" w:rsidRPr="00EE6110" w:rsidTr="00DE2ECF">
        <w:tc>
          <w:tcPr>
            <w:tcW w:w="2520" w:type="dxa"/>
            <w:tcBorders>
              <w:top w:val="nil"/>
              <w:left w:val="nil"/>
              <w:bottom w:val="nil"/>
              <w:right w:val="nil"/>
            </w:tcBorders>
          </w:tcPr>
          <w:p w:rsidR="006C40E6" w:rsidRPr="00EE6110" w:rsidRDefault="006C40E6" w:rsidP="00DE2ECF">
            <w:pPr>
              <w:tabs>
                <w:tab w:val="right" w:pos="2304"/>
              </w:tabs>
              <w:spacing w:before="120"/>
              <w:rPr>
                <w:rFonts w:eastAsia="Arial Unicode MS"/>
                <w:u w:val="single"/>
              </w:rPr>
            </w:pPr>
            <w:r w:rsidRPr="00EE6110">
              <w:rPr>
                <w:rFonts w:eastAsia="Arial Unicode MS"/>
                <w:u w:val="single"/>
              </w:rPr>
              <w:tab/>
            </w:r>
          </w:p>
        </w:tc>
        <w:tc>
          <w:tcPr>
            <w:tcW w:w="2520" w:type="dxa"/>
            <w:tcBorders>
              <w:top w:val="nil"/>
              <w:left w:val="nil"/>
              <w:bottom w:val="nil"/>
              <w:right w:val="nil"/>
            </w:tcBorders>
          </w:tcPr>
          <w:p w:rsidR="006C40E6" w:rsidRPr="00EE6110" w:rsidRDefault="006C40E6" w:rsidP="00DE2ECF">
            <w:pPr>
              <w:tabs>
                <w:tab w:val="right" w:pos="2232"/>
              </w:tabs>
              <w:spacing w:before="120"/>
              <w:rPr>
                <w:rFonts w:eastAsia="Arial Unicode MS"/>
                <w:u w:val="single"/>
              </w:rPr>
            </w:pPr>
            <w:r w:rsidRPr="00EE6110">
              <w:rPr>
                <w:rFonts w:eastAsia="Arial Unicode MS"/>
                <w:u w:val="single"/>
              </w:rPr>
              <w:tab/>
            </w:r>
          </w:p>
        </w:tc>
        <w:tc>
          <w:tcPr>
            <w:tcW w:w="2070" w:type="dxa"/>
            <w:tcBorders>
              <w:top w:val="nil"/>
              <w:left w:val="nil"/>
              <w:bottom w:val="nil"/>
              <w:right w:val="nil"/>
            </w:tcBorders>
          </w:tcPr>
          <w:p w:rsidR="006C40E6" w:rsidRPr="00EE6110" w:rsidRDefault="006C40E6" w:rsidP="00DE2ECF">
            <w:pPr>
              <w:tabs>
                <w:tab w:val="right" w:pos="1782"/>
              </w:tabs>
              <w:spacing w:before="120"/>
              <w:rPr>
                <w:rFonts w:eastAsia="Arial Unicode MS"/>
                <w:u w:val="single"/>
              </w:rPr>
            </w:pPr>
            <w:r w:rsidRPr="00EE6110">
              <w:rPr>
                <w:rFonts w:eastAsia="Arial Unicode MS"/>
                <w:u w:val="single"/>
              </w:rPr>
              <w:tab/>
            </w:r>
          </w:p>
        </w:tc>
        <w:tc>
          <w:tcPr>
            <w:tcW w:w="1548" w:type="dxa"/>
            <w:tcBorders>
              <w:top w:val="nil"/>
              <w:left w:val="nil"/>
              <w:bottom w:val="nil"/>
              <w:right w:val="nil"/>
            </w:tcBorders>
          </w:tcPr>
          <w:p w:rsidR="006C40E6" w:rsidRPr="00EE6110" w:rsidRDefault="006C40E6" w:rsidP="00DE2ECF">
            <w:pPr>
              <w:tabs>
                <w:tab w:val="right" w:pos="1242"/>
              </w:tabs>
              <w:spacing w:before="120"/>
              <w:rPr>
                <w:rFonts w:eastAsia="Arial Unicode MS"/>
                <w:u w:val="single"/>
              </w:rPr>
            </w:pPr>
            <w:r w:rsidRPr="00EE6110">
              <w:rPr>
                <w:rFonts w:eastAsia="Arial Unicode MS"/>
                <w:u w:val="single"/>
              </w:rPr>
              <w:tab/>
            </w:r>
          </w:p>
        </w:tc>
      </w:tr>
    </w:tbl>
    <w:p w:rsidR="006C40E6" w:rsidRPr="00EE6110" w:rsidRDefault="006C40E6" w:rsidP="006C40E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rPr>
      </w:pPr>
    </w:p>
    <w:p w:rsidR="006C40E6" w:rsidRPr="00EE6110" w:rsidRDefault="006C40E6" w:rsidP="006C40E6">
      <w:pPr>
        <w:rPr>
          <w:rFonts w:eastAsia="Arial Unicode MS"/>
        </w:rPr>
      </w:pPr>
      <w:r w:rsidRPr="00EE6110">
        <w:rPr>
          <w:rFonts w:eastAsia="Arial Unicode MS"/>
        </w:rPr>
        <w:tab/>
        <w:t>(If none has been paid or is to be paid, indicate “none.”)</w:t>
      </w:r>
    </w:p>
    <w:p w:rsidR="006C40E6" w:rsidRPr="00EE6110" w:rsidRDefault="006C40E6" w:rsidP="006C40E6">
      <w:pPr>
        <w:rPr>
          <w:rFonts w:eastAsia="Arial Unicode MS"/>
        </w:rPr>
      </w:pPr>
    </w:p>
    <w:p w:rsidR="006C40E6" w:rsidRPr="00EE6110" w:rsidRDefault="006C40E6" w:rsidP="006C40E6">
      <w:pPr>
        <w:tabs>
          <w:tab w:val="left" w:pos="360"/>
        </w:tabs>
        <w:ind w:left="360" w:hanging="360"/>
        <w:rPr>
          <w:rFonts w:eastAsia="Arial Unicode MS"/>
        </w:rPr>
      </w:pPr>
      <w:r w:rsidRPr="00EE6110">
        <w:rPr>
          <w:rFonts w:eastAsia="Arial Unicode MS"/>
        </w:rPr>
        <w:t>(l)</w:t>
      </w:r>
      <w:r w:rsidRPr="00EE6110">
        <w:rPr>
          <w:rFonts w:eastAsia="Arial Unicode MS"/>
        </w:rPr>
        <w:tab/>
        <w:t>We understand that this Bid, together with your written acceptance thereof included in your notification of award, shall constitute a binding contract between us, until a formal contract is prepared and executed.</w:t>
      </w:r>
    </w:p>
    <w:p w:rsidR="006C40E6" w:rsidRPr="00EE6110" w:rsidRDefault="006C40E6" w:rsidP="006C40E6">
      <w:pPr>
        <w:tabs>
          <w:tab w:val="left" w:pos="360"/>
        </w:tabs>
        <w:ind w:left="360" w:hanging="360"/>
        <w:rPr>
          <w:rFonts w:eastAsia="Arial Unicode MS"/>
        </w:rPr>
      </w:pPr>
    </w:p>
    <w:p w:rsidR="006C40E6" w:rsidRPr="00EE6110" w:rsidRDefault="006C40E6" w:rsidP="006C40E6">
      <w:pPr>
        <w:tabs>
          <w:tab w:val="left" w:pos="360"/>
        </w:tabs>
        <w:ind w:left="360" w:hanging="360"/>
        <w:rPr>
          <w:rFonts w:eastAsia="Arial Unicode MS"/>
        </w:rPr>
      </w:pPr>
      <w:r w:rsidRPr="00EE6110">
        <w:rPr>
          <w:rFonts w:eastAsia="Arial Unicode MS"/>
        </w:rPr>
        <w:t>(m)</w:t>
      </w:r>
      <w:r w:rsidRPr="00EE6110">
        <w:rPr>
          <w:rFonts w:eastAsia="Arial Unicode MS"/>
        </w:rPr>
        <w:tab/>
        <w:t>We understand that you are not bound to accept the lowest evaluated Bid or any other Bid that you may receive.</w:t>
      </w:r>
    </w:p>
    <w:p w:rsidR="006C40E6" w:rsidRPr="00EE6110" w:rsidRDefault="006C40E6" w:rsidP="006C40E6">
      <w:pPr>
        <w:tabs>
          <w:tab w:val="left" w:pos="1188"/>
          <w:tab w:val="left" w:pos="2394"/>
          <w:tab w:val="left" w:pos="4209"/>
          <w:tab w:val="left" w:pos="5238"/>
          <w:tab w:val="left" w:pos="7632"/>
          <w:tab w:val="left" w:pos="7868"/>
          <w:tab w:val="left" w:pos="9468"/>
        </w:tabs>
        <w:rPr>
          <w:rFonts w:eastAsia="Arial Unicode MS"/>
        </w:rPr>
      </w:pPr>
    </w:p>
    <w:p w:rsidR="006C40E6" w:rsidRPr="00EE6110" w:rsidRDefault="006C40E6" w:rsidP="006C40E6">
      <w:pPr>
        <w:tabs>
          <w:tab w:val="left" w:pos="6120"/>
        </w:tabs>
      </w:pPr>
      <w:r w:rsidRPr="00EE6110">
        <w:t xml:space="preserve">Signed:_______________ </w:t>
      </w:r>
      <w:r w:rsidRPr="00EE6110">
        <w:rPr>
          <w:i/>
        </w:rPr>
        <w:t>[insert signature of person whose name and capacity are shown]</w:t>
      </w:r>
    </w:p>
    <w:p w:rsidR="006C40E6" w:rsidRPr="00EE6110" w:rsidRDefault="006C40E6" w:rsidP="006C40E6">
      <w:pPr>
        <w:tabs>
          <w:tab w:val="left" w:pos="6120"/>
        </w:tabs>
      </w:pPr>
    </w:p>
    <w:p w:rsidR="006C40E6" w:rsidRPr="00EE6110" w:rsidRDefault="006C40E6" w:rsidP="006C40E6">
      <w:pPr>
        <w:tabs>
          <w:tab w:val="left" w:pos="6120"/>
        </w:tabs>
      </w:pPr>
      <w:r w:rsidRPr="00EE6110">
        <w:t>In the capacity of _______</w:t>
      </w:r>
      <w:r w:rsidRPr="00EE6110">
        <w:rPr>
          <w:i/>
        </w:rPr>
        <w:t>[insert legal capacity of person signing the Bid Submission Sheet]</w:t>
      </w:r>
    </w:p>
    <w:p w:rsidR="006C40E6" w:rsidRPr="00EE6110" w:rsidRDefault="006C40E6" w:rsidP="006C40E6">
      <w:pPr>
        <w:pStyle w:val="BankNormal"/>
        <w:tabs>
          <w:tab w:val="left" w:pos="1188"/>
          <w:tab w:val="left" w:pos="2394"/>
          <w:tab w:val="left" w:pos="4200"/>
          <w:tab w:val="left" w:pos="5238"/>
          <w:tab w:val="left" w:pos="7632"/>
          <w:tab w:val="left" w:pos="7868"/>
          <w:tab w:val="left" w:pos="9468"/>
        </w:tabs>
        <w:spacing w:after="0"/>
        <w:rPr>
          <w:szCs w:val="24"/>
        </w:rPr>
      </w:pPr>
    </w:p>
    <w:p w:rsidR="006C40E6" w:rsidRPr="00EE6110" w:rsidRDefault="006C40E6" w:rsidP="006C40E6"/>
    <w:p w:rsidR="006C40E6" w:rsidRPr="00EE6110" w:rsidRDefault="006C40E6" w:rsidP="006C40E6">
      <w:pPr>
        <w:tabs>
          <w:tab w:val="left" w:pos="6120"/>
        </w:tabs>
      </w:pPr>
      <w:r w:rsidRPr="00EE6110">
        <w:t xml:space="preserve">Name:____________ </w:t>
      </w:r>
      <w:r w:rsidRPr="00EE6110">
        <w:rPr>
          <w:i/>
        </w:rPr>
        <w:t>[insert complete name of person signing the Bid Submission Sheet]</w:t>
      </w:r>
      <w:r w:rsidRPr="00EE6110">
        <w:tab/>
      </w:r>
    </w:p>
    <w:p w:rsidR="006C40E6" w:rsidRPr="00EE6110" w:rsidRDefault="006C40E6" w:rsidP="006C40E6"/>
    <w:p w:rsidR="006C40E6" w:rsidRPr="00EE6110" w:rsidRDefault="006C40E6" w:rsidP="006C40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C40E6" w:rsidRPr="00EE6110" w:rsidRDefault="006C40E6" w:rsidP="006C40E6">
      <w:pPr>
        <w:tabs>
          <w:tab w:val="left" w:pos="5238"/>
          <w:tab w:val="left" w:pos="5474"/>
          <w:tab w:val="left" w:pos="9468"/>
        </w:tabs>
      </w:pPr>
      <w:r w:rsidRPr="00EE6110">
        <w:t xml:space="preserve">Duly authorized to sign the bid for and on behalf of:_____ </w:t>
      </w:r>
      <w:r w:rsidRPr="00EE6110">
        <w:rPr>
          <w:i/>
        </w:rPr>
        <w:t>[insert complete name of Bidder]</w:t>
      </w:r>
    </w:p>
    <w:p w:rsidR="006C40E6" w:rsidRPr="00EE6110" w:rsidRDefault="006C40E6" w:rsidP="006C40E6">
      <w:pPr>
        <w:tabs>
          <w:tab w:val="left" w:pos="5238"/>
          <w:tab w:val="left" w:pos="5474"/>
          <w:tab w:val="left" w:pos="9468"/>
        </w:tabs>
      </w:pPr>
    </w:p>
    <w:p w:rsidR="006C40E6" w:rsidRPr="00EE6110" w:rsidRDefault="006C40E6" w:rsidP="006C40E6">
      <w:pPr>
        <w:pStyle w:val="BankNormal"/>
        <w:jc w:val="both"/>
        <w:rPr>
          <w:szCs w:val="24"/>
        </w:rPr>
      </w:pPr>
      <w:r w:rsidRPr="00EE6110">
        <w:rPr>
          <w:szCs w:val="24"/>
        </w:rPr>
        <w:t xml:space="preserve">Dated on ____________ day of __________________, _______ </w:t>
      </w:r>
      <w:r w:rsidRPr="00EE6110">
        <w:rPr>
          <w:i/>
          <w:szCs w:val="24"/>
        </w:rPr>
        <w:t>[insert date of signing]</w:t>
      </w:r>
    </w:p>
    <w:p w:rsidR="006C40E6" w:rsidRPr="00EE6110" w:rsidRDefault="006C40E6" w:rsidP="006C40E6">
      <w:pPr>
        <w:rPr>
          <w:rFonts w:eastAsia="Arial Unicode MS"/>
        </w:rPr>
      </w:pPr>
      <w:bookmarkStart w:id="350" w:name="_Toc438013346"/>
      <w:r w:rsidRPr="00EE6110">
        <w:rPr>
          <w:rFonts w:eastAsia="Arial Unicode MS"/>
          <w:b/>
        </w:rPr>
        <w:br w:type="page"/>
      </w:r>
    </w:p>
    <w:p w:rsidR="00237664" w:rsidRPr="00020821" w:rsidRDefault="00237664" w:rsidP="00237664">
      <w:pPr>
        <w:pStyle w:val="Heading1"/>
      </w:pPr>
      <w:bookmarkStart w:id="351" w:name="_Toc424987619"/>
      <w:bookmarkStart w:id="352" w:name="_Toc425939147"/>
      <w:bookmarkEnd w:id="350"/>
      <w:r w:rsidRPr="00EE6110">
        <w:lastRenderedPageBreak/>
        <w:t>PART 2 – Supply Requirement</w:t>
      </w:r>
      <w:bookmarkEnd w:id="351"/>
      <w:bookmarkEnd w:id="352"/>
    </w:p>
    <w:p w:rsidR="00237664" w:rsidRDefault="00237664" w:rsidP="00237664">
      <w:pPr>
        <w:jc w:val="center"/>
        <w:rPr>
          <w:b/>
          <w:bCs/>
        </w:rPr>
      </w:pPr>
      <w:r>
        <w:rPr>
          <w:b/>
          <w:bCs/>
        </w:rPr>
        <w:t>Book of Quotation (BOQ)</w:t>
      </w:r>
    </w:p>
    <w:p w:rsidR="00237664" w:rsidRPr="00A64BE6" w:rsidRDefault="00237664" w:rsidP="00237664">
      <w:pPr>
        <w:rPr>
          <w:b/>
          <w:bCs/>
        </w:rPr>
      </w:pPr>
      <w:r w:rsidRPr="00A64BE6">
        <w:rPr>
          <w:b/>
          <w:bCs/>
        </w:rPr>
        <w:t>1. Vegetables/Fruits:</w:t>
      </w:r>
    </w:p>
    <w:tbl>
      <w:tblPr>
        <w:tblW w:w="9555" w:type="dxa"/>
        <w:tblInd w:w="93" w:type="dxa"/>
        <w:tblLook w:val="04A0" w:firstRow="1" w:lastRow="0" w:firstColumn="1" w:lastColumn="0" w:noHBand="0" w:noVBand="1"/>
      </w:tblPr>
      <w:tblGrid>
        <w:gridCol w:w="930"/>
        <w:gridCol w:w="3185"/>
        <w:gridCol w:w="1253"/>
        <w:gridCol w:w="2266"/>
        <w:gridCol w:w="1921"/>
      </w:tblGrid>
      <w:tr w:rsidR="00237664" w:rsidRPr="0064492A" w:rsidTr="000522C1">
        <w:trPr>
          <w:trHeight w:val="300"/>
        </w:trPr>
        <w:tc>
          <w:tcPr>
            <w:tcW w:w="930" w:type="dxa"/>
            <w:tcBorders>
              <w:top w:val="single" w:sz="8" w:space="0" w:color="auto"/>
              <w:left w:val="single" w:sz="8" w:space="0" w:color="auto"/>
              <w:bottom w:val="single" w:sz="4" w:space="0" w:color="auto"/>
              <w:right w:val="single" w:sz="4" w:space="0" w:color="auto"/>
            </w:tcBorders>
            <w:shd w:val="clear" w:color="auto" w:fill="FFFFFF" w:themeFill="background1"/>
            <w:vAlign w:val="bottom"/>
            <w:hideMark/>
          </w:tcPr>
          <w:p w:rsidR="00237664" w:rsidRPr="0064492A" w:rsidRDefault="00237664" w:rsidP="00CC59F8">
            <w:pPr>
              <w:jc w:val="center"/>
              <w:rPr>
                <w:b/>
                <w:bCs/>
              </w:rPr>
            </w:pPr>
            <w:r w:rsidRPr="0064492A">
              <w:rPr>
                <w:b/>
                <w:bCs/>
              </w:rPr>
              <w:t>SL.NO</w:t>
            </w:r>
          </w:p>
        </w:tc>
        <w:tc>
          <w:tcPr>
            <w:tcW w:w="3185" w:type="dxa"/>
            <w:tcBorders>
              <w:top w:val="single" w:sz="8" w:space="0" w:color="auto"/>
              <w:left w:val="nil"/>
              <w:bottom w:val="single" w:sz="4" w:space="0" w:color="auto"/>
              <w:right w:val="single" w:sz="4" w:space="0" w:color="auto"/>
            </w:tcBorders>
            <w:shd w:val="clear" w:color="auto" w:fill="FFFFFF" w:themeFill="background1"/>
            <w:vAlign w:val="bottom"/>
            <w:hideMark/>
          </w:tcPr>
          <w:p w:rsidR="00237664" w:rsidRPr="0064492A" w:rsidRDefault="00237664" w:rsidP="00CC59F8">
            <w:pPr>
              <w:jc w:val="center"/>
              <w:rPr>
                <w:b/>
                <w:bCs/>
              </w:rPr>
            </w:pPr>
            <w:r w:rsidRPr="0064492A">
              <w:rPr>
                <w:b/>
                <w:bCs/>
              </w:rPr>
              <w:t>Particulars</w:t>
            </w:r>
          </w:p>
        </w:tc>
        <w:tc>
          <w:tcPr>
            <w:tcW w:w="1253" w:type="dxa"/>
            <w:tcBorders>
              <w:top w:val="single" w:sz="8" w:space="0" w:color="auto"/>
              <w:left w:val="nil"/>
              <w:bottom w:val="single" w:sz="4" w:space="0" w:color="auto"/>
              <w:right w:val="single" w:sz="4" w:space="0" w:color="auto"/>
            </w:tcBorders>
            <w:shd w:val="clear" w:color="auto" w:fill="FFFFFF" w:themeFill="background1"/>
            <w:vAlign w:val="bottom"/>
            <w:hideMark/>
          </w:tcPr>
          <w:p w:rsidR="00237664" w:rsidRPr="0064492A" w:rsidRDefault="00237664" w:rsidP="00CC59F8">
            <w:pPr>
              <w:jc w:val="center"/>
              <w:rPr>
                <w:b/>
                <w:bCs/>
              </w:rPr>
            </w:pPr>
            <w:r w:rsidRPr="0064492A">
              <w:rPr>
                <w:b/>
                <w:bCs/>
              </w:rPr>
              <w:t>Unit</w:t>
            </w:r>
          </w:p>
        </w:tc>
        <w:tc>
          <w:tcPr>
            <w:tcW w:w="2266" w:type="dxa"/>
            <w:tcBorders>
              <w:top w:val="single" w:sz="8" w:space="0" w:color="auto"/>
              <w:left w:val="nil"/>
              <w:bottom w:val="single" w:sz="4" w:space="0" w:color="auto"/>
              <w:right w:val="single" w:sz="4" w:space="0" w:color="auto"/>
            </w:tcBorders>
            <w:shd w:val="clear" w:color="auto" w:fill="FFFFFF" w:themeFill="background1"/>
            <w:vAlign w:val="bottom"/>
            <w:hideMark/>
          </w:tcPr>
          <w:p w:rsidR="00237664" w:rsidRPr="0064492A" w:rsidRDefault="00BC0B0E" w:rsidP="00CC59F8">
            <w:pPr>
              <w:jc w:val="center"/>
              <w:rPr>
                <w:b/>
                <w:bCs/>
              </w:rPr>
            </w:pPr>
            <w:r>
              <w:rPr>
                <w:b/>
                <w:bCs/>
              </w:rPr>
              <w:t xml:space="preserve">Quoted </w:t>
            </w:r>
            <w:r w:rsidR="00237664" w:rsidRPr="00A64BE6">
              <w:rPr>
                <w:b/>
                <w:bCs/>
              </w:rPr>
              <w:t>R</w:t>
            </w:r>
            <w:r w:rsidR="00237664" w:rsidRPr="0064492A">
              <w:rPr>
                <w:b/>
                <w:bCs/>
              </w:rPr>
              <w:t>ate</w:t>
            </w:r>
            <w:r w:rsidR="00237664" w:rsidRPr="00A64BE6">
              <w:rPr>
                <w:b/>
                <w:bCs/>
              </w:rPr>
              <w:t xml:space="preserve"> (Nu)</w:t>
            </w:r>
          </w:p>
        </w:tc>
        <w:tc>
          <w:tcPr>
            <w:tcW w:w="1921" w:type="dxa"/>
            <w:tcBorders>
              <w:top w:val="single" w:sz="8" w:space="0" w:color="auto"/>
              <w:left w:val="nil"/>
              <w:bottom w:val="single" w:sz="4" w:space="0" w:color="auto"/>
              <w:right w:val="single" w:sz="4" w:space="0" w:color="auto"/>
            </w:tcBorders>
            <w:shd w:val="clear" w:color="auto" w:fill="FFFFFF" w:themeFill="background1"/>
            <w:vAlign w:val="bottom"/>
            <w:hideMark/>
          </w:tcPr>
          <w:p w:rsidR="00237664" w:rsidRPr="0064492A" w:rsidRDefault="00237664" w:rsidP="00CC59F8">
            <w:pPr>
              <w:jc w:val="center"/>
              <w:rPr>
                <w:b/>
                <w:bCs/>
              </w:rPr>
            </w:pPr>
            <w:r w:rsidRPr="00A64BE6">
              <w:rPr>
                <w:b/>
                <w:bCs/>
              </w:rPr>
              <w:t>R</w:t>
            </w:r>
            <w:r w:rsidRPr="0064492A">
              <w:rPr>
                <w:b/>
                <w:bCs/>
              </w:rPr>
              <w:t>emarks</w:t>
            </w:r>
          </w:p>
        </w:tc>
      </w:tr>
      <w:tr w:rsidR="00237664"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1</w:t>
            </w:r>
          </w:p>
        </w:tc>
        <w:tc>
          <w:tcPr>
            <w:tcW w:w="3185"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Potato (Red)</w:t>
            </w:r>
          </w:p>
        </w:tc>
        <w:tc>
          <w:tcPr>
            <w:tcW w:w="1253"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Kg</w:t>
            </w:r>
          </w:p>
        </w:tc>
        <w:tc>
          <w:tcPr>
            <w:tcW w:w="2266"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 </w:t>
            </w:r>
          </w:p>
        </w:tc>
        <w:tc>
          <w:tcPr>
            <w:tcW w:w="1921" w:type="dxa"/>
            <w:tcBorders>
              <w:top w:val="nil"/>
              <w:left w:val="nil"/>
              <w:bottom w:val="single" w:sz="4" w:space="0" w:color="auto"/>
              <w:right w:val="single" w:sz="8" w:space="0" w:color="auto"/>
            </w:tcBorders>
            <w:shd w:val="clear" w:color="auto" w:fill="auto"/>
            <w:vAlign w:val="bottom"/>
            <w:hideMark/>
          </w:tcPr>
          <w:p w:rsidR="00237664" w:rsidRPr="0064492A" w:rsidRDefault="00237664" w:rsidP="00CC59F8">
            <w:r w:rsidRPr="0064492A">
              <w:t> </w:t>
            </w:r>
          </w:p>
        </w:tc>
      </w:tr>
      <w:tr w:rsidR="00237664"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2</w:t>
            </w:r>
          </w:p>
        </w:tc>
        <w:tc>
          <w:tcPr>
            <w:tcW w:w="3185"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Onion</w:t>
            </w:r>
          </w:p>
        </w:tc>
        <w:tc>
          <w:tcPr>
            <w:tcW w:w="1253"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Kg</w:t>
            </w:r>
          </w:p>
        </w:tc>
        <w:tc>
          <w:tcPr>
            <w:tcW w:w="2266"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pPr>
              <w:jc w:val="center"/>
              <w:rPr>
                <w:b/>
                <w:bCs/>
              </w:rPr>
            </w:pPr>
            <w:r w:rsidRPr="0064492A">
              <w:rPr>
                <w:b/>
                <w:bCs/>
              </w:rPr>
              <w:t> </w:t>
            </w:r>
          </w:p>
        </w:tc>
        <w:tc>
          <w:tcPr>
            <w:tcW w:w="1921" w:type="dxa"/>
            <w:tcBorders>
              <w:top w:val="nil"/>
              <w:left w:val="nil"/>
              <w:bottom w:val="single" w:sz="4" w:space="0" w:color="auto"/>
              <w:right w:val="single" w:sz="8" w:space="0" w:color="auto"/>
            </w:tcBorders>
            <w:shd w:val="clear" w:color="auto" w:fill="auto"/>
            <w:vAlign w:val="bottom"/>
            <w:hideMark/>
          </w:tcPr>
          <w:p w:rsidR="00237664" w:rsidRPr="0064492A" w:rsidRDefault="00237664" w:rsidP="00CC59F8">
            <w:r w:rsidRPr="0064492A">
              <w:t> </w:t>
            </w:r>
          </w:p>
        </w:tc>
      </w:tr>
      <w:tr w:rsidR="00237664"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3</w:t>
            </w:r>
          </w:p>
        </w:tc>
        <w:tc>
          <w:tcPr>
            <w:tcW w:w="3185"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Tomato</w:t>
            </w:r>
          </w:p>
        </w:tc>
        <w:tc>
          <w:tcPr>
            <w:tcW w:w="1253"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Kg</w:t>
            </w:r>
          </w:p>
        </w:tc>
        <w:tc>
          <w:tcPr>
            <w:tcW w:w="2266"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 </w:t>
            </w:r>
          </w:p>
        </w:tc>
        <w:tc>
          <w:tcPr>
            <w:tcW w:w="1921" w:type="dxa"/>
            <w:tcBorders>
              <w:top w:val="nil"/>
              <w:left w:val="nil"/>
              <w:bottom w:val="single" w:sz="4" w:space="0" w:color="auto"/>
              <w:right w:val="single" w:sz="8" w:space="0" w:color="auto"/>
            </w:tcBorders>
            <w:shd w:val="clear" w:color="auto" w:fill="auto"/>
            <w:vAlign w:val="bottom"/>
            <w:hideMark/>
          </w:tcPr>
          <w:p w:rsidR="00237664" w:rsidRPr="0064492A" w:rsidRDefault="00237664" w:rsidP="00CC59F8">
            <w:r w:rsidRPr="0064492A">
              <w:t> </w:t>
            </w:r>
          </w:p>
        </w:tc>
      </w:tr>
      <w:tr w:rsidR="00237664"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4</w:t>
            </w:r>
          </w:p>
        </w:tc>
        <w:tc>
          <w:tcPr>
            <w:tcW w:w="3185"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A64BE6">
              <w:t>Chilli Bhutanese (G</w:t>
            </w:r>
            <w:r w:rsidRPr="0064492A">
              <w:t>reen)</w:t>
            </w:r>
          </w:p>
        </w:tc>
        <w:tc>
          <w:tcPr>
            <w:tcW w:w="1253"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Kg</w:t>
            </w:r>
          </w:p>
        </w:tc>
        <w:tc>
          <w:tcPr>
            <w:tcW w:w="2266"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pPr>
              <w:jc w:val="center"/>
              <w:rPr>
                <w:b/>
                <w:bCs/>
              </w:rPr>
            </w:pPr>
            <w:r w:rsidRPr="0064492A">
              <w:rPr>
                <w:b/>
                <w:bCs/>
              </w:rPr>
              <w:t> </w:t>
            </w:r>
          </w:p>
        </w:tc>
        <w:tc>
          <w:tcPr>
            <w:tcW w:w="1921" w:type="dxa"/>
            <w:tcBorders>
              <w:top w:val="nil"/>
              <w:left w:val="nil"/>
              <w:bottom w:val="single" w:sz="4" w:space="0" w:color="auto"/>
              <w:right w:val="single" w:sz="8" w:space="0" w:color="auto"/>
            </w:tcBorders>
            <w:shd w:val="clear" w:color="auto" w:fill="auto"/>
            <w:vAlign w:val="bottom"/>
            <w:hideMark/>
          </w:tcPr>
          <w:p w:rsidR="00237664" w:rsidRPr="0064492A" w:rsidRDefault="00237664" w:rsidP="00CC59F8">
            <w:r w:rsidRPr="0064492A">
              <w:t> </w:t>
            </w:r>
          </w:p>
        </w:tc>
      </w:tr>
      <w:tr w:rsidR="00237664"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5</w:t>
            </w:r>
          </w:p>
        </w:tc>
        <w:tc>
          <w:tcPr>
            <w:tcW w:w="3185"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 xml:space="preserve">Dry Chilli </w:t>
            </w:r>
            <w:r w:rsidR="0064104F">
              <w:t>–</w:t>
            </w:r>
            <w:r w:rsidRPr="0064492A">
              <w:t xml:space="preserve"> Indian</w:t>
            </w:r>
          </w:p>
        </w:tc>
        <w:tc>
          <w:tcPr>
            <w:tcW w:w="1253"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Kg</w:t>
            </w:r>
          </w:p>
        </w:tc>
        <w:tc>
          <w:tcPr>
            <w:tcW w:w="2266"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 </w:t>
            </w:r>
          </w:p>
        </w:tc>
        <w:tc>
          <w:tcPr>
            <w:tcW w:w="1921" w:type="dxa"/>
            <w:tcBorders>
              <w:top w:val="nil"/>
              <w:left w:val="nil"/>
              <w:bottom w:val="single" w:sz="4" w:space="0" w:color="auto"/>
              <w:right w:val="single" w:sz="8" w:space="0" w:color="auto"/>
            </w:tcBorders>
            <w:shd w:val="clear" w:color="auto" w:fill="auto"/>
            <w:vAlign w:val="bottom"/>
            <w:hideMark/>
          </w:tcPr>
          <w:p w:rsidR="00237664" w:rsidRPr="0064492A" w:rsidRDefault="00237664" w:rsidP="00CC59F8">
            <w:r w:rsidRPr="0064492A">
              <w:t> </w:t>
            </w:r>
          </w:p>
        </w:tc>
      </w:tr>
      <w:tr w:rsidR="00237664"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6</w:t>
            </w:r>
          </w:p>
        </w:tc>
        <w:tc>
          <w:tcPr>
            <w:tcW w:w="3185"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Cabbage</w:t>
            </w:r>
          </w:p>
        </w:tc>
        <w:tc>
          <w:tcPr>
            <w:tcW w:w="1253"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Kg</w:t>
            </w:r>
          </w:p>
        </w:tc>
        <w:tc>
          <w:tcPr>
            <w:tcW w:w="2266"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 </w:t>
            </w:r>
          </w:p>
        </w:tc>
        <w:tc>
          <w:tcPr>
            <w:tcW w:w="1921" w:type="dxa"/>
            <w:tcBorders>
              <w:top w:val="nil"/>
              <w:left w:val="nil"/>
              <w:bottom w:val="single" w:sz="4" w:space="0" w:color="auto"/>
              <w:right w:val="single" w:sz="8" w:space="0" w:color="auto"/>
            </w:tcBorders>
            <w:shd w:val="clear" w:color="auto" w:fill="auto"/>
            <w:vAlign w:val="bottom"/>
            <w:hideMark/>
          </w:tcPr>
          <w:p w:rsidR="00237664" w:rsidRPr="0064492A" w:rsidRDefault="00237664" w:rsidP="00CC59F8">
            <w:r w:rsidRPr="0064492A">
              <w:t> </w:t>
            </w:r>
          </w:p>
        </w:tc>
      </w:tr>
      <w:tr w:rsidR="00237664"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7</w:t>
            </w:r>
          </w:p>
        </w:tc>
        <w:tc>
          <w:tcPr>
            <w:tcW w:w="3185"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A64BE6">
              <w:t>Cauli</w:t>
            </w:r>
            <w:r w:rsidRPr="0064492A">
              <w:t>flower</w:t>
            </w:r>
          </w:p>
        </w:tc>
        <w:tc>
          <w:tcPr>
            <w:tcW w:w="1253" w:type="dxa"/>
            <w:tcBorders>
              <w:top w:val="nil"/>
              <w:left w:val="nil"/>
              <w:bottom w:val="nil"/>
              <w:right w:val="single" w:sz="4" w:space="0" w:color="auto"/>
            </w:tcBorders>
            <w:shd w:val="clear" w:color="auto" w:fill="auto"/>
            <w:vAlign w:val="bottom"/>
            <w:hideMark/>
          </w:tcPr>
          <w:p w:rsidR="00237664" w:rsidRPr="0064492A" w:rsidRDefault="00237664" w:rsidP="00CC59F8">
            <w:r w:rsidRPr="0064492A">
              <w:t>Kg</w:t>
            </w:r>
          </w:p>
        </w:tc>
        <w:tc>
          <w:tcPr>
            <w:tcW w:w="2266"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 </w:t>
            </w:r>
          </w:p>
        </w:tc>
        <w:tc>
          <w:tcPr>
            <w:tcW w:w="1921" w:type="dxa"/>
            <w:tcBorders>
              <w:top w:val="nil"/>
              <w:left w:val="nil"/>
              <w:bottom w:val="single" w:sz="4" w:space="0" w:color="auto"/>
              <w:right w:val="single" w:sz="8" w:space="0" w:color="auto"/>
            </w:tcBorders>
            <w:shd w:val="clear" w:color="auto" w:fill="auto"/>
            <w:vAlign w:val="bottom"/>
            <w:hideMark/>
          </w:tcPr>
          <w:p w:rsidR="00237664" w:rsidRPr="0064492A" w:rsidRDefault="00237664" w:rsidP="00CC59F8">
            <w:r w:rsidRPr="0064492A">
              <w:t> </w:t>
            </w:r>
          </w:p>
        </w:tc>
      </w:tr>
      <w:tr w:rsidR="00237664"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8</w:t>
            </w:r>
          </w:p>
        </w:tc>
        <w:tc>
          <w:tcPr>
            <w:tcW w:w="3185"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 xml:space="preserve">Beans </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237664" w:rsidRPr="0064492A" w:rsidRDefault="00237664" w:rsidP="00CC59F8">
            <w:r w:rsidRPr="0064492A">
              <w:t>Kg</w:t>
            </w:r>
          </w:p>
        </w:tc>
        <w:tc>
          <w:tcPr>
            <w:tcW w:w="2266" w:type="dxa"/>
            <w:tcBorders>
              <w:top w:val="nil"/>
              <w:left w:val="nil"/>
              <w:bottom w:val="single" w:sz="4" w:space="0" w:color="auto"/>
              <w:right w:val="single" w:sz="4" w:space="0" w:color="auto"/>
            </w:tcBorders>
            <w:shd w:val="clear" w:color="auto" w:fill="auto"/>
            <w:vAlign w:val="center"/>
            <w:hideMark/>
          </w:tcPr>
          <w:p w:rsidR="00237664" w:rsidRPr="0064492A" w:rsidRDefault="00237664" w:rsidP="00CC59F8">
            <w:pPr>
              <w:jc w:val="center"/>
              <w:rPr>
                <w:b/>
                <w:bCs/>
              </w:rPr>
            </w:pPr>
            <w:r w:rsidRPr="0064492A">
              <w:rPr>
                <w:b/>
                <w:bCs/>
              </w:rPr>
              <w:t> </w:t>
            </w:r>
          </w:p>
        </w:tc>
        <w:tc>
          <w:tcPr>
            <w:tcW w:w="1921" w:type="dxa"/>
            <w:tcBorders>
              <w:top w:val="nil"/>
              <w:left w:val="nil"/>
              <w:bottom w:val="single" w:sz="4" w:space="0" w:color="auto"/>
              <w:right w:val="single" w:sz="8" w:space="0" w:color="auto"/>
            </w:tcBorders>
            <w:shd w:val="clear" w:color="auto" w:fill="auto"/>
            <w:vAlign w:val="center"/>
            <w:hideMark/>
          </w:tcPr>
          <w:p w:rsidR="00237664" w:rsidRPr="0064492A" w:rsidRDefault="00237664" w:rsidP="00CC59F8">
            <w:r w:rsidRPr="0064492A">
              <w:t xml:space="preserve">Not </w:t>
            </w:r>
            <w:r w:rsidRPr="00A64BE6">
              <w:t xml:space="preserve">long </w:t>
            </w:r>
            <w:r w:rsidRPr="0064492A">
              <w:t xml:space="preserve">ones </w:t>
            </w:r>
          </w:p>
        </w:tc>
      </w:tr>
      <w:tr w:rsidR="00237664"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center"/>
            <w:hideMark/>
          </w:tcPr>
          <w:p w:rsidR="00237664" w:rsidRPr="0064492A" w:rsidRDefault="00237664" w:rsidP="00CC59F8">
            <w:pPr>
              <w:jc w:val="center"/>
            </w:pPr>
            <w:r w:rsidRPr="0064492A">
              <w:t>9</w:t>
            </w:r>
          </w:p>
        </w:tc>
        <w:tc>
          <w:tcPr>
            <w:tcW w:w="3185"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Ginger</w:t>
            </w:r>
          </w:p>
        </w:tc>
        <w:tc>
          <w:tcPr>
            <w:tcW w:w="1253"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Kg</w:t>
            </w:r>
          </w:p>
        </w:tc>
        <w:tc>
          <w:tcPr>
            <w:tcW w:w="2266"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 </w:t>
            </w:r>
          </w:p>
        </w:tc>
        <w:tc>
          <w:tcPr>
            <w:tcW w:w="1921" w:type="dxa"/>
            <w:tcBorders>
              <w:top w:val="nil"/>
              <w:left w:val="nil"/>
              <w:bottom w:val="single" w:sz="4" w:space="0" w:color="auto"/>
              <w:right w:val="single" w:sz="8" w:space="0" w:color="auto"/>
            </w:tcBorders>
            <w:shd w:val="clear" w:color="auto" w:fill="auto"/>
            <w:vAlign w:val="bottom"/>
            <w:hideMark/>
          </w:tcPr>
          <w:p w:rsidR="00237664" w:rsidRPr="0064492A" w:rsidRDefault="00237664" w:rsidP="00CC59F8">
            <w:r w:rsidRPr="0064492A">
              <w:t> </w:t>
            </w:r>
          </w:p>
        </w:tc>
      </w:tr>
      <w:tr w:rsidR="00237664"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10</w:t>
            </w:r>
          </w:p>
        </w:tc>
        <w:tc>
          <w:tcPr>
            <w:tcW w:w="3185"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Garlic</w:t>
            </w:r>
          </w:p>
        </w:tc>
        <w:tc>
          <w:tcPr>
            <w:tcW w:w="1253"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Kg</w:t>
            </w:r>
          </w:p>
        </w:tc>
        <w:tc>
          <w:tcPr>
            <w:tcW w:w="2266"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pPr>
              <w:jc w:val="center"/>
              <w:rPr>
                <w:b/>
                <w:bCs/>
              </w:rPr>
            </w:pPr>
            <w:r w:rsidRPr="0064492A">
              <w:rPr>
                <w:b/>
                <w:bCs/>
              </w:rPr>
              <w:t> </w:t>
            </w:r>
          </w:p>
        </w:tc>
        <w:tc>
          <w:tcPr>
            <w:tcW w:w="1921" w:type="dxa"/>
            <w:tcBorders>
              <w:top w:val="nil"/>
              <w:left w:val="nil"/>
              <w:bottom w:val="single" w:sz="4" w:space="0" w:color="auto"/>
              <w:right w:val="single" w:sz="8" w:space="0" w:color="auto"/>
            </w:tcBorders>
            <w:shd w:val="clear" w:color="auto" w:fill="auto"/>
            <w:vAlign w:val="bottom"/>
            <w:hideMark/>
          </w:tcPr>
          <w:p w:rsidR="00237664" w:rsidRPr="0064492A" w:rsidRDefault="00237664" w:rsidP="00CC59F8">
            <w:r w:rsidRPr="0064492A">
              <w:t> </w:t>
            </w:r>
          </w:p>
        </w:tc>
      </w:tr>
      <w:tr w:rsidR="00237664"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11</w:t>
            </w:r>
          </w:p>
        </w:tc>
        <w:tc>
          <w:tcPr>
            <w:tcW w:w="3185"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Pumpkin</w:t>
            </w:r>
          </w:p>
        </w:tc>
        <w:tc>
          <w:tcPr>
            <w:tcW w:w="1253"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Kg</w:t>
            </w:r>
          </w:p>
        </w:tc>
        <w:tc>
          <w:tcPr>
            <w:tcW w:w="2266"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pPr>
              <w:jc w:val="center"/>
              <w:rPr>
                <w:b/>
                <w:bCs/>
              </w:rPr>
            </w:pPr>
            <w:r w:rsidRPr="0064492A">
              <w:rPr>
                <w:b/>
                <w:bCs/>
              </w:rPr>
              <w:t> </w:t>
            </w:r>
          </w:p>
        </w:tc>
        <w:tc>
          <w:tcPr>
            <w:tcW w:w="1921" w:type="dxa"/>
            <w:tcBorders>
              <w:top w:val="nil"/>
              <w:left w:val="nil"/>
              <w:bottom w:val="single" w:sz="4" w:space="0" w:color="auto"/>
              <w:right w:val="single" w:sz="8" w:space="0" w:color="auto"/>
            </w:tcBorders>
            <w:shd w:val="clear" w:color="auto" w:fill="auto"/>
            <w:vAlign w:val="bottom"/>
            <w:hideMark/>
          </w:tcPr>
          <w:p w:rsidR="00237664" w:rsidRPr="0064492A" w:rsidRDefault="00237664" w:rsidP="00CC59F8">
            <w:r w:rsidRPr="0064492A">
              <w:t> </w:t>
            </w:r>
          </w:p>
        </w:tc>
      </w:tr>
      <w:tr w:rsidR="00237664"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12</w:t>
            </w:r>
          </w:p>
        </w:tc>
        <w:tc>
          <w:tcPr>
            <w:tcW w:w="3185"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Lawka</w:t>
            </w:r>
          </w:p>
        </w:tc>
        <w:tc>
          <w:tcPr>
            <w:tcW w:w="1253"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Kg</w:t>
            </w:r>
          </w:p>
        </w:tc>
        <w:tc>
          <w:tcPr>
            <w:tcW w:w="2266"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 </w:t>
            </w:r>
          </w:p>
        </w:tc>
        <w:tc>
          <w:tcPr>
            <w:tcW w:w="1921" w:type="dxa"/>
            <w:tcBorders>
              <w:top w:val="nil"/>
              <w:left w:val="nil"/>
              <w:bottom w:val="single" w:sz="4" w:space="0" w:color="auto"/>
              <w:right w:val="single" w:sz="8" w:space="0" w:color="auto"/>
            </w:tcBorders>
            <w:shd w:val="clear" w:color="auto" w:fill="auto"/>
            <w:vAlign w:val="bottom"/>
            <w:hideMark/>
          </w:tcPr>
          <w:p w:rsidR="00237664" w:rsidRPr="0064492A" w:rsidRDefault="00237664" w:rsidP="00CC59F8">
            <w:r w:rsidRPr="0064492A">
              <w:t> </w:t>
            </w:r>
          </w:p>
        </w:tc>
      </w:tr>
      <w:tr w:rsidR="00237664"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13</w:t>
            </w:r>
          </w:p>
        </w:tc>
        <w:tc>
          <w:tcPr>
            <w:tcW w:w="3185"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Squash</w:t>
            </w:r>
          </w:p>
        </w:tc>
        <w:tc>
          <w:tcPr>
            <w:tcW w:w="1253"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Kg</w:t>
            </w:r>
          </w:p>
        </w:tc>
        <w:tc>
          <w:tcPr>
            <w:tcW w:w="2266"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 </w:t>
            </w:r>
          </w:p>
        </w:tc>
        <w:tc>
          <w:tcPr>
            <w:tcW w:w="1921" w:type="dxa"/>
            <w:tcBorders>
              <w:top w:val="nil"/>
              <w:left w:val="nil"/>
              <w:bottom w:val="single" w:sz="4" w:space="0" w:color="auto"/>
              <w:right w:val="single" w:sz="8" w:space="0" w:color="auto"/>
            </w:tcBorders>
            <w:shd w:val="clear" w:color="auto" w:fill="auto"/>
            <w:vAlign w:val="bottom"/>
            <w:hideMark/>
          </w:tcPr>
          <w:p w:rsidR="00237664" w:rsidRPr="0064492A" w:rsidRDefault="00237664" w:rsidP="00CC59F8">
            <w:r w:rsidRPr="0064492A">
              <w:t> </w:t>
            </w:r>
          </w:p>
        </w:tc>
      </w:tr>
      <w:tr w:rsidR="00237664"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14</w:t>
            </w:r>
          </w:p>
        </w:tc>
        <w:tc>
          <w:tcPr>
            <w:tcW w:w="3185"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Saag</w:t>
            </w:r>
          </w:p>
        </w:tc>
        <w:tc>
          <w:tcPr>
            <w:tcW w:w="1253"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Bundle</w:t>
            </w:r>
          </w:p>
        </w:tc>
        <w:tc>
          <w:tcPr>
            <w:tcW w:w="2266"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pPr>
              <w:jc w:val="center"/>
            </w:pPr>
          </w:p>
        </w:tc>
        <w:tc>
          <w:tcPr>
            <w:tcW w:w="1921" w:type="dxa"/>
            <w:tcBorders>
              <w:top w:val="nil"/>
              <w:left w:val="nil"/>
              <w:bottom w:val="single" w:sz="4" w:space="0" w:color="auto"/>
              <w:right w:val="single" w:sz="8" w:space="0" w:color="auto"/>
            </w:tcBorders>
            <w:shd w:val="clear" w:color="auto" w:fill="auto"/>
            <w:vAlign w:val="bottom"/>
            <w:hideMark/>
          </w:tcPr>
          <w:p w:rsidR="00237664" w:rsidRPr="0064492A" w:rsidRDefault="00237664" w:rsidP="00CC59F8">
            <w:r w:rsidRPr="0064492A">
              <w:t> </w:t>
            </w:r>
          </w:p>
        </w:tc>
      </w:tr>
      <w:tr w:rsidR="00237664"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15</w:t>
            </w:r>
          </w:p>
        </w:tc>
        <w:tc>
          <w:tcPr>
            <w:tcW w:w="3185"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Carrot</w:t>
            </w:r>
          </w:p>
        </w:tc>
        <w:tc>
          <w:tcPr>
            <w:tcW w:w="1253"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Kg</w:t>
            </w:r>
          </w:p>
        </w:tc>
        <w:tc>
          <w:tcPr>
            <w:tcW w:w="2266"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 </w:t>
            </w:r>
          </w:p>
        </w:tc>
        <w:tc>
          <w:tcPr>
            <w:tcW w:w="1921" w:type="dxa"/>
            <w:tcBorders>
              <w:top w:val="nil"/>
              <w:left w:val="nil"/>
              <w:bottom w:val="single" w:sz="4" w:space="0" w:color="auto"/>
              <w:right w:val="single" w:sz="8" w:space="0" w:color="auto"/>
            </w:tcBorders>
            <w:shd w:val="clear" w:color="auto" w:fill="auto"/>
            <w:vAlign w:val="bottom"/>
            <w:hideMark/>
          </w:tcPr>
          <w:p w:rsidR="00237664" w:rsidRPr="0064492A" w:rsidRDefault="00237664" w:rsidP="00CC59F8">
            <w:r w:rsidRPr="0064492A">
              <w:t> </w:t>
            </w:r>
          </w:p>
        </w:tc>
      </w:tr>
      <w:tr w:rsidR="00237664"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16</w:t>
            </w:r>
          </w:p>
        </w:tc>
        <w:tc>
          <w:tcPr>
            <w:tcW w:w="3185"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A64BE6">
              <w:t>Coriander</w:t>
            </w:r>
          </w:p>
        </w:tc>
        <w:tc>
          <w:tcPr>
            <w:tcW w:w="1253"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Bundle</w:t>
            </w:r>
          </w:p>
        </w:tc>
        <w:tc>
          <w:tcPr>
            <w:tcW w:w="2266"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 </w:t>
            </w:r>
          </w:p>
        </w:tc>
        <w:tc>
          <w:tcPr>
            <w:tcW w:w="1921" w:type="dxa"/>
            <w:tcBorders>
              <w:top w:val="nil"/>
              <w:left w:val="nil"/>
              <w:bottom w:val="single" w:sz="4" w:space="0" w:color="auto"/>
              <w:right w:val="single" w:sz="8" w:space="0" w:color="auto"/>
            </w:tcBorders>
            <w:shd w:val="clear" w:color="auto" w:fill="auto"/>
            <w:vAlign w:val="bottom"/>
            <w:hideMark/>
          </w:tcPr>
          <w:p w:rsidR="00237664" w:rsidRPr="0064492A" w:rsidRDefault="00237664" w:rsidP="00CC59F8">
            <w:r w:rsidRPr="0064492A">
              <w:t> </w:t>
            </w:r>
          </w:p>
        </w:tc>
      </w:tr>
      <w:tr w:rsidR="00237664"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17</w:t>
            </w:r>
          </w:p>
        </w:tc>
        <w:tc>
          <w:tcPr>
            <w:tcW w:w="3185"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A64BE6">
              <w:t>C</w:t>
            </w:r>
            <w:r w:rsidRPr="0064492A">
              <w:t>row beak</w:t>
            </w:r>
            <w:r>
              <w:t xml:space="preserve"> (Olo C</w:t>
            </w:r>
            <w:r w:rsidRPr="0064492A">
              <w:t xml:space="preserve">hoto) </w:t>
            </w:r>
            <w:r>
              <w:t>–</w:t>
            </w:r>
            <w:r w:rsidRPr="0064492A">
              <w:t xml:space="preserve"> cucurbit</w:t>
            </w:r>
          </w:p>
        </w:tc>
        <w:tc>
          <w:tcPr>
            <w:tcW w:w="1253"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Kg</w:t>
            </w:r>
          </w:p>
        </w:tc>
        <w:tc>
          <w:tcPr>
            <w:tcW w:w="2266"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pPr>
              <w:jc w:val="center"/>
              <w:rPr>
                <w:b/>
                <w:bCs/>
              </w:rPr>
            </w:pPr>
            <w:r w:rsidRPr="0064492A">
              <w:rPr>
                <w:b/>
                <w:bCs/>
              </w:rPr>
              <w:t> </w:t>
            </w:r>
          </w:p>
        </w:tc>
        <w:tc>
          <w:tcPr>
            <w:tcW w:w="1921" w:type="dxa"/>
            <w:tcBorders>
              <w:top w:val="nil"/>
              <w:left w:val="nil"/>
              <w:bottom w:val="single" w:sz="4" w:space="0" w:color="auto"/>
              <w:right w:val="single" w:sz="8" w:space="0" w:color="auto"/>
            </w:tcBorders>
            <w:shd w:val="clear" w:color="auto" w:fill="auto"/>
            <w:vAlign w:val="bottom"/>
            <w:hideMark/>
          </w:tcPr>
          <w:p w:rsidR="00237664" w:rsidRPr="0064492A" w:rsidRDefault="00237664" w:rsidP="00CC59F8">
            <w:r w:rsidRPr="0064492A">
              <w:t> </w:t>
            </w:r>
          </w:p>
        </w:tc>
      </w:tr>
      <w:tr w:rsidR="00237664" w:rsidRPr="00A64BE6" w:rsidTr="00CC59F8">
        <w:trPr>
          <w:trHeight w:val="368"/>
        </w:trPr>
        <w:tc>
          <w:tcPr>
            <w:tcW w:w="9555" w:type="dxa"/>
            <w:gridSpan w:val="5"/>
            <w:tcBorders>
              <w:top w:val="nil"/>
              <w:left w:val="single" w:sz="8" w:space="0" w:color="auto"/>
              <w:bottom w:val="single" w:sz="4" w:space="0" w:color="auto"/>
              <w:right w:val="single" w:sz="8" w:space="0" w:color="auto"/>
            </w:tcBorders>
            <w:shd w:val="clear" w:color="auto" w:fill="auto"/>
            <w:vAlign w:val="bottom"/>
            <w:hideMark/>
          </w:tcPr>
          <w:p w:rsidR="00237664" w:rsidRPr="0064492A" w:rsidRDefault="00237664" w:rsidP="00CC59F8">
            <w:r w:rsidRPr="0064492A">
              <w:t>  </w:t>
            </w:r>
          </w:p>
        </w:tc>
      </w:tr>
      <w:tr w:rsidR="00237664"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 </w:t>
            </w:r>
          </w:p>
        </w:tc>
        <w:tc>
          <w:tcPr>
            <w:tcW w:w="3185" w:type="dxa"/>
            <w:tcBorders>
              <w:top w:val="single" w:sz="4" w:space="0" w:color="auto"/>
              <w:left w:val="nil"/>
              <w:bottom w:val="single" w:sz="4" w:space="0" w:color="auto"/>
              <w:right w:val="single" w:sz="4" w:space="0" w:color="auto"/>
            </w:tcBorders>
            <w:shd w:val="clear" w:color="000000" w:fill="FFFFFF"/>
            <w:vAlign w:val="bottom"/>
            <w:hideMark/>
          </w:tcPr>
          <w:p w:rsidR="00237664" w:rsidRPr="0064492A" w:rsidRDefault="00237664" w:rsidP="00CC59F8">
            <w:pPr>
              <w:rPr>
                <w:b/>
                <w:bCs/>
                <w:color w:val="000000"/>
              </w:rPr>
            </w:pPr>
            <w:r w:rsidRPr="0064492A">
              <w:rPr>
                <w:b/>
                <w:bCs/>
                <w:color w:val="000000"/>
              </w:rPr>
              <w:t>FRUITS</w:t>
            </w:r>
          </w:p>
        </w:tc>
        <w:tc>
          <w:tcPr>
            <w:tcW w:w="1253" w:type="dxa"/>
            <w:tcBorders>
              <w:top w:val="single" w:sz="4" w:space="0" w:color="auto"/>
              <w:left w:val="nil"/>
              <w:bottom w:val="single" w:sz="4" w:space="0" w:color="auto"/>
              <w:right w:val="single" w:sz="4" w:space="0" w:color="auto"/>
            </w:tcBorders>
            <w:shd w:val="clear" w:color="000000" w:fill="FFFFFF"/>
            <w:vAlign w:val="bottom"/>
            <w:hideMark/>
          </w:tcPr>
          <w:p w:rsidR="00237664" w:rsidRPr="0064492A" w:rsidRDefault="00237664" w:rsidP="00CC59F8">
            <w:pPr>
              <w:rPr>
                <w:color w:val="000000"/>
              </w:rPr>
            </w:pPr>
            <w:r w:rsidRPr="0064492A">
              <w:rPr>
                <w:color w:val="000000"/>
              </w:rPr>
              <w:t> </w:t>
            </w:r>
          </w:p>
        </w:tc>
        <w:tc>
          <w:tcPr>
            <w:tcW w:w="2266"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 </w:t>
            </w:r>
          </w:p>
        </w:tc>
        <w:tc>
          <w:tcPr>
            <w:tcW w:w="1921" w:type="dxa"/>
            <w:tcBorders>
              <w:top w:val="nil"/>
              <w:left w:val="nil"/>
              <w:bottom w:val="single" w:sz="4" w:space="0" w:color="auto"/>
              <w:right w:val="single" w:sz="8" w:space="0" w:color="auto"/>
            </w:tcBorders>
            <w:shd w:val="clear" w:color="auto" w:fill="auto"/>
            <w:vAlign w:val="bottom"/>
            <w:hideMark/>
          </w:tcPr>
          <w:p w:rsidR="00237664" w:rsidRPr="0064492A" w:rsidRDefault="00237664" w:rsidP="00CC59F8">
            <w:r w:rsidRPr="0064492A">
              <w:t> </w:t>
            </w:r>
          </w:p>
        </w:tc>
      </w:tr>
      <w:tr w:rsidR="007B1256"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7B1256" w:rsidRPr="0064492A" w:rsidRDefault="007B1256" w:rsidP="005F4139">
            <w:pPr>
              <w:jc w:val="center"/>
              <w:rPr>
                <w:b/>
                <w:bCs/>
              </w:rPr>
            </w:pPr>
            <w:r w:rsidRPr="0064492A">
              <w:rPr>
                <w:b/>
                <w:bCs/>
              </w:rPr>
              <w:t>SL.NO</w:t>
            </w:r>
          </w:p>
        </w:tc>
        <w:tc>
          <w:tcPr>
            <w:tcW w:w="3185" w:type="dxa"/>
            <w:tcBorders>
              <w:top w:val="single" w:sz="4" w:space="0" w:color="auto"/>
              <w:left w:val="nil"/>
              <w:bottom w:val="single" w:sz="4" w:space="0" w:color="auto"/>
              <w:right w:val="single" w:sz="4" w:space="0" w:color="auto"/>
            </w:tcBorders>
            <w:shd w:val="clear" w:color="000000" w:fill="FFFFFF"/>
            <w:vAlign w:val="bottom"/>
            <w:hideMark/>
          </w:tcPr>
          <w:p w:rsidR="007B1256" w:rsidRPr="0064492A" w:rsidRDefault="007B1256" w:rsidP="005F4139">
            <w:pPr>
              <w:jc w:val="center"/>
              <w:rPr>
                <w:b/>
                <w:bCs/>
              </w:rPr>
            </w:pPr>
            <w:r w:rsidRPr="0064492A">
              <w:rPr>
                <w:b/>
                <w:bCs/>
              </w:rPr>
              <w:t>Particulars</w:t>
            </w:r>
          </w:p>
        </w:tc>
        <w:tc>
          <w:tcPr>
            <w:tcW w:w="1253" w:type="dxa"/>
            <w:tcBorders>
              <w:top w:val="single" w:sz="4" w:space="0" w:color="auto"/>
              <w:left w:val="nil"/>
              <w:bottom w:val="single" w:sz="4" w:space="0" w:color="auto"/>
              <w:right w:val="single" w:sz="4" w:space="0" w:color="auto"/>
            </w:tcBorders>
            <w:shd w:val="clear" w:color="000000" w:fill="FFFFFF"/>
            <w:vAlign w:val="bottom"/>
            <w:hideMark/>
          </w:tcPr>
          <w:p w:rsidR="007B1256" w:rsidRPr="0064492A" w:rsidRDefault="007B1256" w:rsidP="005F4139">
            <w:pPr>
              <w:jc w:val="center"/>
              <w:rPr>
                <w:b/>
                <w:bCs/>
              </w:rPr>
            </w:pPr>
            <w:r w:rsidRPr="0064492A">
              <w:rPr>
                <w:b/>
                <w:bCs/>
              </w:rPr>
              <w:t>Unit</w:t>
            </w:r>
          </w:p>
        </w:tc>
        <w:tc>
          <w:tcPr>
            <w:tcW w:w="2266" w:type="dxa"/>
            <w:tcBorders>
              <w:top w:val="nil"/>
              <w:left w:val="nil"/>
              <w:bottom w:val="single" w:sz="4" w:space="0" w:color="auto"/>
              <w:right w:val="single" w:sz="4" w:space="0" w:color="auto"/>
            </w:tcBorders>
            <w:shd w:val="clear" w:color="auto" w:fill="auto"/>
            <w:vAlign w:val="bottom"/>
            <w:hideMark/>
          </w:tcPr>
          <w:p w:rsidR="007B1256" w:rsidRPr="0064492A" w:rsidRDefault="00BC0B0E" w:rsidP="005F4139">
            <w:pPr>
              <w:jc w:val="center"/>
              <w:rPr>
                <w:b/>
                <w:bCs/>
              </w:rPr>
            </w:pPr>
            <w:r>
              <w:rPr>
                <w:b/>
                <w:bCs/>
              </w:rPr>
              <w:t xml:space="preserve">Quoted </w:t>
            </w:r>
            <w:r w:rsidR="007B1256" w:rsidRPr="00A64BE6">
              <w:rPr>
                <w:b/>
                <w:bCs/>
              </w:rPr>
              <w:t>R</w:t>
            </w:r>
            <w:r w:rsidR="007B1256" w:rsidRPr="0064492A">
              <w:rPr>
                <w:b/>
                <w:bCs/>
              </w:rPr>
              <w:t>ate</w:t>
            </w:r>
            <w:r w:rsidR="007B1256" w:rsidRPr="00A64BE6">
              <w:rPr>
                <w:b/>
                <w:bCs/>
              </w:rPr>
              <w:t xml:space="preserve"> (Nu)</w:t>
            </w:r>
          </w:p>
        </w:tc>
        <w:tc>
          <w:tcPr>
            <w:tcW w:w="1921" w:type="dxa"/>
            <w:tcBorders>
              <w:top w:val="nil"/>
              <w:left w:val="nil"/>
              <w:bottom w:val="single" w:sz="4" w:space="0" w:color="auto"/>
              <w:right w:val="single" w:sz="8" w:space="0" w:color="auto"/>
            </w:tcBorders>
            <w:shd w:val="clear" w:color="auto" w:fill="auto"/>
            <w:vAlign w:val="bottom"/>
            <w:hideMark/>
          </w:tcPr>
          <w:p w:rsidR="007B1256" w:rsidRPr="0064492A" w:rsidRDefault="007B1256" w:rsidP="005F4139">
            <w:pPr>
              <w:jc w:val="center"/>
              <w:rPr>
                <w:b/>
                <w:bCs/>
              </w:rPr>
            </w:pPr>
            <w:r w:rsidRPr="00A64BE6">
              <w:rPr>
                <w:b/>
                <w:bCs/>
              </w:rPr>
              <w:t>R</w:t>
            </w:r>
            <w:r w:rsidRPr="0064492A">
              <w:rPr>
                <w:b/>
                <w:bCs/>
              </w:rPr>
              <w:t>emarks</w:t>
            </w:r>
          </w:p>
        </w:tc>
      </w:tr>
      <w:tr w:rsidR="007B1256"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7B1256" w:rsidRPr="0064492A" w:rsidRDefault="007B1256" w:rsidP="00CC59F8">
            <w:pPr>
              <w:jc w:val="center"/>
            </w:pPr>
            <w:r w:rsidRPr="0064492A">
              <w:t>1</w:t>
            </w:r>
          </w:p>
        </w:tc>
        <w:tc>
          <w:tcPr>
            <w:tcW w:w="3185" w:type="dxa"/>
            <w:tcBorders>
              <w:top w:val="nil"/>
              <w:left w:val="nil"/>
              <w:bottom w:val="single" w:sz="4" w:space="0" w:color="auto"/>
              <w:right w:val="single" w:sz="4" w:space="0" w:color="auto"/>
            </w:tcBorders>
            <w:shd w:val="clear" w:color="auto" w:fill="auto"/>
            <w:noWrap/>
            <w:vAlign w:val="center"/>
            <w:hideMark/>
          </w:tcPr>
          <w:p w:rsidR="007B1256" w:rsidRPr="0064492A" w:rsidRDefault="007B1256" w:rsidP="00CC59F8">
            <w:r w:rsidRPr="0064492A">
              <w:t xml:space="preserve">Apple </w:t>
            </w:r>
          </w:p>
        </w:tc>
        <w:tc>
          <w:tcPr>
            <w:tcW w:w="1253" w:type="dxa"/>
            <w:tcBorders>
              <w:top w:val="nil"/>
              <w:left w:val="nil"/>
              <w:bottom w:val="single" w:sz="4" w:space="0" w:color="auto"/>
              <w:right w:val="single" w:sz="4" w:space="0" w:color="auto"/>
            </w:tcBorders>
            <w:shd w:val="clear" w:color="000000" w:fill="FFFFFF"/>
            <w:vAlign w:val="bottom"/>
            <w:hideMark/>
          </w:tcPr>
          <w:p w:rsidR="007B1256" w:rsidRPr="0064492A" w:rsidRDefault="007B1256" w:rsidP="00CC59F8">
            <w:pPr>
              <w:rPr>
                <w:color w:val="000000"/>
              </w:rPr>
            </w:pPr>
            <w:r w:rsidRPr="0064492A">
              <w:rPr>
                <w:color w:val="000000"/>
              </w:rPr>
              <w:t>Kg</w:t>
            </w:r>
          </w:p>
        </w:tc>
        <w:tc>
          <w:tcPr>
            <w:tcW w:w="2266" w:type="dxa"/>
            <w:tcBorders>
              <w:top w:val="nil"/>
              <w:left w:val="nil"/>
              <w:bottom w:val="single" w:sz="4" w:space="0" w:color="auto"/>
              <w:right w:val="single" w:sz="4" w:space="0" w:color="auto"/>
            </w:tcBorders>
            <w:shd w:val="clear" w:color="auto" w:fill="auto"/>
            <w:vAlign w:val="bottom"/>
            <w:hideMark/>
          </w:tcPr>
          <w:p w:rsidR="007B1256" w:rsidRPr="0064492A" w:rsidRDefault="007B1256" w:rsidP="00CC59F8">
            <w:pPr>
              <w:jc w:val="center"/>
              <w:rPr>
                <w:b/>
                <w:bCs/>
              </w:rPr>
            </w:pPr>
            <w:r w:rsidRPr="0064492A">
              <w:rPr>
                <w:b/>
                <w:bCs/>
              </w:rPr>
              <w:t> </w:t>
            </w:r>
          </w:p>
        </w:tc>
        <w:tc>
          <w:tcPr>
            <w:tcW w:w="1921" w:type="dxa"/>
            <w:tcBorders>
              <w:top w:val="nil"/>
              <w:left w:val="nil"/>
              <w:bottom w:val="single" w:sz="4" w:space="0" w:color="auto"/>
              <w:right w:val="single" w:sz="8" w:space="0" w:color="auto"/>
            </w:tcBorders>
            <w:shd w:val="clear" w:color="auto" w:fill="auto"/>
            <w:vAlign w:val="bottom"/>
            <w:hideMark/>
          </w:tcPr>
          <w:p w:rsidR="007B1256" w:rsidRPr="0064492A" w:rsidRDefault="007B1256" w:rsidP="00CC59F8">
            <w:r w:rsidRPr="0064492A">
              <w:t> </w:t>
            </w:r>
          </w:p>
        </w:tc>
      </w:tr>
      <w:tr w:rsidR="007B1256"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7B1256" w:rsidRPr="0064492A" w:rsidRDefault="007B1256" w:rsidP="00CC59F8">
            <w:pPr>
              <w:jc w:val="center"/>
            </w:pPr>
            <w:r w:rsidRPr="0064492A">
              <w:t>2</w:t>
            </w:r>
          </w:p>
        </w:tc>
        <w:tc>
          <w:tcPr>
            <w:tcW w:w="3185" w:type="dxa"/>
            <w:tcBorders>
              <w:top w:val="nil"/>
              <w:left w:val="nil"/>
              <w:bottom w:val="single" w:sz="4" w:space="0" w:color="auto"/>
              <w:right w:val="single" w:sz="4" w:space="0" w:color="auto"/>
            </w:tcBorders>
            <w:shd w:val="clear" w:color="auto" w:fill="auto"/>
            <w:noWrap/>
            <w:vAlign w:val="center"/>
            <w:hideMark/>
          </w:tcPr>
          <w:p w:rsidR="007B1256" w:rsidRPr="0064492A" w:rsidRDefault="007B1256" w:rsidP="00CC59F8">
            <w:r w:rsidRPr="0064492A">
              <w:t xml:space="preserve">Banana </w:t>
            </w:r>
          </w:p>
        </w:tc>
        <w:tc>
          <w:tcPr>
            <w:tcW w:w="1253" w:type="dxa"/>
            <w:tcBorders>
              <w:top w:val="nil"/>
              <w:left w:val="nil"/>
              <w:bottom w:val="single" w:sz="4" w:space="0" w:color="auto"/>
              <w:right w:val="single" w:sz="4" w:space="0" w:color="auto"/>
            </w:tcBorders>
            <w:shd w:val="clear" w:color="000000" w:fill="FFFFFF"/>
            <w:vAlign w:val="bottom"/>
            <w:hideMark/>
          </w:tcPr>
          <w:p w:rsidR="007B1256" w:rsidRPr="0064492A" w:rsidRDefault="007B1256" w:rsidP="00CC59F8">
            <w:pPr>
              <w:rPr>
                <w:color w:val="000000"/>
              </w:rPr>
            </w:pPr>
            <w:r w:rsidRPr="0064492A">
              <w:rPr>
                <w:color w:val="000000"/>
              </w:rPr>
              <w:t>Dz</w:t>
            </w:r>
          </w:p>
        </w:tc>
        <w:tc>
          <w:tcPr>
            <w:tcW w:w="2266" w:type="dxa"/>
            <w:tcBorders>
              <w:top w:val="nil"/>
              <w:left w:val="nil"/>
              <w:bottom w:val="single" w:sz="4" w:space="0" w:color="auto"/>
              <w:right w:val="single" w:sz="4" w:space="0" w:color="auto"/>
            </w:tcBorders>
            <w:shd w:val="clear" w:color="auto" w:fill="auto"/>
            <w:vAlign w:val="bottom"/>
            <w:hideMark/>
          </w:tcPr>
          <w:p w:rsidR="007B1256" w:rsidRPr="0064492A" w:rsidRDefault="007B1256" w:rsidP="00CC59F8">
            <w:pPr>
              <w:jc w:val="center"/>
            </w:pPr>
            <w:r w:rsidRPr="0064492A">
              <w:t> </w:t>
            </w:r>
          </w:p>
        </w:tc>
        <w:tc>
          <w:tcPr>
            <w:tcW w:w="1921" w:type="dxa"/>
            <w:tcBorders>
              <w:top w:val="nil"/>
              <w:left w:val="nil"/>
              <w:bottom w:val="single" w:sz="4" w:space="0" w:color="auto"/>
              <w:right w:val="single" w:sz="8" w:space="0" w:color="auto"/>
            </w:tcBorders>
            <w:shd w:val="clear" w:color="auto" w:fill="auto"/>
            <w:vAlign w:val="bottom"/>
            <w:hideMark/>
          </w:tcPr>
          <w:p w:rsidR="007B1256" w:rsidRPr="0064492A" w:rsidRDefault="007B1256" w:rsidP="00CC59F8">
            <w:r w:rsidRPr="0064492A">
              <w:t> </w:t>
            </w:r>
          </w:p>
        </w:tc>
      </w:tr>
      <w:tr w:rsidR="007B1256"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7B1256" w:rsidRPr="0064492A" w:rsidRDefault="007B1256" w:rsidP="00CC59F8">
            <w:pPr>
              <w:jc w:val="center"/>
            </w:pPr>
            <w:r w:rsidRPr="0064492A">
              <w:t>3</w:t>
            </w:r>
          </w:p>
        </w:tc>
        <w:tc>
          <w:tcPr>
            <w:tcW w:w="3185" w:type="dxa"/>
            <w:tcBorders>
              <w:top w:val="nil"/>
              <w:left w:val="nil"/>
              <w:bottom w:val="single" w:sz="4" w:space="0" w:color="auto"/>
              <w:right w:val="single" w:sz="4" w:space="0" w:color="auto"/>
            </w:tcBorders>
            <w:shd w:val="clear" w:color="auto" w:fill="auto"/>
            <w:noWrap/>
            <w:vAlign w:val="center"/>
            <w:hideMark/>
          </w:tcPr>
          <w:p w:rsidR="007B1256" w:rsidRPr="0064492A" w:rsidRDefault="007B1256" w:rsidP="00CC59F8">
            <w:r w:rsidRPr="0064492A">
              <w:t>Peach</w:t>
            </w:r>
          </w:p>
        </w:tc>
        <w:tc>
          <w:tcPr>
            <w:tcW w:w="1253" w:type="dxa"/>
            <w:tcBorders>
              <w:top w:val="nil"/>
              <w:left w:val="nil"/>
              <w:bottom w:val="single" w:sz="4" w:space="0" w:color="auto"/>
              <w:right w:val="single" w:sz="4" w:space="0" w:color="auto"/>
            </w:tcBorders>
            <w:shd w:val="clear" w:color="auto" w:fill="auto"/>
            <w:vAlign w:val="bottom"/>
            <w:hideMark/>
          </w:tcPr>
          <w:p w:rsidR="007B1256" w:rsidRPr="0064492A" w:rsidRDefault="007B1256" w:rsidP="00CC59F8">
            <w:r w:rsidRPr="0064492A">
              <w:t>Kg</w:t>
            </w:r>
          </w:p>
        </w:tc>
        <w:tc>
          <w:tcPr>
            <w:tcW w:w="2266" w:type="dxa"/>
            <w:tcBorders>
              <w:top w:val="nil"/>
              <w:left w:val="nil"/>
              <w:bottom w:val="single" w:sz="4" w:space="0" w:color="auto"/>
              <w:right w:val="single" w:sz="4" w:space="0" w:color="auto"/>
            </w:tcBorders>
            <w:shd w:val="clear" w:color="auto" w:fill="auto"/>
            <w:vAlign w:val="bottom"/>
            <w:hideMark/>
          </w:tcPr>
          <w:p w:rsidR="007B1256" w:rsidRPr="0064492A" w:rsidRDefault="007B1256" w:rsidP="00CC59F8">
            <w:pPr>
              <w:jc w:val="center"/>
              <w:rPr>
                <w:b/>
                <w:bCs/>
              </w:rPr>
            </w:pPr>
            <w:r w:rsidRPr="0064492A">
              <w:rPr>
                <w:b/>
                <w:bCs/>
              </w:rPr>
              <w:t> </w:t>
            </w:r>
          </w:p>
        </w:tc>
        <w:tc>
          <w:tcPr>
            <w:tcW w:w="1921" w:type="dxa"/>
            <w:tcBorders>
              <w:top w:val="nil"/>
              <w:left w:val="nil"/>
              <w:bottom w:val="single" w:sz="4" w:space="0" w:color="auto"/>
              <w:right w:val="single" w:sz="8" w:space="0" w:color="auto"/>
            </w:tcBorders>
            <w:shd w:val="clear" w:color="auto" w:fill="auto"/>
            <w:vAlign w:val="bottom"/>
            <w:hideMark/>
          </w:tcPr>
          <w:p w:rsidR="007B1256" w:rsidRPr="0064492A" w:rsidRDefault="007B1256" w:rsidP="00CC59F8">
            <w:pPr>
              <w:jc w:val="center"/>
            </w:pPr>
            <w:r w:rsidRPr="0064492A">
              <w:t> </w:t>
            </w:r>
          </w:p>
        </w:tc>
      </w:tr>
      <w:tr w:rsidR="007B1256"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7B1256" w:rsidRPr="0064492A" w:rsidRDefault="007B1256" w:rsidP="00CC59F8">
            <w:pPr>
              <w:jc w:val="center"/>
            </w:pPr>
            <w:r w:rsidRPr="0064492A">
              <w:t>4</w:t>
            </w:r>
          </w:p>
        </w:tc>
        <w:tc>
          <w:tcPr>
            <w:tcW w:w="3185" w:type="dxa"/>
            <w:tcBorders>
              <w:top w:val="nil"/>
              <w:left w:val="nil"/>
              <w:bottom w:val="single" w:sz="4" w:space="0" w:color="auto"/>
              <w:right w:val="single" w:sz="4" w:space="0" w:color="auto"/>
            </w:tcBorders>
            <w:shd w:val="clear" w:color="auto" w:fill="auto"/>
            <w:noWrap/>
            <w:vAlign w:val="center"/>
            <w:hideMark/>
          </w:tcPr>
          <w:p w:rsidR="007B1256" w:rsidRPr="0064492A" w:rsidRDefault="007B1256" w:rsidP="00CC59F8">
            <w:r w:rsidRPr="0064492A">
              <w:t xml:space="preserve">Mango </w:t>
            </w:r>
          </w:p>
        </w:tc>
        <w:tc>
          <w:tcPr>
            <w:tcW w:w="1253" w:type="dxa"/>
            <w:tcBorders>
              <w:top w:val="nil"/>
              <w:left w:val="nil"/>
              <w:bottom w:val="single" w:sz="4" w:space="0" w:color="auto"/>
              <w:right w:val="single" w:sz="4" w:space="0" w:color="auto"/>
            </w:tcBorders>
            <w:shd w:val="clear" w:color="auto" w:fill="auto"/>
            <w:vAlign w:val="bottom"/>
            <w:hideMark/>
          </w:tcPr>
          <w:p w:rsidR="007B1256" w:rsidRPr="0064492A" w:rsidRDefault="007B1256" w:rsidP="00CC59F8">
            <w:r w:rsidRPr="0064492A">
              <w:t>Kg</w:t>
            </w:r>
          </w:p>
        </w:tc>
        <w:tc>
          <w:tcPr>
            <w:tcW w:w="2266" w:type="dxa"/>
            <w:tcBorders>
              <w:top w:val="nil"/>
              <w:left w:val="nil"/>
              <w:bottom w:val="single" w:sz="4" w:space="0" w:color="auto"/>
              <w:right w:val="single" w:sz="4" w:space="0" w:color="auto"/>
            </w:tcBorders>
            <w:shd w:val="clear" w:color="auto" w:fill="auto"/>
            <w:vAlign w:val="bottom"/>
            <w:hideMark/>
          </w:tcPr>
          <w:p w:rsidR="007B1256" w:rsidRPr="0064492A" w:rsidRDefault="007B1256" w:rsidP="00CC59F8">
            <w:pPr>
              <w:jc w:val="center"/>
            </w:pPr>
            <w:r w:rsidRPr="0064492A">
              <w:t> </w:t>
            </w:r>
          </w:p>
        </w:tc>
        <w:tc>
          <w:tcPr>
            <w:tcW w:w="1921" w:type="dxa"/>
            <w:tcBorders>
              <w:top w:val="nil"/>
              <w:left w:val="nil"/>
              <w:bottom w:val="single" w:sz="4" w:space="0" w:color="auto"/>
              <w:right w:val="single" w:sz="8" w:space="0" w:color="auto"/>
            </w:tcBorders>
            <w:shd w:val="clear" w:color="auto" w:fill="auto"/>
            <w:vAlign w:val="bottom"/>
            <w:hideMark/>
          </w:tcPr>
          <w:p w:rsidR="007B1256" w:rsidRPr="0064492A" w:rsidRDefault="007B1256" w:rsidP="00CC59F8">
            <w:pPr>
              <w:jc w:val="center"/>
            </w:pPr>
            <w:r w:rsidRPr="0064492A">
              <w:t> </w:t>
            </w:r>
          </w:p>
        </w:tc>
      </w:tr>
      <w:tr w:rsidR="007B1256"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7B1256" w:rsidRPr="0064492A" w:rsidRDefault="007B1256" w:rsidP="00CC59F8">
            <w:pPr>
              <w:jc w:val="center"/>
            </w:pPr>
            <w:r w:rsidRPr="0064492A">
              <w:t>5</w:t>
            </w:r>
          </w:p>
        </w:tc>
        <w:tc>
          <w:tcPr>
            <w:tcW w:w="3185" w:type="dxa"/>
            <w:tcBorders>
              <w:top w:val="nil"/>
              <w:left w:val="nil"/>
              <w:bottom w:val="single" w:sz="4" w:space="0" w:color="auto"/>
              <w:right w:val="single" w:sz="4" w:space="0" w:color="auto"/>
            </w:tcBorders>
            <w:shd w:val="clear" w:color="auto" w:fill="auto"/>
            <w:noWrap/>
            <w:vAlign w:val="bottom"/>
            <w:hideMark/>
          </w:tcPr>
          <w:p w:rsidR="007B1256" w:rsidRPr="0064492A" w:rsidRDefault="007B1256" w:rsidP="00CC59F8">
            <w:r w:rsidRPr="0064492A">
              <w:t xml:space="preserve">Plum </w:t>
            </w:r>
          </w:p>
        </w:tc>
        <w:tc>
          <w:tcPr>
            <w:tcW w:w="1253" w:type="dxa"/>
            <w:tcBorders>
              <w:top w:val="nil"/>
              <w:left w:val="nil"/>
              <w:bottom w:val="single" w:sz="4" w:space="0" w:color="auto"/>
              <w:right w:val="single" w:sz="4" w:space="0" w:color="auto"/>
            </w:tcBorders>
            <w:shd w:val="clear" w:color="auto" w:fill="auto"/>
            <w:vAlign w:val="bottom"/>
            <w:hideMark/>
          </w:tcPr>
          <w:p w:rsidR="007B1256" w:rsidRPr="0064492A" w:rsidRDefault="007B1256" w:rsidP="00CC59F8">
            <w:pPr>
              <w:rPr>
                <w:color w:val="000000"/>
              </w:rPr>
            </w:pPr>
            <w:r w:rsidRPr="0064492A">
              <w:rPr>
                <w:color w:val="000000"/>
              </w:rPr>
              <w:t>Kg</w:t>
            </w:r>
          </w:p>
        </w:tc>
        <w:tc>
          <w:tcPr>
            <w:tcW w:w="2266" w:type="dxa"/>
            <w:tcBorders>
              <w:top w:val="nil"/>
              <w:left w:val="nil"/>
              <w:bottom w:val="single" w:sz="4" w:space="0" w:color="auto"/>
              <w:right w:val="single" w:sz="4" w:space="0" w:color="auto"/>
            </w:tcBorders>
            <w:shd w:val="clear" w:color="auto" w:fill="auto"/>
            <w:vAlign w:val="bottom"/>
            <w:hideMark/>
          </w:tcPr>
          <w:p w:rsidR="007B1256" w:rsidRPr="0064492A" w:rsidRDefault="007B1256" w:rsidP="00CC59F8">
            <w:pPr>
              <w:jc w:val="center"/>
              <w:rPr>
                <w:b/>
                <w:bCs/>
              </w:rPr>
            </w:pPr>
            <w:r w:rsidRPr="0064492A">
              <w:rPr>
                <w:b/>
                <w:bCs/>
              </w:rPr>
              <w:t> </w:t>
            </w:r>
          </w:p>
        </w:tc>
        <w:tc>
          <w:tcPr>
            <w:tcW w:w="1921" w:type="dxa"/>
            <w:tcBorders>
              <w:top w:val="nil"/>
              <w:left w:val="nil"/>
              <w:bottom w:val="single" w:sz="4" w:space="0" w:color="auto"/>
              <w:right w:val="single" w:sz="8" w:space="0" w:color="auto"/>
            </w:tcBorders>
            <w:shd w:val="clear" w:color="auto" w:fill="auto"/>
            <w:vAlign w:val="bottom"/>
            <w:hideMark/>
          </w:tcPr>
          <w:p w:rsidR="007B1256" w:rsidRPr="0064492A" w:rsidRDefault="007B1256" w:rsidP="00CC59F8">
            <w:pPr>
              <w:jc w:val="center"/>
            </w:pPr>
            <w:r w:rsidRPr="0064492A">
              <w:t> </w:t>
            </w:r>
          </w:p>
        </w:tc>
      </w:tr>
      <w:tr w:rsidR="007B1256"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7B1256" w:rsidRPr="0064492A" w:rsidRDefault="007B1256" w:rsidP="00CC59F8">
            <w:pPr>
              <w:jc w:val="center"/>
            </w:pPr>
            <w:r w:rsidRPr="0064492A">
              <w:t>6</w:t>
            </w:r>
          </w:p>
        </w:tc>
        <w:tc>
          <w:tcPr>
            <w:tcW w:w="3185" w:type="dxa"/>
            <w:tcBorders>
              <w:top w:val="nil"/>
              <w:left w:val="nil"/>
              <w:bottom w:val="single" w:sz="4" w:space="0" w:color="auto"/>
              <w:right w:val="single" w:sz="4" w:space="0" w:color="auto"/>
            </w:tcBorders>
            <w:shd w:val="clear" w:color="auto" w:fill="auto"/>
            <w:noWrap/>
            <w:vAlign w:val="bottom"/>
            <w:hideMark/>
          </w:tcPr>
          <w:p w:rsidR="007B1256" w:rsidRPr="0064492A" w:rsidRDefault="007B1256" w:rsidP="00CC59F8">
            <w:r w:rsidRPr="0064492A">
              <w:t>Cucumber</w:t>
            </w:r>
          </w:p>
        </w:tc>
        <w:tc>
          <w:tcPr>
            <w:tcW w:w="1253" w:type="dxa"/>
            <w:tcBorders>
              <w:top w:val="nil"/>
              <w:left w:val="nil"/>
              <w:bottom w:val="single" w:sz="4" w:space="0" w:color="auto"/>
              <w:right w:val="single" w:sz="4" w:space="0" w:color="auto"/>
            </w:tcBorders>
            <w:shd w:val="clear" w:color="000000" w:fill="FFFFFF"/>
            <w:vAlign w:val="bottom"/>
            <w:hideMark/>
          </w:tcPr>
          <w:p w:rsidR="007B1256" w:rsidRPr="0064492A" w:rsidRDefault="007B1256" w:rsidP="00CC59F8">
            <w:pPr>
              <w:rPr>
                <w:color w:val="000000"/>
              </w:rPr>
            </w:pPr>
            <w:r w:rsidRPr="0064492A">
              <w:rPr>
                <w:color w:val="000000"/>
              </w:rPr>
              <w:t>Kg</w:t>
            </w:r>
          </w:p>
        </w:tc>
        <w:tc>
          <w:tcPr>
            <w:tcW w:w="2266" w:type="dxa"/>
            <w:tcBorders>
              <w:top w:val="nil"/>
              <w:left w:val="nil"/>
              <w:bottom w:val="single" w:sz="4" w:space="0" w:color="auto"/>
              <w:right w:val="single" w:sz="4" w:space="0" w:color="auto"/>
            </w:tcBorders>
            <w:shd w:val="clear" w:color="auto" w:fill="auto"/>
            <w:vAlign w:val="bottom"/>
            <w:hideMark/>
          </w:tcPr>
          <w:p w:rsidR="007B1256" w:rsidRPr="0064492A" w:rsidRDefault="007B1256" w:rsidP="00CC59F8">
            <w:pPr>
              <w:jc w:val="center"/>
              <w:rPr>
                <w:b/>
                <w:bCs/>
              </w:rPr>
            </w:pPr>
            <w:r w:rsidRPr="0064492A">
              <w:rPr>
                <w:b/>
                <w:bCs/>
              </w:rPr>
              <w:t> </w:t>
            </w:r>
          </w:p>
        </w:tc>
        <w:tc>
          <w:tcPr>
            <w:tcW w:w="1921" w:type="dxa"/>
            <w:tcBorders>
              <w:top w:val="nil"/>
              <w:left w:val="nil"/>
              <w:bottom w:val="single" w:sz="4" w:space="0" w:color="auto"/>
              <w:right w:val="single" w:sz="8" w:space="0" w:color="auto"/>
            </w:tcBorders>
            <w:shd w:val="clear" w:color="auto" w:fill="auto"/>
            <w:vAlign w:val="bottom"/>
            <w:hideMark/>
          </w:tcPr>
          <w:p w:rsidR="007B1256" w:rsidRPr="0064492A" w:rsidRDefault="007B1256" w:rsidP="00CC59F8">
            <w:pPr>
              <w:jc w:val="center"/>
            </w:pPr>
            <w:r w:rsidRPr="0064492A">
              <w:t> </w:t>
            </w:r>
          </w:p>
        </w:tc>
      </w:tr>
      <w:tr w:rsidR="007B1256" w:rsidRPr="0064492A" w:rsidTr="00CC59F8">
        <w:trPr>
          <w:trHeight w:val="315"/>
        </w:trPr>
        <w:tc>
          <w:tcPr>
            <w:tcW w:w="930" w:type="dxa"/>
            <w:tcBorders>
              <w:top w:val="nil"/>
              <w:left w:val="single" w:sz="8" w:space="0" w:color="auto"/>
              <w:bottom w:val="single" w:sz="4" w:space="0" w:color="auto"/>
              <w:right w:val="single" w:sz="4" w:space="0" w:color="auto"/>
            </w:tcBorders>
            <w:shd w:val="clear" w:color="auto" w:fill="auto"/>
            <w:vAlign w:val="bottom"/>
            <w:hideMark/>
          </w:tcPr>
          <w:p w:rsidR="007B1256" w:rsidRPr="0064492A" w:rsidRDefault="007B1256" w:rsidP="00CC59F8">
            <w:pPr>
              <w:jc w:val="center"/>
            </w:pPr>
            <w:r w:rsidRPr="0064492A">
              <w:t>7</w:t>
            </w:r>
          </w:p>
        </w:tc>
        <w:tc>
          <w:tcPr>
            <w:tcW w:w="3185" w:type="dxa"/>
            <w:tcBorders>
              <w:top w:val="nil"/>
              <w:left w:val="nil"/>
              <w:bottom w:val="single" w:sz="4" w:space="0" w:color="auto"/>
              <w:right w:val="single" w:sz="4" w:space="0" w:color="auto"/>
            </w:tcBorders>
            <w:shd w:val="clear" w:color="auto" w:fill="auto"/>
            <w:noWrap/>
            <w:vAlign w:val="bottom"/>
            <w:hideMark/>
          </w:tcPr>
          <w:p w:rsidR="007B1256" w:rsidRPr="0064492A" w:rsidRDefault="007B1256" w:rsidP="00CC59F8">
            <w:r w:rsidRPr="0064492A">
              <w:t>Water melon</w:t>
            </w:r>
          </w:p>
        </w:tc>
        <w:tc>
          <w:tcPr>
            <w:tcW w:w="1253" w:type="dxa"/>
            <w:tcBorders>
              <w:top w:val="nil"/>
              <w:left w:val="nil"/>
              <w:bottom w:val="single" w:sz="4" w:space="0" w:color="auto"/>
              <w:right w:val="single" w:sz="4" w:space="0" w:color="auto"/>
            </w:tcBorders>
            <w:shd w:val="clear" w:color="000000" w:fill="FFFFFF"/>
            <w:vAlign w:val="bottom"/>
            <w:hideMark/>
          </w:tcPr>
          <w:p w:rsidR="007B1256" w:rsidRPr="0064492A" w:rsidRDefault="007B1256" w:rsidP="00CC59F8">
            <w:pPr>
              <w:rPr>
                <w:color w:val="000000"/>
              </w:rPr>
            </w:pPr>
            <w:r w:rsidRPr="0064492A">
              <w:rPr>
                <w:color w:val="000000"/>
              </w:rPr>
              <w:t>Kg</w:t>
            </w:r>
          </w:p>
        </w:tc>
        <w:tc>
          <w:tcPr>
            <w:tcW w:w="2266" w:type="dxa"/>
            <w:tcBorders>
              <w:top w:val="nil"/>
              <w:left w:val="nil"/>
              <w:bottom w:val="single" w:sz="4" w:space="0" w:color="auto"/>
              <w:right w:val="single" w:sz="4" w:space="0" w:color="auto"/>
            </w:tcBorders>
            <w:shd w:val="clear" w:color="auto" w:fill="auto"/>
            <w:vAlign w:val="bottom"/>
            <w:hideMark/>
          </w:tcPr>
          <w:p w:rsidR="007B1256" w:rsidRPr="0064492A" w:rsidRDefault="007B1256" w:rsidP="00CC59F8">
            <w:pPr>
              <w:jc w:val="center"/>
              <w:rPr>
                <w:b/>
                <w:bCs/>
              </w:rPr>
            </w:pPr>
            <w:r w:rsidRPr="0064492A">
              <w:rPr>
                <w:b/>
                <w:bCs/>
              </w:rPr>
              <w:t> </w:t>
            </w:r>
          </w:p>
        </w:tc>
        <w:tc>
          <w:tcPr>
            <w:tcW w:w="1921" w:type="dxa"/>
            <w:tcBorders>
              <w:top w:val="nil"/>
              <w:left w:val="nil"/>
              <w:bottom w:val="single" w:sz="4" w:space="0" w:color="auto"/>
              <w:right w:val="single" w:sz="8" w:space="0" w:color="auto"/>
            </w:tcBorders>
            <w:shd w:val="clear" w:color="auto" w:fill="auto"/>
            <w:vAlign w:val="bottom"/>
            <w:hideMark/>
          </w:tcPr>
          <w:p w:rsidR="007B1256" w:rsidRPr="0064492A" w:rsidRDefault="007B1256" w:rsidP="00CC59F8">
            <w:pPr>
              <w:jc w:val="center"/>
            </w:pPr>
            <w:r w:rsidRPr="0064492A">
              <w:t> </w:t>
            </w:r>
          </w:p>
        </w:tc>
      </w:tr>
    </w:tbl>
    <w:p w:rsidR="00237664" w:rsidRDefault="00237664" w:rsidP="00237664"/>
    <w:p w:rsidR="00962AC9" w:rsidRDefault="00962AC9" w:rsidP="00237664"/>
    <w:p w:rsidR="00962AC9" w:rsidRDefault="00962AC9" w:rsidP="00237664"/>
    <w:p w:rsidR="00237664" w:rsidRDefault="00237664" w:rsidP="00237664"/>
    <w:p w:rsidR="00237664" w:rsidRDefault="00237664" w:rsidP="00237664"/>
    <w:p w:rsidR="00237664" w:rsidRDefault="00237664" w:rsidP="00237664"/>
    <w:p w:rsidR="00237664" w:rsidRDefault="00237664" w:rsidP="00237664"/>
    <w:p w:rsidR="007B1256" w:rsidRDefault="007B1256" w:rsidP="00237664"/>
    <w:p w:rsidR="007B1256" w:rsidRDefault="007B1256" w:rsidP="00237664"/>
    <w:tbl>
      <w:tblPr>
        <w:tblW w:w="10940" w:type="dxa"/>
        <w:tblInd w:w="93" w:type="dxa"/>
        <w:tblLook w:val="04A0" w:firstRow="1" w:lastRow="0" w:firstColumn="1" w:lastColumn="0" w:noHBand="0" w:noVBand="1"/>
      </w:tblPr>
      <w:tblGrid>
        <w:gridCol w:w="960"/>
        <w:gridCol w:w="3820"/>
        <w:gridCol w:w="995"/>
        <w:gridCol w:w="2085"/>
        <w:gridCol w:w="1540"/>
        <w:gridCol w:w="1540"/>
      </w:tblGrid>
      <w:tr w:rsidR="00237664" w:rsidRPr="0064492A" w:rsidTr="00CC59F8">
        <w:trPr>
          <w:trHeight w:val="390"/>
        </w:trPr>
        <w:tc>
          <w:tcPr>
            <w:tcW w:w="9400" w:type="dxa"/>
            <w:gridSpan w:val="5"/>
            <w:tcBorders>
              <w:top w:val="nil"/>
              <w:left w:val="nil"/>
              <w:bottom w:val="nil"/>
              <w:right w:val="nil"/>
            </w:tcBorders>
            <w:shd w:val="clear" w:color="auto" w:fill="auto"/>
            <w:noWrap/>
            <w:vAlign w:val="bottom"/>
            <w:hideMark/>
          </w:tcPr>
          <w:p w:rsidR="00237664" w:rsidRPr="0064492A" w:rsidRDefault="00237664" w:rsidP="00CC59F8">
            <w:pPr>
              <w:rPr>
                <w:b/>
                <w:bCs/>
              </w:rPr>
            </w:pPr>
            <w:r w:rsidRPr="0064492A">
              <w:rPr>
                <w:b/>
                <w:bCs/>
              </w:rPr>
              <w:lastRenderedPageBreak/>
              <w:t>2. Grocery items</w:t>
            </w:r>
          </w:p>
        </w:tc>
        <w:tc>
          <w:tcPr>
            <w:tcW w:w="1540" w:type="dxa"/>
            <w:tcBorders>
              <w:top w:val="nil"/>
              <w:left w:val="nil"/>
              <w:bottom w:val="nil"/>
              <w:right w:val="nil"/>
            </w:tcBorders>
            <w:shd w:val="clear" w:color="auto" w:fill="auto"/>
            <w:noWrap/>
            <w:vAlign w:val="bottom"/>
            <w:hideMark/>
          </w:tcPr>
          <w:p w:rsidR="00237664" w:rsidRPr="0064492A" w:rsidRDefault="00237664" w:rsidP="00CC59F8">
            <w:pPr>
              <w:rPr>
                <w:rFonts w:ascii="Calibri" w:hAnsi="Calibri" w:cs="Calibri"/>
                <w:color w:val="000000"/>
              </w:rPr>
            </w:pPr>
          </w:p>
        </w:tc>
      </w:tr>
      <w:tr w:rsidR="00237664" w:rsidRPr="0064492A" w:rsidTr="00BC0B0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7664" w:rsidRPr="007B1256" w:rsidRDefault="00237664" w:rsidP="00CC59F8">
            <w:pPr>
              <w:jc w:val="center"/>
              <w:rPr>
                <w:b/>
                <w:bCs/>
              </w:rPr>
            </w:pPr>
            <w:r w:rsidRPr="007B1256">
              <w:rPr>
                <w:b/>
                <w:bCs/>
              </w:rPr>
              <w:t>SL.NO</w:t>
            </w:r>
          </w:p>
        </w:tc>
        <w:tc>
          <w:tcPr>
            <w:tcW w:w="3820" w:type="dxa"/>
            <w:tcBorders>
              <w:top w:val="single" w:sz="4" w:space="0" w:color="auto"/>
              <w:left w:val="nil"/>
              <w:bottom w:val="single" w:sz="4" w:space="0" w:color="auto"/>
              <w:right w:val="single" w:sz="4" w:space="0" w:color="auto"/>
            </w:tcBorders>
            <w:shd w:val="clear" w:color="000000" w:fill="FFFFFF"/>
            <w:vAlign w:val="bottom"/>
            <w:hideMark/>
          </w:tcPr>
          <w:p w:rsidR="00237664" w:rsidRPr="007B1256" w:rsidRDefault="00237664" w:rsidP="00CC59F8">
            <w:pPr>
              <w:jc w:val="center"/>
              <w:rPr>
                <w:b/>
                <w:bCs/>
              </w:rPr>
            </w:pPr>
            <w:r w:rsidRPr="007B1256">
              <w:rPr>
                <w:b/>
                <w:bCs/>
              </w:rPr>
              <w:t>Particulars</w:t>
            </w:r>
          </w:p>
        </w:tc>
        <w:tc>
          <w:tcPr>
            <w:tcW w:w="995" w:type="dxa"/>
            <w:tcBorders>
              <w:top w:val="single" w:sz="4" w:space="0" w:color="auto"/>
              <w:left w:val="nil"/>
              <w:bottom w:val="single" w:sz="4" w:space="0" w:color="auto"/>
              <w:right w:val="single" w:sz="4" w:space="0" w:color="auto"/>
            </w:tcBorders>
            <w:shd w:val="clear" w:color="000000" w:fill="FFFFFF"/>
            <w:vAlign w:val="bottom"/>
            <w:hideMark/>
          </w:tcPr>
          <w:p w:rsidR="00237664" w:rsidRPr="007B1256" w:rsidRDefault="00237664" w:rsidP="00CC59F8">
            <w:pPr>
              <w:jc w:val="center"/>
              <w:rPr>
                <w:b/>
                <w:bCs/>
              </w:rPr>
            </w:pPr>
            <w:r w:rsidRPr="007B1256">
              <w:rPr>
                <w:b/>
                <w:bCs/>
              </w:rPr>
              <w:t>Unit</w:t>
            </w:r>
          </w:p>
        </w:tc>
        <w:tc>
          <w:tcPr>
            <w:tcW w:w="2085" w:type="dxa"/>
            <w:tcBorders>
              <w:top w:val="single" w:sz="4" w:space="0" w:color="auto"/>
              <w:left w:val="nil"/>
              <w:bottom w:val="single" w:sz="4" w:space="0" w:color="auto"/>
              <w:right w:val="single" w:sz="4" w:space="0" w:color="auto"/>
            </w:tcBorders>
            <w:shd w:val="clear" w:color="000000" w:fill="FFFFFF"/>
            <w:vAlign w:val="bottom"/>
            <w:hideMark/>
          </w:tcPr>
          <w:p w:rsidR="00237664" w:rsidRPr="007B1256" w:rsidRDefault="00BC0B0E" w:rsidP="00CC59F8">
            <w:pPr>
              <w:rPr>
                <w:b/>
                <w:bCs/>
                <w:color w:val="000000"/>
              </w:rPr>
            </w:pPr>
            <w:r>
              <w:rPr>
                <w:b/>
                <w:bCs/>
                <w:color w:val="000000"/>
              </w:rPr>
              <w:t xml:space="preserve">Quoted </w:t>
            </w:r>
            <w:r w:rsidR="00237664" w:rsidRPr="007B1256">
              <w:rPr>
                <w:b/>
                <w:bCs/>
                <w:color w:val="000000"/>
              </w:rPr>
              <w:t>Rate (Nu)</w:t>
            </w:r>
          </w:p>
        </w:tc>
        <w:tc>
          <w:tcPr>
            <w:tcW w:w="1540" w:type="dxa"/>
            <w:tcBorders>
              <w:top w:val="single" w:sz="4" w:space="0" w:color="auto"/>
              <w:left w:val="nil"/>
              <w:bottom w:val="single" w:sz="4" w:space="0" w:color="auto"/>
              <w:right w:val="single" w:sz="4" w:space="0" w:color="auto"/>
            </w:tcBorders>
            <w:shd w:val="clear" w:color="000000" w:fill="FFFFFF"/>
            <w:noWrap/>
            <w:vAlign w:val="bottom"/>
            <w:hideMark/>
          </w:tcPr>
          <w:p w:rsidR="00237664" w:rsidRPr="007B1256" w:rsidRDefault="00237664" w:rsidP="00CC59F8">
            <w:pPr>
              <w:rPr>
                <w:b/>
                <w:bCs/>
                <w:color w:val="000000"/>
              </w:rPr>
            </w:pPr>
            <w:r w:rsidRPr="007B1256">
              <w:rPr>
                <w:b/>
                <w:bCs/>
                <w:color w:val="000000"/>
              </w:rPr>
              <w:t>Remarks</w:t>
            </w:r>
          </w:p>
        </w:tc>
        <w:tc>
          <w:tcPr>
            <w:tcW w:w="1540" w:type="dxa"/>
            <w:tcBorders>
              <w:top w:val="nil"/>
              <w:left w:val="nil"/>
              <w:bottom w:val="nil"/>
              <w:right w:val="nil"/>
            </w:tcBorders>
            <w:shd w:val="clear" w:color="auto" w:fill="auto"/>
            <w:noWrap/>
            <w:vAlign w:val="bottom"/>
            <w:hideMark/>
          </w:tcPr>
          <w:p w:rsidR="00237664" w:rsidRPr="0064492A" w:rsidRDefault="00237664" w:rsidP="00CC59F8">
            <w:pPr>
              <w:rPr>
                <w:rFonts w:ascii="Calibri" w:hAnsi="Calibri" w:cs="Calibri"/>
                <w:color w:val="000000"/>
              </w:rPr>
            </w:pPr>
          </w:p>
        </w:tc>
      </w:tr>
      <w:tr w:rsidR="00237664" w:rsidRPr="0064492A" w:rsidTr="00BC0B0E">
        <w:trPr>
          <w:trHeight w:val="31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1</w:t>
            </w:r>
          </w:p>
        </w:tc>
        <w:tc>
          <w:tcPr>
            <w:tcW w:w="3820"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 xml:space="preserve">Local cheese </w:t>
            </w:r>
          </w:p>
        </w:tc>
        <w:tc>
          <w:tcPr>
            <w:tcW w:w="995" w:type="dxa"/>
            <w:tcBorders>
              <w:top w:val="nil"/>
              <w:left w:val="nil"/>
              <w:bottom w:val="single" w:sz="4" w:space="0" w:color="auto"/>
              <w:right w:val="single" w:sz="4" w:space="0" w:color="auto"/>
            </w:tcBorders>
            <w:shd w:val="clear" w:color="000000" w:fill="FFFFFF"/>
            <w:vAlign w:val="bottom"/>
            <w:hideMark/>
          </w:tcPr>
          <w:p w:rsidR="00237664" w:rsidRPr="0064492A" w:rsidRDefault="00237664" w:rsidP="00CC59F8">
            <w:pPr>
              <w:rPr>
                <w:color w:val="000000"/>
              </w:rPr>
            </w:pPr>
            <w:r w:rsidRPr="0064492A">
              <w:rPr>
                <w:color w:val="000000"/>
              </w:rPr>
              <w:t>Kg</w:t>
            </w:r>
          </w:p>
        </w:tc>
        <w:tc>
          <w:tcPr>
            <w:tcW w:w="2085" w:type="dxa"/>
            <w:tcBorders>
              <w:top w:val="nil"/>
              <w:left w:val="nil"/>
              <w:bottom w:val="single" w:sz="4" w:space="0" w:color="auto"/>
              <w:right w:val="nil"/>
            </w:tcBorders>
            <w:shd w:val="clear" w:color="auto" w:fill="auto"/>
            <w:vAlign w:val="bottom"/>
            <w:hideMark/>
          </w:tcPr>
          <w:p w:rsidR="00237664" w:rsidRPr="0064492A" w:rsidRDefault="00237664" w:rsidP="00CC59F8">
            <w:r w:rsidRPr="0064492A">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37664" w:rsidRPr="0064492A" w:rsidRDefault="00237664" w:rsidP="00CC59F8">
            <w:pPr>
              <w:rPr>
                <w:color w:val="000000"/>
              </w:rPr>
            </w:pPr>
            <w:r w:rsidRPr="0064492A">
              <w:rPr>
                <w:color w:val="000000"/>
              </w:rPr>
              <w:t> </w:t>
            </w:r>
          </w:p>
        </w:tc>
        <w:tc>
          <w:tcPr>
            <w:tcW w:w="1540" w:type="dxa"/>
            <w:tcBorders>
              <w:top w:val="nil"/>
              <w:left w:val="nil"/>
              <w:bottom w:val="nil"/>
              <w:right w:val="nil"/>
            </w:tcBorders>
            <w:shd w:val="clear" w:color="auto" w:fill="auto"/>
            <w:noWrap/>
            <w:vAlign w:val="bottom"/>
            <w:hideMark/>
          </w:tcPr>
          <w:p w:rsidR="00237664" w:rsidRPr="0064492A" w:rsidRDefault="00237664" w:rsidP="00CC59F8">
            <w:pPr>
              <w:rPr>
                <w:rFonts w:ascii="Calibri" w:hAnsi="Calibri" w:cs="Calibri"/>
                <w:color w:val="000000"/>
              </w:rPr>
            </w:pPr>
          </w:p>
        </w:tc>
      </w:tr>
      <w:tr w:rsidR="00237664" w:rsidRPr="0064492A" w:rsidTr="00BC0B0E">
        <w:trPr>
          <w:trHeight w:val="31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2</w:t>
            </w:r>
          </w:p>
        </w:tc>
        <w:tc>
          <w:tcPr>
            <w:tcW w:w="3820"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Amul cheese</w:t>
            </w:r>
          </w:p>
        </w:tc>
        <w:tc>
          <w:tcPr>
            <w:tcW w:w="995" w:type="dxa"/>
            <w:tcBorders>
              <w:top w:val="nil"/>
              <w:left w:val="nil"/>
              <w:bottom w:val="single" w:sz="4" w:space="0" w:color="auto"/>
              <w:right w:val="single" w:sz="4" w:space="0" w:color="auto"/>
            </w:tcBorders>
            <w:shd w:val="clear" w:color="000000" w:fill="FFFFFF"/>
            <w:vAlign w:val="bottom"/>
            <w:hideMark/>
          </w:tcPr>
          <w:p w:rsidR="00237664" w:rsidRPr="0064492A" w:rsidRDefault="00237664" w:rsidP="00CC59F8">
            <w:pPr>
              <w:rPr>
                <w:color w:val="000000"/>
              </w:rPr>
            </w:pPr>
            <w:r w:rsidRPr="0064492A">
              <w:rPr>
                <w:color w:val="000000"/>
              </w:rPr>
              <w:t>Kg</w:t>
            </w:r>
          </w:p>
        </w:tc>
        <w:tc>
          <w:tcPr>
            <w:tcW w:w="2085" w:type="dxa"/>
            <w:tcBorders>
              <w:top w:val="nil"/>
              <w:left w:val="nil"/>
              <w:bottom w:val="single" w:sz="4" w:space="0" w:color="auto"/>
              <w:right w:val="nil"/>
            </w:tcBorders>
            <w:shd w:val="clear" w:color="auto" w:fill="auto"/>
            <w:vAlign w:val="bottom"/>
            <w:hideMark/>
          </w:tcPr>
          <w:p w:rsidR="00237664" w:rsidRPr="0064492A" w:rsidRDefault="00237664" w:rsidP="00CC59F8">
            <w:r w:rsidRPr="0064492A">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37664" w:rsidRPr="0064492A" w:rsidRDefault="00237664" w:rsidP="00CC59F8">
            <w:pPr>
              <w:rPr>
                <w:color w:val="000000"/>
              </w:rPr>
            </w:pPr>
            <w:r w:rsidRPr="0064492A">
              <w:rPr>
                <w:color w:val="000000"/>
              </w:rPr>
              <w:t> </w:t>
            </w:r>
          </w:p>
        </w:tc>
        <w:tc>
          <w:tcPr>
            <w:tcW w:w="1540" w:type="dxa"/>
            <w:tcBorders>
              <w:top w:val="nil"/>
              <w:left w:val="nil"/>
              <w:bottom w:val="nil"/>
              <w:right w:val="nil"/>
            </w:tcBorders>
            <w:shd w:val="clear" w:color="auto" w:fill="auto"/>
            <w:noWrap/>
            <w:vAlign w:val="bottom"/>
            <w:hideMark/>
          </w:tcPr>
          <w:p w:rsidR="00237664" w:rsidRPr="0064492A" w:rsidRDefault="00237664" w:rsidP="00CC59F8">
            <w:pPr>
              <w:rPr>
                <w:rFonts w:ascii="Calibri" w:hAnsi="Calibri" w:cs="Calibri"/>
                <w:color w:val="000000"/>
              </w:rPr>
            </w:pPr>
          </w:p>
        </w:tc>
      </w:tr>
      <w:tr w:rsidR="00237664" w:rsidRPr="0064492A" w:rsidTr="00BC0B0E">
        <w:trPr>
          <w:trHeight w:val="31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3</w:t>
            </w:r>
          </w:p>
        </w:tc>
        <w:tc>
          <w:tcPr>
            <w:tcW w:w="3820"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Amul butter</w:t>
            </w:r>
          </w:p>
        </w:tc>
        <w:tc>
          <w:tcPr>
            <w:tcW w:w="995" w:type="dxa"/>
            <w:tcBorders>
              <w:top w:val="nil"/>
              <w:left w:val="nil"/>
              <w:bottom w:val="single" w:sz="4" w:space="0" w:color="auto"/>
              <w:right w:val="single" w:sz="4" w:space="0" w:color="auto"/>
            </w:tcBorders>
            <w:shd w:val="clear" w:color="000000" w:fill="FFFFFF"/>
            <w:vAlign w:val="bottom"/>
            <w:hideMark/>
          </w:tcPr>
          <w:p w:rsidR="00237664" w:rsidRPr="0064492A" w:rsidRDefault="00237664" w:rsidP="00CC59F8">
            <w:pPr>
              <w:rPr>
                <w:color w:val="000000"/>
              </w:rPr>
            </w:pPr>
            <w:r w:rsidRPr="0064492A">
              <w:rPr>
                <w:color w:val="000000"/>
              </w:rPr>
              <w:t>1 kg</w:t>
            </w:r>
          </w:p>
        </w:tc>
        <w:tc>
          <w:tcPr>
            <w:tcW w:w="2085" w:type="dxa"/>
            <w:tcBorders>
              <w:top w:val="nil"/>
              <w:left w:val="nil"/>
              <w:bottom w:val="single" w:sz="4" w:space="0" w:color="auto"/>
              <w:right w:val="nil"/>
            </w:tcBorders>
            <w:shd w:val="clear" w:color="auto" w:fill="auto"/>
            <w:vAlign w:val="bottom"/>
            <w:hideMark/>
          </w:tcPr>
          <w:p w:rsidR="00237664" w:rsidRPr="0064492A" w:rsidRDefault="00237664" w:rsidP="00CC59F8">
            <w:r w:rsidRPr="0064492A">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37664" w:rsidRPr="0064492A" w:rsidRDefault="00237664" w:rsidP="00CC59F8">
            <w:pPr>
              <w:rPr>
                <w:color w:val="000000"/>
              </w:rPr>
            </w:pPr>
            <w:r w:rsidRPr="0064492A">
              <w:rPr>
                <w:color w:val="000000"/>
              </w:rPr>
              <w:t> </w:t>
            </w:r>
          </w:p>
        </w:tc>
        <w:tc>
          <w:tcPr>
            <w:tcW w:w="1540" w:type="dxa"/>
            <w:tcBorders>
              <w:top w:val="nil"/>
              <w:left w:val="nil"/>
              <w:bottom w:val="nil"/>
              <w:right w:val="nil"/>
            </w:tcBorders>
            <w:shd w:val="clear" w:color="auto" w:fill="auto"/>
            <w:noWrap/>
            <w:vAlign w:val="bottom"/>
            <w:hideMark/>
          </w:tcPr>
          <w:p w:rsidR="00237664" w:rsidRPr="0064492A" w:rsidRDefault="00237664" w:rsidP="00CC59F8">
            <w:pPr>
              <w:rPr>
                <w:rFonts w:ascii="Calibri" w:hAnsi="Calibri" w:cs="Calibri"/>
                <w:color w:val="000000"/>
              </w:rPr>
            </w:pPr>
          </w:p>
        </w:tc>
      </w:tr>
      <w:tr w:rsidR="00237664" w:rsidRPr="0064492A" w:rsidTr="00BC0B0E">
        <w:trPr>
          <w:trHeight w:val="377"/>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BC0B0E">
            <w:pPr>
              <w:jc w:val="center"/>
            </w:pPr>
            <w:r w:rsidRPr="0064492A">
              <w:t>4</w:t>
            </w:r>
          </w:p>
        </w:tc>
        <w:tc>
          <w:tcPr>
            <w:tcW w:w="3820" w:type="dxa"/>
            <w:tcBorders>
              <w:top w:val="nil"/>
              <w:left w:val="nil"/>
              <w:bottom w:val="single" w:sz="4" w:space="0" w:color="auto"/>
              <w:right w:val="single" w:sz="4" w:space="0" w:color="auto"/>
            </w:tcBorders>
            <w:shd w:val="clear" w:color="auto" w:fill="auto"/>
            <w:vAlign w:val="center"/>
            <w:hideMark/>
          </w:tcPr>
          <w:p w:rsidR="00237664" w:rsidRPr="0064492A" w:rsidRDefault="00237664" w:rsidP="00CC59F8">
            <w:r w:rsidRPr="0064492A">
              <w:t xml:space="preserve">Haldi powder </w:t>
            </w:r>
          </w:p>
        </w:tc>
        <w:tc>
          <w:tcPr>
            <w:tcW w:w="995" w:type="dxa"/>
            <w:tcBorders>
              <w:top w:val="nil"/>
              <w:left w:val="nil"/>
              <w:bottom w:val="single" w:sz="4" w:space="0" w:color="auto"/>
              <w:right w:val="single" w:sz="4" w:space="0" w:color="auto"/>
            </w:tcBorders>
            <w:shd w:val="clear" w:color="000000" w:fill="FFFFFF"/>
            <w:vAlign w:val="bottom"/>
            <w:hideMark/>
          </w:tcPr>
          <w:p w:rsidR="00237664" w:rsidRPr="0064492A" w:rsidRDefault="00237664" w:rsidP="00CC59F8">
            <w:pPr>
              <w:rPr>
                <w:color w:val="000000"/>
              </w:rPr>
            </w:pPr>
            <w:r w:rsidRPr="0064492A">
              <w:rPr>
                <w:color w:val="000000"/>
              </w:rPr>
              <w:t>Kg</w:t>
            </w:r>
          </w:p>
        </w:tc>
        <w:tc>
          <w:tcPr>
            <w:tcW w:w="2085" w:type="dxa"/>
            <w:tcBorders>
              <w:top w:val="nil"/>
              <w:left w:val="nil"/>
              <w:bottom w:val="single" w:sz="4" w:space="0" w:color="auto"/>
              <w:right w:val="nil"/>
            </w:tcBorders>
            <w:shd w:val="clear" w:color="auto" w:fill="auto"/>
            <w:vAlign w:val="bottom"/>
            <w:hideMark/>
          </w:tcPr>
          <w:p w:rsidR="00237664" w:rsidRPr="0064492A" w:rsidRDefault="00237664" w:rsidP="00CC59F8">
            <w:r w:rsidRPr="0064492A">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37664" w:rsidRPr="0064492A" w:rsidRDefault="00237664" w:rsidP="00CC59F8">
            <w:pPr>
              <w:rPr>
                <w:color w:val="000000"/>
              </w:rPr>
            </w:pPr>
            <w:r w:rsidRPr="0064492A">
              <w:rPr>
                <w:color w:val="000000"/>
              </w:rPr>
              <w:t> </w:t>
            </w:r>
          </w:p>
        </w:tc>
        <w:tc>
          <w:tcPr>
            <w:tcW w:w="1540" w:type="dxa"/>
            <w:tcBorders>
              <w:top w:val="nil"/>
              <w:left w:val="nil"/>
              <w:bottom w:val="nil"/>
              <w:right w:val="nil"/>
            </w:tcBorders>
            <w:shd w:val="clear" w:color="auto" w:fill="auto"/>
            <w:noWrap/>
            <w:vAlign w:val="bottom"/>
            <w:hideMark/>
          </w:tcPr>
          <w:p w:rsidR="00237664" w:rsidRPr="0064492A" w:rsidRDefault="00237664" w:rsidP="00CC59F8">
            <w:pPr>
              <w:rPr>
                <w:rFonts w:ascii="Calibri" w:hAnsi="Calibri" w:cs="Calibri"/>
                <w:color w:val="000000"/>
              </w:rPr>
            </w:pPr>
          </w:p>
        </w:tc>
      </w:tr>
      <w:tr w:rsidR="00237664" w:rsidRPr="0064492A" w:rsidTr="00BC0B0E">
        <w:trPr>
          <w:trHeight w:val="31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5</w:t>
            </w:r>
          </w:p>
        </w:tc>
        <w:tc>
          <w:tcPr>
            <w:tcW w:w="3820"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Jeera Powder (50 grm)</w:t>
            </w:r>
          </w:p>
        </w:tc>
        <w:tc>
          <w:tcPr>
            <w:tcW w:w="995" w:type="dxa"/>
            <w:tcBorders>
              <w:top w:val="nil"/>
              <w:left w:val="nil"/>
              <w:bottom w:val="single" w:sz="4" w:space="0" w:color="auto"/>
              <w:right w:val="single" w:sz="4" w:space="0" w:color="auto"/>
            </w:tcBorders>
            <w:shd w:val="clear" w:color="000000" w:fill="FFFFFF"/>
            <w:vAlign w:val="bottom"/>
            <w:hideMark/>
          </w:tcPr>
          <w:p w:rsidR="00237664" w:rsidRPr="0064492A" w:rsidRDefault="00237664" w:rsidP="00CC59F8">
            <w:pPr>
              <w:rPr>
                <w:color w:val="000000"/>
              </w:rPr>
            </w:pPr>
            <w:r w:rsidRPr="0064492A">
              <w:rPr>
                <w:color w:val="000000"/>
              </w:rPr>
              <w:t>Pkt</w:t>
            </w:r>
          </w:p>
        </w:tc>
        <w:tc>
          <w:tcPr>
            <w:tcW w:w="2085" w:type="dxa"/>
            <w:tcBorders>
              <w:top w:val="nil"/>
              <w:left w:val="nil"/>
              <w:bottom w:val="single" w:sz="4" w:space="0" w:color="auto"/>
              <w:right w:val="nil"/>
            </w:tcBorders>
            <w:shd w:val="clear" w:color="auto" w:fill="auto"/>
            <w:vAlign w:val="bottom"/>
            <w:hideMark/>
          </w:tcPr>
          <w:p w:rsidR="00237664" w:rsidRPr="0064492A" w:rsidRDefault="00237664" w:rsidP="00CC59F8">
            <w:r w:rsidRPr="0064492A">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37664" w:rsidRPr="0064492A" w:rsidRDefault="00237664" w:rsidP="00CC59F8">
            <w:pPr>
              <w:rPr>
                <w:color w:val="000000"/>
              </w:rPr>
            </w:pPr>
            <w:r w:rsidRPr="0064492A">
              <w:rPr>
                <w:color w:val="000000"/>
              </w:rPr>
              <w:t> </w:t>
            </w:r>
          </w:p>
        </w:tc>
        <w:tc>
          <w:tcPr>
            <w:tcW w:w="1540" w:type="dxa"/>
            <w:tcBorders>
              <w:top w:val="nil"/>
              <w:left w:val="nil"/>
              <w:bottom w:val="nil"/>
              <w:right w:val="nil"/>
            </w:tcBorders>
            <w:shd w:val="clear" w:color="auto" w:fill="auto"/>
            <w:noWrap/>
            <w:vAlign w:val="bottom"/>
            <w:hideMark/>
          </w:tcPr>
          <w:p w:rsidR="00237664" w:rsidRPr="0064492A" w:rsidRDefault="00237664" w:rsidP="00CC59F8">
            <w:pPr>
              <w:rPr>
                <w:rFonts w:ascii="Calibri" w:hAnsi="Calibri" w:cs="Calibri"/>
                <w:color w:val="000000"/>
              </w:rPr>
            </w:pPr>
          </w:p>
        </w:tc>
      </w:tr>
      <w:tr w:rsidR="00237664" w:rsidRPr="0064492A" w:rsidTr="00BC0B0E">
        <w:trPr>
          <w:trHeight w:val="31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6</w:t>
            </w:r>
          </w:p>
        </w:tc>
        <w:tc>
          <w:tcPr>
            <w:tcW w:w="3820"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Garam masala (50 grm)</w:t>
            </w:r>
          </w:p>
        </w:tc>
        <w:tc>
          <w:tcPr>
            <w:tcW w:w="995" w:type="dxa"/>
            <w:tcBorders>
              <w:top w:val="nil"/>
              <w:left w:val="nil"/>
              <w:bottom w:val="single" w:sz="4" w:space="0" w:color="auto"/>
              <w:right w:val="single" w:sz="4" w:space="0" w:color="auto"/>
            </w:tcBorders>
            <w:shd w:val="clear" w:color="000000" w:fill="FFFFFF"/>
            <w:vAlign w:val="bottom"/>
            <w:hideMark/>
          </w:tcPr>
          <w:p w:rsidR="00237664" w:rsidRPr="0064492A" w:rsidRDefault="00237664" w:rsidP="00CC59F8">
            <w:r w:rsidRPr="0064492A">
              <w:t>Pkt</w:t>
            </w:r>
          </w:p>
        </w:tc>
        <w:tc>
          <w:tcPr>
            <w:tcW w:w="2085" w:type="dxa"/>
            <w:tcBorders>
              <w:top w:val="nil"/>
              <w:left w:val="nil"/>
              <w:bottom w:val="single" w:sz="4" w:space="0" w:color="auto"/>
              <w:right w:val="nil"/>
            </w:tcBorders>
            <w:shd w:val="clear" w:color="auto" w:fill="auto"/>
            <w:vAlign w:val="bottom"/>
            <w:hideMark/>
          </w:tcPr>
          <w:p w:rsidR="00237664" w:rsidRPr="0064492A" w:rsidRDefault="00237664" w:rsidP="00CC59F8">
            <w:r w:rsidRPr="0064492A">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37664" w:rsidRPr="0064492A" w:rsidRDefault="00237664" w:rsidP="00CC59F8">
            <w:pPr>
              <w:rPr>
                <w:color w:val="000000"/>
              </w:rPr>
            </w:pPr>
            <w:r w:rsidRPr="0064492A">
              <w:rPr>
                <w:color w:val="000000"/>
              </w:rPr>
              <w:t> </w:t>
            </w:r>
          </w:p>
        </w:tc>
        <w:tc>
          <w:tcPr>
            <w:tcW w:w="1540" w:type="dxa"/>
            <w:tcBorders>
              <w:top w:val="nil"/>
              <w:left w:val="nil"/>
              <w:bottom w:val="nil"/>
              <w:right w:val="nil"/>
            </w:tcBorders>
            <w:shd w:val="clear" w:color="auto" w:fill="auto"/>
            <w:noWrap/>
            <w:vAlign w:val="bottom"/>
            <w:hideMark/>
          </w:tcPr>
          <w:p w:rsidR="00237664" w:rsidRPr="0064492A" w:rsidRDefault="00237664" w:rsidP="00CC59F8">
            <w:pPr>
              <w:rPr>
                <w:rFonts w:ascii="Calibri" w:hAnsi="Calibri" w:cs="Calibri"/>
                <w:color w:val="000000"/>
              </w:rPr>
            </w:pPr>
          </w:p>
        </w:tc>
      </w:tr>
      <w:tr w:rsidR="00237664" w:rsidRPr="0064492A" w:rsidTr="00BC0B0E">
        <w:trPr>
          <w:trHeight w:val="31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7</w:t>
            </w:r>
          </w:p>
        </w:tc>
        <w:tc>
          <w:tcPr>
            <w:tcW w:w="3820"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Meat Masala(50 grm)</w:t>
            </w:r>
          </w:p>
        </w:tc>
        <w:tc>
          <w:tcPr>
            <w:tcW w:w="995"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Pkt</w:t>
            </w:r>
          </w:p>
        </w:tc>
        <w:tc>
          <w:tcPr>
            <w:tcW w:w="2085" w:type="dxa"/>
            <w:tcBorders>
              <w:top w:val="nil"/>
              <w:left w:val="nil"/>
              <w:bottom w:val="single" w:sz="4" w:space="0" w:color="auto"/>
              <w:right w:val="nil"/>
            </w:tcBorders>
            <w:shd w:val="clear" w:color="auto" w:fill="auto"/>
            <w:vAlign w:val="bottom"/>
            <w:hideMark/>
          </w:tcPr>
          <w:p w:rsidR="00237664" w:rsidRPr="0064492A" w:rsidRDefault="00237664" w:rsidP="00CC59F8">
            <w:r w:rsidRPr="0064492A">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37664" w:rsidRPr="0064492A" w:rsidRDefault="00237664" w:rsidP="00CC59F8">
            <w:pPr>
              <w:rPr>
                <w:color w:val="000000"/>
              </w:rPr>
            </w:pPr>
            <w:r w:rsidRPr="0064492A">
              <w:rPr>
                <w:color w:val="000000"/>
              </w:rPr>
              <w:t> </w:t>
            </w:r>
          </w:p>
        </w:tc>
        <w:tc>
          <w:tcPr>
            <w:tcW w:w="1540" w:type="dxa"/>
            <w:tcBorders>
              <w:top w:val="nil"/>
              <w:left w:val="nil"/>
              <w:bottom w:val="nil"/>
              <w:right w:val="nil"/>
            </w:tcBorders>
            <w:shd w:val="clear" w:color="auto" w:fill="auto"/>
            <w:noWrap/>
            <w:vAlign w:val="bottom"/>
            <w:hideMark/>
          </w:tcPr>
          <w:p w:rsidR="00237664" w:rsidRPr="0064492A" w:rsidRDefault="00237664" w:rsidP="00CC59F8">
            <w:pPr>
              <w:rPr>
                <w:rFonts w:ascii="Calibri" w:hAnsi="Calibri" w:cs="Calibri"/>
                <w:color w:val="000000"/>
              </w:rPr>
            </w:pPr>
          </w:p>
        </w:tc>
      </w:tr>
      <w:tr w:rsidR="00237664" w:rsidRPr="0064492A" w:rsidTr="00BC0B0E">
        <w:trPr>
          <w:trHeight w:val="31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8</w:t>
            </w:r>
          </w:p>
        </w:tc>
        <w:tc>
          <w:tcPr>
            <w:tcW w:w="3820"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Steel wool (exo - Safai)</w:t>
            </w:r>
          </w:p>
        </w:tc>
        <w:tc>
          <w:tcPr>
            <w:tcW w:w="995"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Pkt</w:t>
            </w:r>
          </w:p>
        </w:tc>
        <w:tc>
          <w:tcPr>
            <w:tcW w:w="2085" w:type="dxa"/>
            <w:tcBorders>
              <w:top w:val="nil"/>
              <w:left w:val="nil"/>
              <w:bottom w:val="single" w:sz="4" w:space="0" w:color="auto"/>
              <w:right w:val="nil"/>
            </w:tcBorders>
            <w:shd w:val="clear" w:color="auto" w:fill="auto"/>
            <w:vAlign w:val="bottom"/>
            <w:hideMark/>
          </w:tcPr>
          <w:p w:rsidR="00237664" w:rsidRPr="0064492A" w:rsidRDefault="00237664" w:rsidP="00CC59F8">
            <w:r w:rsidRPr="0064492A">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37664" w:rsidRPr="0064492A" w:rsidRDefault="00237664" w:rsidP="00CC59F8">
            <w:pPr>
              <w:rPr>
                <w:color w:val="000000"/>
              </w:rPr>
            </w:pPr>
            <w:r w:rsidRPr="0064492A">
              <w:rPr>
                <w:color w:val="000000"/>
              </w:rPr>
              <w:t>submit sample</w:t>
            </w:r>
          </w:p>
        </w:tc>
        <w:tc>
          <w:tcPr>
            <w:tcW w:w="1540" w:type="dxa"/>
            <w:tcBorders>
              <w:top w:val="nil"/>
              <w:left w:val="nil"/>
              <w:bottom w:val="nil"/>
              <w:right w:val="nil"/>
            </w:tcBorders>
            <w:shd w:val="clear" w:color="auto" w:fill="auto"/>
            <w:noWrap/>
            <w:vAlign w:val="bottom"/>
            <w:hideMark/>
          </w:tcPr>
          <w:p w:rsidR="00237664" w:rsidRPr="0064492A" w:rsidRDefault="00237664" w:rsidP="00CC59F8">
            <w:pPr>
              <w:rPr>
                <w:rFonts w:ascii="Calibri" w:hAnsi="Calibri" w:cs="Calibri"/>
                <w:color w:val="000000"/>
              </w:rPr>
            </w:pPr>
          </w:p>
        </w:tc>
      </w:tr>
      <w:tr w:rsidR="00237664" w:rsidRPr="0064492A" w:rsidTr="00BC0B0E">
        <w:trPr>
          <w:trHeight w:val="31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9</w:t>
            </w:r>
          </w:p>
        </w:tc>
        <w:tc>
          <w:tcPr>
            <w:tcW w:w="3820"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Ayna dish washing soap (700 gm)</w:t>
            </w:r>
          </w:p>
        </w:tc>
        <w:tc>
          <w:tcPr>
            <w:tcW w:w="995"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no</w:t>
            </w:r>
          </w:p>
        </w:tc>
        <w:tc>
          <w:tcPr>
            <w:tcW w:w="2085" w:type="dxa"/>
            <w:tcBorders>
              <w:top w:val="nil"/>
              <w:left w:val="nil"/>
              <w:bottom w:val="single" w:sz="4" w:space="0" w:color="auto"/>
              <w:right w:val="nil"/>
            </w:tcBorders>
            <w:shd w:val="clear" w:color="auto" w:fill="auto"/>
            <w:vAlign w:val="bottom"/>
            <w:hideMark/>
          </w:tcPr>
          <w:p w:rsidR="00237664" w:rsidRPr="0064492A" w:rsidRDefault="00237664" w:rsidP="00CC59F8">
            <w:r w:rsidRPr="0064492A">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37664" w:rsidRPr="0064492A" w:rsidRDefault="00237664" w:rsidP="00CC59F8">
            <w:pPr>
              <w:rPr>
                <w:color w:val="000000"/>
              </w:rPr>
            </w:pPr>
            <w:r w:rsidRPr="0064492A">
              <w:rPr>
                <w:color w:val="000000"/>
              </w:rPr>
              <w:t>submit sample</w:t>
            </w:r>
          </w:p>
        </w:tc>
        <w:tc>
          <w:tcPr>
            <w:tcW w:w="1540" w:type="dxa"/>
            <w:tcBorders>
              <w:top w:val="nil"/>
              <w:left w:val="nil"/>
              <w:bottom w:val="nil"/>
              <w:right w:val="nil"/>
            </w:tcBorders>
            <w:shd w:val="clear" w:color="auto" w:fill="auto"/>
            <w:noWrap/>
            <w:vAlign w:val="bottom"/>
            <w:hideMark/>
          </w:tcPr>
          <w:p w:rsidR="00237664" w:rsidRPr="0064492A" w:rsidRDefault="00237664" w:rsidP="00CC59F8">
            <w:pPr>
              <w:rPr>
                <w:rFonts w:ascii="Calibri" w:hAnsi="Calibri" w:cs="Calibri"/>
                <w:color w:val="000000"/>
              </w:rPr>
            </w:pPr>
          </w:p>
        </w:tc>
      </w:tr>
      <w:tr w:rsidR="00237664" w:rsidRPr="0064492A" w:rsidTr="00BC0B0E">
        <w:trPr>
          <w:trHeight w:val="31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10</w:t>
            </w:r>
          </w:p>
        </w:tc>
        <w:tc>
          <w:tcPr>
            <w:tcW w:w="3820"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 xml:space="preserve">Local egg </w:t>
            </w:r>
          </w:p>
        </w:tc>
        <w:tc>
          <w:tcPr>
            <w:tcW w:w="995"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carton</w:t>
            </w:r>
          </w:p>
        </w:tc>
        <w:tc>
          <w:tcPr>
            <w:tcW w:w="2085" w:type="dxa"/>
            <w:tcBorders>
              <w:top w:val="nil"/>
              <w:left w:val="nil"/>
              <w:bottom w:val="single" w:sz="4" w:space="0" w:color="auto"/>
              <w:right w:val="nil"/>
            </w:tcBorders>
            <w:shd w:val="clear" w:color="auto" w:fill="auto"/>
            <w:vAlign w:val="bottom"/>
            <w:hideMark/>
          </w:tcPr>
          <w:p w:rsidR="00237664" w:rsidRPr="0064492A" w:rsidRDefault="00237664" w:rsidP="00CC59F8"/>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37664" w:rsidRPr="0064492A" w:rsidRDefault="00237664" w:rsidP="00CC59F8">
            <w:pPr>
              <w:rPr>
                <w:color w:val="000000"/>
              </w:rPr>
            </w:pPr>
          </w:p>
        </w:tc>
        <w:tc>
          <w:tcPr>
            <w:tcW w:w="1540" w:type="dxa"/>
            <w:tcBorders>
              <w:top w:val="nil"/>
              <w:left w:val="nil"/>
              <w:bottom w:val="nil"/>
              <w:right w:val="nil"/>
            </w:tcBorders>
            <w:shd w:val="clear" w:color="auto" w:fill="auto"/>
            <w:noWrap/>
            <w:vAlign w:val="bottom"/>
            <w:hideMark/>
          </w:tcPr>
          <w:p w:rsidR="00237664" w:rsidRPr="0064492A" w:rsidRDefault="00237664" w:rsidP="00CC59F8">
            <w:pPr>
              <w:rPr>
                <w:rFonts w:ascii="Calibri" w:hAnsi="Calibri" w:cs="Calibri"/>
                <w:color w:val="000000"/>
              </w:rPr>
            </w:pPr>
          </w:p>
        </w:tc>
      </w:tr>
      <w:tr w:rsidR="00237664" w:rsidRPr="0064492A" w:rsidTr="00BC0B0E">
        <w:trPr>
          <w:trHeight w:val="31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11</w:t>
            </w:r>
          </w:p>
        </w:tc>
        <w:tc>
          <w:tcPr>
            <w:tcW w:w="3820"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Taste patta (bay leaf)</w:t>
            </w:r>
          </w:p>
        </w:tc>
        <w:tc>
          <w:tcPr>
            <w:tcW w:w="995"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 xml:space="preserve">Bundle </w:t>
            </w:r>
          </w:p>
        </w:tc>
        <w:tc>
          <w:tcPr>
            <w:tcW w:w="2085" w:type="dxa"/>
            <w:tcBorders>
              <w:top w:val="nil"/>
              <w:left w:val="nil"/>
              <w:bottom w:val="single" w:sz="4" w:space="0" w:color="auto"/>
              <w:right w:val="nil"/>
            </w:tcBorders>
            <w:shd w:val="clear" w:color="auto" w:fill="auto"/>
            <w:vAlign w:val="bottom"/>
            <w:hideMark/>
          </w:tcPr>
          <w:p w:rsidR="00237664" w:rsidRPr="0064492A" w:rsidRDefault="00237664" w:rsidP="00CC59F8"/>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37664" w:rsidRPr="0064492A" w:rsidRDefault="00237664" w:rsidP="00CC59F8">
            <w:pPr>
              <w:rPr>
                <w:color w:val="000000"/>
              </w:rPr>
            </w:pPr>
          </w:p>
        </w:tc>
        <w:tc>
          <w:tcPr>
            <w:tcW w:w="1540" w:type="dxa"/>
            <w:tcBorders>
              <w:top w:val="nil"/>
              <w:left w:val="nil"/>
              <w:bottom w:val="nil"/>
              <w:right w:val="nil"/>
            </w:tcBorders>
            <w:shd w:val="clear" w:color="auto" w:fill="auto"/>
            <w:noWrap/>
            <w:vAlign w:val="bottom"/>
            <w:hideMark/>
          </w:tcPr>
          <w:p w:rsidR="00237664" w:rsidRPr="0064492A" w:rsidRDefault="00237664" w:rsidP="00CC59F8">
            <w:pPr>
              <w:rPr>
                <w:rFonts w:ascii="Calibri" w:hAnsi="Calibri" w:cs="Calibri"/>
                <w:color w:val="000000"/>
              </w:rPr>
            </w:pPr>
          </w:p>
        </w:tc>
      </w:tr>
      <w:tr w:rsidR="00237664" w:rsidRPr="0064492A" w:rsidTr="00BC0B0E">
        <w:trPr>
          <w:trHeight w:val="31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12</w:t>
            </w:r>
          </w:p>
        </w:tc>
        <w:tc>
          <w:tcPr>
            <w:tcW w:w="3820" w:type="dxa"/>
            <w:tcBorders>
              <w:top w:val="nil"/>
              <w:left w:val="nil"/>
              <w:bottom w:val="single" w:sz="4" w:space="0" w:color="auto"/>
              <w:right w:val="single" w:sz="4" w:space="0" w:color="auto"/>
            </w:tcBorders>
            <w:shd w:val="clear" w:color="auto" w:fill="auto"/>
            <w:noWrap/>
            <w:vAlign w:val="center"/>
            <w:hideMark/>
          </w:tcPr>
          <w:p w:rsidR="00237664" w:rsidRPr="0064492A" w:rsidRDefault="00237664" w:rsidP="00CC59F8">
            <w:r w:rsidRPr="0064492A">
              <w:t>Tasting powder (250 grm)</w:t>
            </w:r>
          </w:p>
        </w:tc>
        <w:tc>
          <w:tcPr>
            <w:tcW w:w="995"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pkt</w:t>
            </w:r>
          </w:p>
        </w:tc>
        <w:tc>
          <w:tcPr>
            <w:tcW w:w="2085" w:type="dxa"/>
            <w:tcBorders>
              <w:top w:val="nil"/>
              <w:left w:val="nil"/>
              <w:bottom w:val="single" w:sz="4" w:space="0" w:color="auto"/>
              <w:right w:val="single" w:sz="4" w:space="0" w:color="auto"/>
            </w:tcBorders>
            <w:shd w:val="clear" w:color="auto" w:fill="auto"/>
            <w:noWrap/>
            <w:vAlign w:val="bottom"/>
            <w:hideMark/>
          </w:tcPr>
          <w:p w:rsidR="00237664" w:rsidRPr="0064492A" w:rsidRDefault="00237664" w:rsidP="00CC59F8">
            <w:pPr>
              <w:rPr>
                <w:color w:val="000000"/>
              </w:rPr>
            </w:pPr>
            <w:r w:rsidRPr="0064492A">
              <w:rPr>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237664" w:rsidRPr="0064492A" w:rsidRDefault="00237664" w:rsidP="00CC59F8">
            <w:pPr>
              <w:rPr>
                <w:color w:val="000000"/>
              </w:rPr>
            </w:pPr>
            <w:r w:rsidRPr="0064492A">
              <w:rPr>
                <w:color w:val="000000"/>
              </w:rPr>
              <w:t> </w:t>
            </w:r>
          </w:p>
        </w:tc>
        <w:tc>
          <w:tcPr>
            <w:tcW w:w="1540" w:type="dxa"/>
            <w:tcBorders>
              <w:top w:val="nil"/>
              <w:left w:val="nil"/>
              <w:bottom w:val="nil"/>
              <w:right w:val="nil"/>
            </w:tcBorders>
            <w:shd w:val="clear" w:color="auto" w:fill="auto"/>
            <w:noWrap/>
            <w:vAlign w:val="bottom"/>
            <w:hideMark/>
          </w:tcPr>
          <w:p w:rsidR="00237664" w:rsidRPr="0064492A" w:rsidRDefault="00237664" w:rsidP="00CC59F8">
            <w:pPr>
              <w:rPr>
                <w:rFonts w:ascii="Calibri" w:hAnsi="Calibri" w:cs="Calibri"/>
                <w:color w:val="000000"/>
              </w:rPr>
            </w:pPr>
          </w:p>
        </w:tc>
      </w:tr>
      <w:tr w:rsidR="00237664" w:rsidRPr="0064492A" w:rsidTr="00BC0B0E">
        <w:trPr>
          <w:trHeight w:val="315"/>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237664" w:rsidRPr="0064492A" w:rsidRDefault="00237664" w:rsidP="00CC59F8">
            <w:pPr>
              <w:jc w:val="center"/>
            </w:pPr>
            <w:r w:rsidRPr="0064492A">
              <w:t>13</w:t>
            </w:r>
          </w:p>
        </w:tc>
        <w:tc>
          <w:tcPr>
            <w:tcW w:w="3820" w:type="dxa"/>
            <w:tcBorders>
              <w:top w:val="nil"/>
              <w:left w:val="nil"/>
              <w:bottom w:val="single" w:sz="4" w:space="0" w:color="auto"/>
              <w:right w:val="single" w:sz="4" w:space="0" w:color="auto"/>
            </w:tcBorders>
            <w:shd w:val="clear" w:color="auto" w:fill="auto"/>
            <w:noWrap/>
            <w:vAlign w:val="center"/>
            <w:hideMark/>
          </w:tcPr>
          <w:p w:rsidR="00237664" w:rsidRPr="00A64BE6" w:rsidRDefault="00237664" w:rsidP="00CC59F8">
            <w:r w:rsidRPr="00A64BE6">
              <w:t>Soya Sauce (750 ml)</w:t>
            </w:r>
          </w:p>
        </w:tc>
        <w:tc>
          <w:tcPr>
            <w:tcW w:w="995" w:type="dxa"/>
            <w:tcBorders>
              <w:top w:val="nil"/>
              <w:left w:val="nil"/>
              <w:bottom w:val="single" w:sz="4" w:space="0" w:color="auto"/>
              <w:right w:val="single" w:sz="4" w:space="0" w:color="auto"/>
            </w:tcBorders>
            <w:shd w:val="clear" w:color="auto" w:fill="auto"/>
            <w:vAlign w:val="bottom"/>
            <w:hideMark/>
          </w:tcPr>
          <w:p w:rsidR="00237664" w:rsidRPr="00A64BE6" w:rsidRDefault="00237664" w:rsidP="00CC59F8">
            <w:pPr>
              <w:rPr>
                <w:color w:val="000000"/>
              </w:rPr>
            </w:pPr>
            <w:r w:rsidRPr="00A64BE6">
              <w:rPr>
                <w:color w:val="000000"/>
              </w:rPr>
              <w:t>Per bottle</w:t>
            </w:r>
          </w:p>
        </w:tc>
        <w:tc>
          <w:tcPr>
            <w:tcW w:w="2085" w:type="dxa"/>
            <w:tcBorders>
              <w:top w:val="nil"/>
              <w:left w:val="nil"/>
              <w:bottom w:val="single" w:sz="4" w:space="0" w:color="auto"/>
              <w:right w:val="single" w:sz="4" w:space="0" w:color="auto"/>
            </w:tcBorders>
            <w:shd w:val="clear" w:color="auto" w:fill="auto"/>
            <w:vAlign w:val="bottom"/>
            <w:hideMark/>
          </w:tcPr>
          <w:p w:rsidR="00237664" w:rsidRPr="0064492A" w:rsidRDefault="00237664" w:rsidP="00CC59F8">
            <w:r w:rsidRPr="0064492A">
              <w:t> </w:t>
            </w:r>
          </w:p>
        </w:tc>
        <w:tc>
          <w:tcPr>
            <w:tcW w:w="1540" w:type="dxa"/>
            <w:tcBorders>
              <w:top w:val="nil"/>
              <w:left w:val="nil"/>
              <w:bottom w:val="single" w:sz="4" w:space="0" w:color="auto"/>
              <w:right w:val="single" w:sz="4" w:space="0" w:color="auto"/>
            </w:tcBorders>
            <w:shd w:val="clear" w:color="auto" w:fill="auto"/>
            <w:noWrap/>
            <w:vAlign w:val="bottom"/>
            <w:hideMark/>
          </w:tcPr>
          <w:p w:rsidR="00237664" w:rsidRPr="0064492A" w:rsidRDefault="00237664" w:rsidP="00CC59F8">
            <w:pPr>
              <w:rPr>
                <w:color w:val="000000"/>
              </w:rPr>
            </w:pPr>
            <w:r w:rsidRPr="0064492A">
              <w:rPr>
                <w:color w:val="000000"/>
              </w:rPr>
              <w:t> </w:t>
            </w:r>
          </w:p>
        </w:tc>
        <w:tc>
          <w:tcPr>
            <w:tcW w:w="1540" w:type="dxa"/>
            <w:tcBorders>
              <w:top w:val="nil"/>
              <w:left w:val="nil"/>
              <w:bottom w:val="nil"/>
              <w:right w:val="nil"/>
            </w:tcBorders>
            <w:shd w:val="clear" w:color="auto" w:fill="auto"/>
            <w:noWrap/>
            <w:vAlign w:val="bottom"/>
            <w:hideMark/>
          </w:tcPr>
          <w:p w:rsidR="00237664" w:rsidRPr="0064492A" w:rsidRDefault="00237664" w:rsidP="00CC59F8">
            <w:pPr>
              <w:rPr>
                <w:rFonts w:ascii="Calibri" w:hAnsi="Calibri" w:cs="Calibri"/>
                <w:color w:val="000000"/>
              </w:rPr>
            </w:pPr>
          </w:p>
        </w:tc>
      </w:tr>
      <w:tr w:rsidR="00237664" w:rsidRPr="0064492A" w:rsidTr="00BC0B0E">
        <w:trPr>
          <w:trHeight w:val="315"/>
        </w:trPr>
        <w:tc>
          <w:tcPr>
            <w:tcW w:w="960" w:type="dxa"/>
            <w:tcBorders>
              <w:top w:val="nil"/>
              <w:left w:val="nil"/>
              <w:bottom w:val="nil"/>
              <w:right w:val="nil"/>
            </w:tcBorders>
            <w:shd w:val="clear" w:color="000000" w:fill="FFFFFF"/>
            <w:vAlign w:val="bottom"/>
            <w:hideMark/>
          </w:tcPr>
          <w:p w:rsidR="00237664" w:rsidRPr="0064492A" w:rsidRDefault="00237664" w:rsidP="00BC0B0E"/>
        </w:tc>
        <w:tc>
          <w:tcPr>
            <w:tcW w:w="3820" w:type="dxa"/>
            <w:tcBorders>
              <w:top w:val="nil"/>
              <w:left w:val="nil"/>
              <w:bottom w:val="nil"/>
              <w:right w:val="nil"/>
            </w:tcBorders>
            <w:shd w:val="clear" w:color="000000" w:fill="FFFFFF"/>
            <w:noWrap/>
            <w:vAlign w:val="center"/>
            <w:hideMark/>
          </w:tcPr>
          <w:p w:rsidR="00237664" w:rsidRPr="0064492A" w:rsidRDefault="00237664" w:rsidP="00CC59F8">
            <w:r w:rsidRPr="0064492A">
              <w:t> </w:t>
            </w:r>
          </w:p>
        </w:tc>
        <w:tc>
          <w:tcPr>
            <w:tcW w:w="995" w:type="dxa"/>
            <w:tcBorders>
              <w:top w:val="nil"/>
              <w:left w:val="nil"/>
              <w:bottom w:val="nil"/>
              <w:right w:val="nil"/>
            </w:tcBorders>
            <w:shd w:val="clear" w:color="000000" w:fill="FFFFFF"/>
            <w:vAlign w:val="bottom"/>
            <w:hideMark/>
          </w:tcPr>
          <w:p w:rsidR="00237664" w:rsidRPr="0064492A" w:rsidRDefault="00237664" w:rsidP="00CC59F8">
            <w:pPr>
              <w:jc w:val="center"/>
            </w:pPr>
            <w:r w:rsidRPr="0064492A">
              <w:t> </w:t>
            </w:r>
          </w:p>
        </w:tc>
        <w:tc>
          <w:tcPr>
            <w:tcW w:w="2085" w:type="dxa"/>
            <w:tcBorders>
              <w:top w:val="nil"/>
              <w:left w:val="nil"/>
              <w:bottom w:val="nil"/>
              <w:right w:val="nil"/>
            </w:tcBorders>
            <w:shd w:val="clear" w:color="000000" w:fill="FFFFFF"/>
            <w:vAlign w:val="bottom"/>
            <w:hideMark/>
          </w:tcPr>
          <w:p w:rsidR="00237664" w:rsidRPr="0064492A" w:rsidRDefault="00237664" w:rsidP="00CC59F8">
            <w:r w:rsidRPr="0064492A">
              <w:t> </w:t>
            </w:r>
          </w:p>
        </w:tc>
        <w:tc>
          <w:tcPr>
            <w:tcW w:w="1540" w:type="dxa"/>
            <w:tcBorders>
              <w:top w:val="nil"/>
              <w:left w:val="nil"/>
              <w:bottom w:val="nil"/>
              <w:right w:val="nil"/>
            </w:tcBorders>
            <w:shd w:val="clear" w:color="000000" w:fill="FFFFFF"/>
            <w:noWrap/>
            <w:vAlign w:val="bottom"/>
            <w:hideMark/>
          </w:tcPr>
          <w:p w:rsidR="00237664" w:rsidRPr="0064492A" w:rsidRDefault="00237664" w:rsidP="00CC59F8">
            <w:pPr>
              <w:rPr>
                <w:color w:val="000000"/>
              </w:rPr>
            </w:pPr>
            <w:r w:rsidRPr="0064492A">
              <w:rPr>
                <w:color w:val="000000"/>
              </w:rPr>
              <w:t> </w:t>
            </w:r>
          </w:p>
        </w:tc>
        <w:tc>
          <w:tcPr>
            <w:tcW w:w="1540" w:type="dxa"/>
            <w:tcBorders>
              <w:top w:val="nil"/>
              <w:left w:val="nil"/>
              <w:bottom w:val="nil"/>
              <w:right w:val="nil"/>
            </w:tcBorders>
            <w:shd w:val="clear" w:color="000000" w:fill="FFFFFF"/>
            <w:noWrap/>
            <w:vAlign w:val="bottom"/>
            <w:hideMark/>
          </w:tcPr>
          <w:p w:rsidR="00237664" w:rsidRPr="0064492A" w:rsidRDefault="00237664" w:rsidP="00CC59F8">
            <w:pPr>
              <w:rPr>
                <w:rFonts w:ascii="Calibri" w:hAnsi="Calibri" w:cs="Calibri"/>
                <w:color w:val="000000"/>
              </w:rPr>
            </w:pPr>
            <w:r w:rsidRPr="0064492A">
              <w:rPr>
                <w:rFonts w:ascii="Calibri" w:hAnsi="Calibri" w:cs="Calibri"/>
                <w:color w:val="000000"/>
                <w:sz w:val="22"/>
                <w:szCs w:val="22"/>
              </w:rPr>
              <w:t> </w:t>
            </w:r>
          </w:p>
        </w:tc>
      </w:tr>
      <w:tr w:rsidR="00237664" w:rsidRPr="0064492A" w:rsidTr="00CC59F8">
        <w:trPr>
          <w:trHeight w:val="315"/>
        </w:trPr>
        <w:tc>
          <w:tcPr>
            <w:tcW w:w="10940" w:type="dxa"/>
            <w:gridSpan w:val="6"/>
            <w:tcBorders>
              <w:top w:val="nil"/>
              <w:left w:val="nil"/>
              <w:bottom w:val="nil"/>
              <w:right w:val="nil"/>
            </w:tcBorders>
            <w:shd w:val="clear" w:color="auto" w:fill="auto"/>
            <w:noWrap/>
            <w:vAlign w:val="center"/>
            <w:hideMark/>
          </w:tcPr>
          <w:p w:rsidR="00237664" w:rsidRPr="00A64BE6" w:rsidRDefault="00237664" w:rsidP="00CC59F8">
            <w:pPr>
              <w:rPr>
                <w:b/>
                <w:bCs/>
              </w:rPr>
            </w:pPr>
            <w:r w:rsidRPr="0064492A">
              <w:rPr>
                <w:b/>
                <w:bCs/>
              </w:rPr>
              <w:t xml:space="preserve">Note: The rates will not be evaluated if the bidder fails to submit the sample as mentioned </w:t>
            </w:r>
          </w:p>
          <w:p w:rsidR="00237664" w:rsidRPr="0064492A" w:rsidRDefault="00237664" w:rsidP="00CC59F8">
            <w:pPr>
              <w:rPr>
                <w:b/>
                <w:bCs/>
              </w:rPr>
            </w:pPr>
            <w:r w:rsidRPr="00A64BE6">
              <w:rPr>
                <w:b/>
                <w:bCs/>
              </w:rPr>
              <w:t xml:space="preserve">           </w:t>
            </w:r>
            <w:r w:rsidRPr="0064492A">
              <w:rPr>
                <w:b/>
                <w:bCs/>
              </w:rPr>
              <w:t>in the remarks column</w:t>
            </w:r>
          </w:p>
        </w:tc>
      </w:tr>
      <w:tr w:rsidR="00237664" w:rsidRPr="0064492A" w:rsidTr="00CC59F8">
        <w:trPr>
          <w:trHeight w:val="315"/>
        </w:trPr>
        <w:tc>
          <w:tcPr>
            <w:tcW w:w="10940" w:type="dxa"/>
            <w:gridSpan w:val="6"/>
            <w:tcBorders>
              <w:top w:val="nil"/>
              <w:left w:val="nil"/>
              <w:bottom w:val="nil"/>
              <w:right w:val="nil"/>
            </w:tcBorders>
            <w:shd w:val="clear" w:color="auto" w:fill="auto"/>
            <w:noWrap/>
            <w:vAlign w:val="center"/>
          </w:tcPr>
          <w:p w:rsidR="00237664" w:rsidRPr="00A64BE6" w:rsidRDefault="00237664" w:rsidP="00CC59F8"/>
        </w:tc>
      </w:tr>
    </w:tbl>
    <w:p w:rsidR="006C40E6" w:rsidRPr="00EE6110" w:rsidRDefault="006C40E6" w:rsidP="006C40E6"/>
    <w:tbl>
      <w:tblPr>
        <w:tblW w:w="10940" w:type="dxa"/>
        <w:tblInd w:w="93" w:type="dxa"/>
        <w:tblLook w:val="04A0" w:firstRow="1" w:lastRow="0" w:firstColumn="1" w:lastColumn="0" w:noHBand="0" w:noVBand="1"/>
      </w:tblPr>
      <w:tblGrid>
        <w:gridCol w:w="10940"/>
      </w:tblGrid>
      <w:tr w:rsidR="00237664" w:rsidRPr="0095717F" w:rsidTr="00CC59F8">
        <w:trPr>
          <w:trHeight w:val="315"/>
        </w:trPr>
        <w:tc>
          <w:tcPr>
            <w:tcW w:w="10940" w:type="dxa"/>
            <w:tcBorders>
              <w:top w:val="nil"/>
              <w:left w:val="nil"/>
              <w:bottom w:val="nil"/>
              <w:right w:val="nil"/>
            </w:tcBorders>
            <w:shd w:val="clear" w:color="auto" w:fill="auto"/>
            <w:noWrap/>
            <w:vAlign w:val="center"/>
          </w:tcPr>
          <w:p w:rsidR="00237664" w:rsidRPr="00A64BE6" w:rsidRDefault="00237664" w:rsidP="00CC59F8">
            <w:pPr>
              <w:rPr>
                <w:b/>
                <w:bCs/>
              </w:rPr>
            </w:pPr>
            <w:bookmarkStart w:id="353" w:name="_Toc197225168"/>
            <w:bookmarkStart w:id="354" w:name="_Toc197225652"/>
            <w:r w:rsidRPr="00A64BE6">
              <w:rPr>
                <w:b/>
                <w:bCs/>
              </w:rPr>
              <w:t>3. Meat I</w:t>
            </w:r>
            <w:r w:rsidRPr="0095717F">
              <w:rPr>
                <w:b/>
                <w:bCs/>
              </w:rPr>
              <w:t>tems</w:t>
            </w:r>
          </w:p>
          <w:tbl>
            <w:tblPr>
              <w:tblW w:w="9172" w:type="dxa"/>
              <w:tblLook w:val="04A0" w:firstRow="1" w:lastRow="0" w:firstColumn="1" w:lastColumn="0" w:noHBand="0" w:noVBand="1"/>
            </w:tblPr>
            <w:tblGrid>
              <w:gridCol w:w="930"/>
              <w:gridCol w:w="2413"/>
              <w:gridCol w:w="1527"/>
              <w:gridCol w:w="1939"/>
              <w:gridCol w:w="2363"/>
            </w:tblGrid>
            <w:tr w:rsidR="00237664" w:rsidRPr="0095717F" w:rsidTr="00BC0B0E">
              <w:trPr>
                <w:trHeight w:val="300"/>
              </w:trPr>
              <w:tc>
                <w:tcPr>
                  <w:tcW w:w="9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7664" w:rsidRPr="00BC0B0E" w:rsidRDefault="00237664" w:rsidP="00CC59F8">
                  <w:pPr>
                    <w:jc w:val="center"/>
                    <w:rPr>
                      <w:b/>
                      <w:bCs/>
                    </w:rPr>
                  </w:pPr>
                  <w:r w:rsidRPr="00BC0B0E">
                    <w:rPr>
                      <w:b/>
                      <w:bCs/>
                    </w:rPr>
                    <w:t>SL.NO</w:t>
                  </w:r>
                </w:p>
              </w:tc>
              <w:tc>
                <w:tcPr>
                  <w:tcW w:w="2413" w:type="dxa"/>
                  <w:tcBorders>
                    <w:top w:val="single" w:sz="4" w:space="0" w:color="auto"/>
                    <w:left w:val="nil"/>
                    <w:bottom w:val="single" w:sz="4" w:space="0" w:color="auto"/>
                    <w:right w:val="single" w:sz="4" w:space="0" w:color="auto"/>
                  </w:tcBorders>
                  <w:shd w:val="clear" w:color="000000" w:fill="FFFFFF"/>
                  <w:vAlign w:val="bottom"/>
                  <w:hideMark/>
                </w:tcPr>
                <w:p w:rsidR="00237664" w:rsidRPr="00BC0B0E" w:rsidRDefault="00237664" w:rsidP="00CC59F8">
                  <w:pPr>
                    <w:rPr>
                      <w:b/>
                      <w:bCs/>
                    </w:rPr>
                  </w:pPr>
                  <w:r w:rsidRPr="00BC0B0E">
                    <w:rPr>
                      <w:b/>
                      <w:bCs/>
                    </w:rPr>
                    <w:t>Particulars</w:t>
                  </w:r>
                </w:p>
              </w:tc>
              <w:tc>
                <w:tcPr>
                  <w:tcW w:w="1527" w:type="dxa"/>
                  <w:tcBorders>
                    <w:top w:val="single" w:sz="4" w:space="0" w:color="auto"/>
                    <w:left w:val="nil"/>
                    <w:bottom w:val="single" w:sz="4" w:space="0" w:color="auto"/>
                    <w:right w:val="single" w:sz="4" w:space="0" w:color="auto"/>
                  </w:tcBorders>
                  <w:shd w:val="clear" w:color="000000" w:fill="FFFFFF"/>
                  <w:vAlign w:val="bottom"/>
                  <w:hideMark/>
                </w:tcPr>
                <w:p w:rsidR="00237664" w:rsidRPr="00BC0B0E" w:rsidRDefault="00237664" w:rsidP="00CC59F8">
                  <w:pPr>
                    <w:jc w:val="center"/>
                    <w:rPr>
                      <w:b/>
                      <w:bCs/>
                    </w:rPr>
                  </w:pPr>
                  <w:r w:rsidRPr="00BC0B0E">
                    <w:rPr>
                      <w:b/>
                      <w:bCs/>
                    </w:rPr>
                    <w:t>Unit</w:t>
                  </w:r>
                </w:p>
              </w:tc>
              <w:tc>
                <w:tcPr>
                  <w:tcW w:w="1939" w:type="dxa"/>
                  <w:tcBorders>
                    <w:top w:val="single" w:sz="4" w:space="0" w:color="auto"/>
                    <w:left w:val="nil"/>
                    <w:bottom w:val="single" w:sz="4" w:space="0" w:color="auto"/>
                    <w:right w:val="single" w:sz="4" w:space="0" w:color="auto"/>
                  </w:tcBorders>
                  <w:shd w:val="clear" w:color="000000" w:fill="FFFFFF"/>
                  <w:vAlign w:val="bottom"/>
                  <w:hideMark/>
                </w:tcPr>
                <w:p w:rsidR="00237664" w:rsidRPr="00BC0B0E" w:rsidRDefault="00237664" w:rsidP="00CC59F8">
                  <w:pPr>
                    <w:jc w:val="center"/>
                    <w:rPr>
                      <w:b/>
                      <w:bCs/>
                    </w:rPr>
                  </w:pPr>
                  <w:r w:rsidRPr="00BC0B0E">
                    <w:rPr>
                      <w:b/>
                      <w:bCs/>
                    </w:rPr>
                    <w:t>Rate (Nu)</w:t>
                  </w:r>
                </w:p>
              </w:tc>
              <w:tc>
                <w:tcPr>
                  <w:tcW w:w="2363" w:type="dxa"/>
                  <w:tcBorders>
                    <w:top w:val="single" w:sz="4" w:space="0" w:color="auto"/>
                    <w:left w:val="nil"/>
                    <w:bottom w:val="single" w:sz="4" w:space="0" w:color="auto"/>
                    <w:right w:val="single" w:sz="4" w:space="0" w:color="auto"/>
                  </w:tcBorders>
                  <w:shd w:val="clear" w:color="000000" w:fill="FFFFFF"/>
                  <w:vAlign w:val="bottom"/>
                  <w:hideMark/>
                </w:tcPr>
                <w:p w:rsidR="00237664" w:rsidRPr="00BC0B0E" w:rsidRDefault="00237664" w:rsidP="00CC59F8">
                  <w:pPr>
                    <w:jc w:val="center"/>
                    <w:rPr>
                      <w:b/>
                      <w:bCs/>
                    </w:rPr>
                  </w:pPr>
                  <w:r w:rsidRPr="00BC0B0E">
                    <w:rPr>
                      <w:b/>
                      <w:bCs/>
                    </w:rPr>
                    <w:t>Remarks</w:t>
                  </w:r>
                </w:p>
              </w:tc>
            </w:tr>
            <w:tr w:rsidR="00237664" w:rsidRPr="0095717F" w:rsidTr="00BC0B0E">
              <w:trPr>
                <w:trHeight w:val="315"/>
              </w:trPr>
              <w:tc>
                <w:tcPr>
                  <w:tcW w:w="930" w:type="dxa"/>
                  <w:tcBorders>
                    <w:top w:val="nil"/>
                    <w:left w:val="single" w:sz="4" w:space="0" w:color="auto"/>
                    <w:bottom w:val="single" w:sz="4" w:space="0" w:color="auto"/>
                    <w:right w:val="single" w:sz="4" w:space="0" w:color="auto"/>
                  </w:tcBorders>
                  <w:shd w:val="clear" w:color="auto" w:fill="auto"/>
                  <w:vAlign w:val="bottom"/>
                  <w:hideMark/>
                </w:tcPr>
                <w:p w:rsidR="00237664" w:rsidRPr="0095717F" w:rsidRDefault="00237664" w:rsidP="00CC59F8">
                  <w:pPr>
                    <w:jc w:val="center"/>
                  </w:pPr>
                  <w:r w:rsidRPr="0095717F">
                    <w:t>1</w:t>
                  </w:r>
                </w:p>
              </w:tc>
              <w:tc>
                <w:tcPr>
                  <w:tcW w:w="2413" w:type="dxa"/>
                  <w:tcBorders>
                    <w:top w:val="nil"/>
                    <w:left w:val="nil"/>
                    <w:bottom w:val="single" w:sz="4" w:space="0" w:color="auto"/>
                    <w:right w:val="single" w:sz="4" w:space="0" w:color="auto"/>
                  </w:tcBorders>
                  <w:shd w:val="clear" w:color="auto" w:fill="auto"/>
                  <w:noWrap/>
                  <w:vAlign w:val="center"/>
                  <w:hideMark/>
                </w:tcPr>
                <w:p w:rsidR="00237664" w:rsidRPr="0095717F" w:rsidRDefault="00237664" w:rsidP="00CC59F8">
                  <w:r w:rsidRPr="0095717F">
                    <w:t>Beef (with bone)</w:t>
                  </w:r>
                </w:p>
              </w:tc>
              <w:tc>
                <w:tcPr>
                  <w:tcW w:w="1527" w:type="dxa"/>
                  <w:tcBorders>
                    <w:top w:val="nil"/>
                    <w:left w:val="nil"/>
                    <w:bottom w:val="single" w:sz="4" w:space="0" w:color="auto"/>
                    <w:right w:val="single" w:sz="4" w:space="0" w:color="auto"/>
                  </w:tcBorders>
                  <w:shd w:val="clear" w:color="auto" w:fill="auto"/>
                  <w:vAlign w:val="bottom"/>
                  <w:hideMark/>
                </w:tcPr>
                <w:p w:rsidR="00237664" w:rsidRPr="0095717F" w:rsidRDefault="00237664" w:rsidP="00CC59F8">
                  <w:pPr>
                    <w:jc w:val="center"/>
                  </w:pPr>
                  <w:r w:rsidRPr="0095717F">
                    <w:t>Kg</w:t>
                  </w:r>
                </w:p>
              </w:tc>
              <w:tc>
                <w:tcPr>
                  <w:tcW w:w="1939" w:type="dxa"/>
                  <w:tcBorders>
                    <w:top w:val="nil"/>
                    <w:left w:val="nil"/>
                    <w:bottom w:val="single" w:sz="4" w:space="0" w:color="auto"/>
                    <w:right w:val="single" w:sz="4" w:space="0" w:color="auto"/>
                  </w:tcBorders>
                  <w:shd w:val="clear" w:color="auto" w:fill="auto"/>
                  <w:vAlign w:val="bottom"/>
                  <w:hideMark/>
                </w:tcPr>
                <w:p w:rsidR="00237664" w:rsidRPr="0095717F" w:rsidRDefault="00237664" w:rsidP="00CC59F8">
                  <w:pPr>
                    <w:jc w:val="center"/>
                  </w:pPr>
                  <w:r w:rsidRPr="0095717F">
                    <w:t> </w:t>
                  </w:r>
                </w:p>
              </w:tc>
              <w:tc>
                <w:tcPr>
                  <w:tcW w:w="2363" w:type="dxa"/>
                  <w:tcBorders>
                    <w:top w:val="nil"/>
                    <w:left w:val="nil"/>
                    <w:bottom w:val="single" w:sz="4" w:space="0" w:color="auto"/>
                    <w:right w:val="single" w:sz="4" w:space="0" w:color="auto"/>
                  </w:tcBorders>
                  <w:shd w:val="clear" w:color="auto" w:fill="auto"/>
                  <w:vAlign w:val="bottom"/>
                  <w:hideMark/>
                </w:tcPr>
                <w:p w:rsidR="00237664" w:rsidRPr="0095717F" w:rsidRDefault="00237664" w:rsidP="00CC59F8">
                  <w:pPr>
                    <w:jc w:val="center"/>
                  </w:pPr>
                  <w:r w:rsidRPr="0095717F">
                    <w:t> </w:t>
                  </w:r>
                </w:p>
              </w:tc>
            </w:tr>
            <w:tr w:rsidR="00237664" w:rsidRPr="0095717F" w:rsidTr="00BC0B0E">
              <w:trPr>
                <w:trHeight w:val="315"/>
              </w:trPr>
              <w:tc>
                <w:tcPr>
                  <w:tcW w:w="930" w:type="dxa"/>
                  <w:tcBorders>
                    <w:top w:val="nil"/>
                    <w:left w:val="single" w:sz="4" w:space="0" w:color="auto"/>
                    <w:bottom w:val="single" w:sz="4" w:space="0" w:color="auto"/>
                    <w:right w:val="single" w:sz="4" w:space="0" w:color="auto"/>
                  </w:tcBorders>
                  <w:shd w:val="clear" w:color="auto" w:fill="auto"/>
                  <w:vAlign w:val="bottom"/>
                  <w:hideMark/>
                </w:tcPr>
                <w:p w:rsidR="00237664" w:rsidRPr="0095717F" w:rsidRDefault="00237664" w:rsidP="00CC59F8">
                  <w:pPr>
                    <w:jc w:val="center"/>
                  </w:pPr>
                  <w:r w:rsidRPr="0095717F">
                    <w:t>2</w:t>
                  </w:r>
                </w:p>
              </w:tc>
              <w:tc>
                <w:tcPr>
                  <w:tcW w:w="2413" w:type="dxa"/>
                  <w:tcBorders>
                    <w:top w:val="nil"/>
                    <w:left w:val="nil"/>
                    <w:bottom w:val="single" w:sz="4" w:space="0" w:color="auto"/>
                    <w:right w:val="single" w:sz="4" w:space="0" w:color="auto"/>
                  </w:tcBorders>
                  <w:shd w:val="clear" w:color="auto" w:fill="auto"/>
                  <w:noWrap/>
                  <w:vAlign w:val="center"/>
                  <w:hideMark/>
                </w:tcPr>
                <w:p w:rsidR="00237664" w:rsidRPr="0095717F" w:rsidRDefault="00237664" w:rsidP="00CC59F8">
                  <w:r w:rsidRPr="0095717F">
                    <w:t>Pork - imported</w:t>
                  </w:r>
                </w:p>
              </w:tc>
              <w:tc>
                <w:tcPr>
                  <w:tcW w:w="1527" w:type="dxa"/>
                  <w:tcBorders>
                    <w:top w:val="nil"/>
                    <w:left w:val="nil"/>
                    <w:bottom w:val="single" w:sz="4" w:space="0" w:color="auto"/>
                    <w:right w:val="single" w:sz="4" w:space="0" w:color="auto"/>
                  </w:tcBorders>
                  <w:shd w:val="clear" w:color="auto" w:fill="auto"/>
                  <w:vAlign w:val="bottom"/>
                  <w:hideMark/>
                </w:tcPr>
                <w:p w:rsidR="00237664" w:rsidRPr="0095717F" w:rsidRDefault="00237664" w:rsidP="00CC59F8">
                  <w:pPr>
                    <w:jc w:val="center"/>
                  </w:pPr>
                  <w:r w:rsidRPr="0095717F">
                    <w:t>Kg</w:t>
                  </w:r>
                </w:p>
              </w:tc>
              <w:tc>
                <w:tcPr>
                  <w:tcW w:w="1939" w:type="dxa"/>
                  <w:tcBorders>
                    <w:top w:val="nil"/>
                    <w:left w:val="nil"/>
                    <w:bottom w:val="single" w:sz="4" w:space="0" w:color="auto"/>
                    <w:right w:val="single" w:sz="4" w:space="0" w:color="auto"/>
                  </w:tcBorders>
                  <w:shd w:val="clear" w:color="auto" w:fill="auto"/>
                  <w:vAlign w:val="bottom"/>
                  <w:hideMark/>
                </w:tcPr>
                <w:p w:rsidR="00237664" w:rsidRPr="0095717F" w:rsidRDefault="00237664" w:rsidP="00CC59F8">
                  <w:pPr>
                    <w:jc w:val="center"/>
                  </w:pPr>
                  <w:r w:rsidRPr="0095717F">
                    <w:t> </w:t>
                  </w:r>
                </w:p>
              </w:tc>
              <w:tc>
                <w:tcPr>
                  <w:tcW w:w="2363" w:type="dxa"/>
                  <w:tcBorders>
                    <w:top w:val="nil"/>
                    <w:left w:val="nil"/>
                    <w:bottom w:val="single" w:sz="4" w:space="0" w:color="auto"/>
                    <w:right w:val="single" w:sz="4" w:space="0" w:color="auto"/>
                  </w:tcBorders>
                  <w:shd w:val="clear" w:color="auto" w:fill="auto"/>
                  <w:vAlign w:val="bottom"/>
                  <w:hideMark/>
                </w:tcPr>
                <w:p w:rsidR="00237664" w:rsidRPr="0095717F" w:rsidRDefault="00237664" w:rsidP="00CC59F8">
                  <w:pPr>
                    <w:jc w:val="center"/>
                  </w:pPr>
                  <w:r w:rsidRPr="0095717F">
                    <w:t> </w:t>
                  </w:r>
                </w:p>
              </w:tc>
            </w:tr>
            <w:tr w:rsidR="00237664" w:rsidRPr="0095717F" w:rsidTr="00BC0B0E">
              <w:trPr>
                <w:trHeight w:val="315"/>
              </w:trPr>
              <w:tc>
                <w:tcPr>
                  <w:tcW w:w="930" w:type="dxa"/>
                  <w:tcBorders>
                    <w:top w:val="nil"/>
                    <w:left w:val="single" w:sz="4" w:space="0" w:color="auto"/>
                    <w:bottom w:val="single" w:sz="4" w:space="0" w:color="auto"/>
                    <w:right w:val="single" w:sz="4" w:space="0" w:color="auto"/>
                  </w:tcBorders>
                  <w:shd w:val="clear" w:color="auto" w:fill="auto"/>
                  <w:vAlign w:val="bottom"/>
                  <w:hideMark/>
                </w:tcPr>
                <w:p w:rsidR="00237664" w:rsidRPr="0095717F" w:rsidRDefault="00237664" w:rsidP="00CC59F8">
                  <w:pPr>
                    <w:jc w:val="center"/>
                  </w:pPr>
                  <w:r w:rsidRPr="0095717F">
                    <w:t>3</w:t>
                  </w:r>
                </w:p>
              </w:tc>
              <w:tc>
                <w:tcPr>
                  <w:tcW w:w="2413" w:type="dxa"/>
                  <w:tcBorders>
                    <w:top w:val="nil"/>
                    <w:left w:val="nil"/>
                    <w:bottom w:val="single" w:sz="4" w:space="0" w:color="auto"/>
                    <w:right w:val="single" w:sz="4" w:space="0" w:color="auto"/>
                  </w:tcBorders>
                  <w:shd w:val="clear" w:color="auto" w:fill="auto"/>
                  <w:noWrap/>
                  <w:vAlign w:val="center"/>
                  <w:hideMark/>
                </w:tcPr>
                <w:p w:rsidR="00237664" w:rsidRPr="0095717F" w:rsidRDefault="00237664" w:rsidP="00CC59F8">
                  <w:r w:rsidRPr="0095717F">
                    <w:t>Chicken (frozen)</w:t>
                  </w:r>
                </w:p>
              </w:tc>
              <w:tc>
                <w:tcPr>
                  <w:tcW w:w="1527" w:type="dxa"/>
                  <w:tcBorders>
                    <w:top w:val="nil"/>
                    <w:left w:val="nil"/>
                    <w:bottom w:val="single" w:sz="4" w:space="0" w:color="auto"/>
                    <w:right w:val="single" w:sz="4" w:space="0" w:color="auto"/>
                  </w:tcBorders>
                  <w:shd w:val="clear" w:color="auto" w:fill="auto"/>
                  <w:vAlign w:val="bottom"/>
                  <w:hideMark/>
                </w:tcPr>
                <w:p w:rsidR="00237664" w:rsidRPr="0095717F" w:rsidRDefault="0064104F" w:rsidP="00CC59F8">
                  <w:pPr>
                    <w:jc w:val="center"/>
                  </w:pPr>
                  <w:r w:rsidRPr="0095717F">
                    <w:t>K</w:t>
                  </w:r>
                  <w:r w:rsidR="00237664" w:rsidRPr="0095717F">
                    <w:t>g</w:t>
                  </w:r>
                </w:p>
              </w:tc>
              <w:tc>
                <w:tcPr>
                  <w:tcW w:w="1939" w:type="dxa"/>
                  <w:tcBorders>
                    <w:top w:val="nil"/>
                    <w:left w:val="nil"/>
                    <w:bottom w:val="single" w:sz="4" w:space="0" w:color="auto"/>
                    <w:right w:val="single" w:sz="4" w:space="0" w:color="auto"/>
                  </w:tcBorders>
                  <w:shd w:val="clear" w:color="auto" w:fill="auto"/>
                  <w:vAlign w:val="bottom"/>
                  <w:hideMark/>
                </w:tcPr>
                <w:p w:rsidR="00237664" w:rsidRPr="0095717F" w:rsidRDefault="00237664" w:rsidP="00CC59F8">
                  <w:pPr>
                    <w:jc w:val="center"/>
                  </w:pPr>
                  <w:r w:rsidRPr="0095717F">
                    <w:t> </w:t>
                  </w:r>
                </w:p>
              </w:tc>
              <w:tc>
                <w:tcPr>
                  <w:tcW w:w="2363" w:type="dxa"/>
                  <w:tcBorders>
                    <w:top w:val="nil"/>
                    <w:left w:val="nil"/>
                    <w:bottom w:val="single" w:sz="4" w:space="0" w:color="auto"/>
                    <w:right w:val="single" w:sz="4" w:space="0" w:color="auto"/>
                  </w:tcBorders>
                  <w:shd w:val="clear" w:color="auto" w:fill="auto"/>
                  <w:vAlign w:val="bottom"/>
                  <w:hideMark/>
                </w:tcPr>
                <w:p w:rsidR="00237664" w:rsidRPr="0095717F" w:rsidRDefault="00237664" w:rsidP="00CC59F8">
                  <w:pPr>
                    <w:jc w:val="center"/>
                  </w:pPr>
                  <w:r w:rsidRPr="0095717F">
                    <w:t> </w:t>
                  </w:r>
                </w:p>
              </w:tc>
            </w:tr>
          </w:tbl>
          <w:p w:rsidR="00237664" w:rsidRPr="0095717F" w:rsidRDefault="00237664" w:rsidP="00CC59F8"/>
        </w:tc>
      </w:tr>
    </w:tbl>
    <w:p w:rsidR="00237664" w:rsidRPr="0064492A" w:rsidRDefault="00237664" w:rsidP="00237664"/>
    <w:p w:rsidR="00237664" w:rsidRPr="00EE6110" w:rsidRDefault="00237664" w:rsidP="00237664">
      <w:pPr>
        <w:rPr>
          <w:rFonts w:eastAsia="Arial Unicode MS"/>
        </w:rPr>
      </w:pPr>
    </w:p>
    <w:p w:rsidR="00237664" w:rsidRDefault="00237664" w:rsidP="006C40E6">
      <w:pPr>
        <w:pStyle w:val="SectionVHeader"/>
        <w:rPr>
          <w:sz w:val="24"/>
          <w:szCs w:val="24"/>
        </w:rPr>
      </w:pPr>
    </w:p>
    <w:p w:rsidR="00237664" w:rsidRDefault="00237664" w:rsidP="006C40E6">
      <w:pPr>
        <w:pStyle w:val="SectionVHeader"/>
        <w:rPr>
          <w:sz w:val="24"/>
          <w:szCs w:val="24"/>
        </w:rPr>
      </w:pPr>
    </w:p>
    <w:p w:rsidR="00237664" w:rsidRDefault="00237664" w:rsidP="006C40E6">
      <w:pPr>
        <w:pStyle w:val="SectionVHeader"/>
        <w:rPr>
          <w:sz w:val="24"/>
          <w:szCs w:val="24"/>
        </w:rPr>
      </w:pPr>
    </w:p>
    <w:p w:rsidR="00237664" w:rsidRDefault="00237664" w:rsidP="006C40E6">
      <w:pPr>
        <w:pStyle w:val="SectionVHeader"/>
        <w:rPr>
          <w:sz w:val="24"/>
          <w:szCs w:val="24"/>
        </w:rPr>
      </w:pPr>
    </w:p>
    <w:p w:rsidR="00237664" w:rsidRDefault="00237664" w:rsidP="006C40E6">
      <w:pPr>
        <w:pStyle w:val="SectionVHeader"/>
        <w:rPr>
          <w:sz w:val="24"/>
          <w:szCs w:val="24"/>
        </w:rPr>
      </w:pPr>
    </w:p>
    <w:p w:rsidR="00237664" w:rsidRDefault="00237664" w:rsidP="006C40E6">
      <w:pPr>
        <w:pStyle w:val="SectionVHeader"/>
        <w:rPr>
          <w:sz w:val="24"/>
          <w:szCs w:val="24"/>
        </w:rPr>
      </w:pPr>
    </w:p>
    <w:p w:rsidR="00237664" w:rsidRDefault="00237664" w:rsidP="006C40E6">
      <w:pPr>
        <w:pStyle w:val="SectionVHeader"/>
        <w:rPr>
          <w:sz w:val="24"/>
          <w:szCs w:val="24"/>
        </w:rPr>
      </w:pPr>
    </w:p>
    <w:p w:rsidR="00237664" w:rsidRDefault="00237664" w:rsidP="006C40E6">
      <w:pPr>
        <w:pStyle w:val="SectionVHeader"/>
        <w:rPr>
          <w:sz w:val="24"/>
          <w:szCs w:val="24"/>
        </w:rPr>
      </w:pPr>
    </w:p>
    <w:p w:rsidR="00237664" w:rsidRDefault="00237664" w:rsidP="006C40E6">
      <w:pPr>
        <w:pStyle w:val="SectionVHeader"/>
        <w:rPr>
          <w:sz w:val="24"/>
          <w:szCs w:val="24"/>
        </w:rPr>
      </w:pPr>
    </w:p>
    <w:p w:rsidR="00237664" w:rsidRDefault="00237664" w:rsidP="006C40E6">
      <w:pPr>
        <w:pStyle w:val="SectionVHeader"/>
        <w:rPr>
          <w:sz w:val="24"/>
          <w:szCs w:val="24"/>
        </w:rPr>
      </w:pPr>
    </w:p>
    <w:p w:rsidR="00237664" w:rsidRDefault="00237664" w:rsidP="006C40E6">
      <w:pPr>
        <w:pStyle w:val="SectionVHeader"/>
        <w:rPr>
          <w:sz w:val="24"/>
          <w:szCs w:val="24"/>
        </w:rPr>
      </w:pPr>
    </w:p>
    <w:p w:rsidR="00237664" w:rsidRDefault="00237664" w:rsidP="006C40E6">
      <w:pPr>
        <w:pStyle w:val="SectionVHeader"/>
        <w:rPr>
          <w:sz w:val="24"/>
          <w:szCs w:val="24"/>
        </w:rPr>
      </w:pPr>
    </w:p>
    <w:p w:rsidR="00237664" w:rsidRDefault="00237664" w:rsidP="006C40E6">
      <w:pPr>
        <w:pStyle w:val="SectionVHeader"/>
        <w:rPr>
          <w:sz w:val="24"/>
          <w:szCs w:val="24"/>
        </w:rPr>
      </w:pPr>
    </w:p>
    <w:p w:rsidR="006C40E6" w:rsidRPr="00EE6110" w:rsidRDefault="006C40E6" w:rsidP="006C40E6">
      <w:pPr>
        <w:pStyle w:val="SectionVHeader"/>
        <w:rPr>
          <w:sz w:val="24"/>
          <w:szCs w:val="24"/>
        </w:rPr>
      </w:pPr>
      <w:r w:rsidRPr="00EE6110">
        <w:rPr>
          <w:sz w:val="24"/>
          <w:szCs w:val="24"/>
        </w:rPr>
        <w:lastRenderedPageBreak/>
        <w:t>Bid Security (Bank Guarantee)</w:t>
      </w:r>
      <w:bookmarkEnd w:id="353"/>
      <w:bookmarkEnd w:id="354"/>
    </w:p>
    <w:p w:rsidR="006C40E6" w:rsidRPr="00EE6110" w:rsidRDefault="006C40E6" w:rsidP="006C40E6">
      <w:pPr>
        <w:jc w:val="center"/>
      </w:pPr>
    </w:p>
    <w:p w:rsidR="006C40E6" w:rsidRPr="00EE6110" w:rsidRDefault="006C40E6" w:rsidP="006C40E6">
      <w:pPr>
        <w:rPr>
          <w:i/>
          <w:iCs/>
        </w:rPr>
      </w:pPr>
      <w:r w:rsidRPr="00EE6110">
        <w:rPr>
          <w:i/>
          <w:iCs/>
        </w:rPr>
        <w:t>[The Bank shall fill in this Bank Guarantee Form in accordance with the instructions indicated.]</w:t>
      </w:r>
    </w:p>
    <w:p w:rsidR="006C40E6" w:rsidRPr="00EE6110" w:rsidRDefault="006C40E6" w:rsidP="006C40E6">
      <w:pPr>
        <w:pStyle w:val="NormalWeb"/>
        <w:jc w:val="both"/>
        <w:rPr>
          <w:rFonts w:ascii="Times New Roman" w:hAnsi="Times New Roman" w:cs="Times New Roman"/>
        </w:rPr>
      </w:pPr>
      <w:r w:rsidRPr="00EE6110">
        <w:rPr>
          <w:rFonts w:ascii="Times New Roman" w:hAnsi="Times New Roman" w:cs="Times New Roman"/>
          <w:i/>
          <w:iCs/>
        </w:rPr>
        <w:t>________________________________</w:t>
      </w:r>
      <w:r w:rsidRPr="00EE6110">
        <w:rPr>
          <w:rFonts w:ascii="Times New Roman" w:hAnsi="Times New Roman" w:cs="Times New Roman"/>
          <w:i/>
          <w:iCs/>
        </w:rPr>
        <w:br/>
        <w:t>[insert Bank’s Name, and Address of Issuing Branch or Office]</w:t>
      </w:r>
    </w:p>
    <w:p w:rsidR="006C40E6" w:rsidRPr="00EE6110" w:rsidRDefault="006C40E6" w:rsidP="006C40E6">
      <w:pPr>
        <w:pStyle w:val="NormalWeb"/>
        <w:jc w:val="both"/>
        <w:rPr>
          <w:rFonts w:ascii="Times New Roman" w:hAnsi="Times New Roman" w:cs="Times New Roman"/>
          <w:i/>
          <w:iCs/>
        </w:rPr>
      </w:pPr>
      <w:r w:rsidRPr="00EE6110">
        <w:rPr>
          <w:rFonts w:ascii="Times New Roman" w:hAnsi="Times New Roman" w:cs="Times New Roman"/>
          <w:b/>
          <w:bCs/>
        </w:rPr>
        <w:t>Beneficiary:</w:t>
      </w:r>
      <w:r w:rsidRPr="00EE6110">
        <w:rPr>
          <w:rFonts w:ascii="Times New Roman" w:hAnsi="Times New Roman" w:cs="Times New Roman"/>
        </w:rPr>
        <w:tab/>
        <w:t xml:space="preserve">___________________ </w:t>
      </w:r>
      <w:r w:rsidRPr="00EE6110">
        <w:rPr>
          <w:rFonts w:ascii="Times New Roman" w:hAnsi="Times New Roman" w:cs="Times New Roman"/>
          <w:i/>
          <w:iCs/>
        </w:rPr>
        <w:t>[Name and Address of Purchaser]</w:t>
      </w:r>
      <w:r w:rsidRPr="00EE6110">
        <w:rPr>
          <w:rFonts w:ascii="Times New Roman" w:hAnsi="Times New Roman" w:cs="Times New Roman"/>
          <w:i/>
          <w:iCs/>
        </w:rPr>
        <w:tab/>
      </w:r>
    </w:p>
    <w:p w:rsidR="006C40E6" w:rsidRPr="00EE6110" w:rsidRDefault="006C40E6" w:rsidP="006C40E6">
      <w:pPr>
        <w:pStyle w:val="NormalWeb"/>
        <w:jc w:val="both"/>
        <w:rPr>
          <w:rFonts w:ascii="Times New Roman" w:hAnsi="Times New Roman" w:cs="Times New Roman"/>
        </w:rPr>
      </w:pPr>
      <w:r w:rsidRPr="00EE6110">
        <w:rPr>
          <w:rFonts w:ascii="Times New Roman" w:hAnsi="Times New Roman" w:cs="Times New Roman"/>
          <w:b/>
          <w:bCs/>
        </w:rPr>
        <w:t>Date:</w:t>
      </w:r>
      <w:r w:rsidRPr="00EE6110">
        <w:rPr>
          <w:rFonts w:ascii="Times New Roman" w:hAnsi="Times New Roman" w:cs="Times New Roman"/>
        </w:rPr>
        <w:tab/>
        <w:t>________________</w:t>
      </w:r>
    </w:p>
    <w:p w:rsidR="006C40E6" w:rsidRPr="00EE6110" w:rsidRDefault="006C40E6" w:rsidP="006C40E6">
      <w:pPr>
        <w:pStyle w:val="NormalWeb"/>
        <w:jc w:val="both"/>
        <w:rPr>
          <w:rFonts w:ascii="Times New Roman" w:hAnsi="Times New Roman" w:cs="Times New Roman"/>
        </w:rPr>
      </w:pPr>
      <w:smartTag w:uri="urn:schemas-microsoft-com:office:smarttags" w:element="stockticker">
        <w:r w:rsidRPr="00EE6110">
          <w:rPr>
            <w:rFonts w:ascii="Times New Roman" w:hAnsi="Times New Roman" w:cs="Times New Roman"/>
            <w:b/>
            <w:bCs/>
          </w:rPr>
          <w:t>BID</w:t>
        </w:r>
      </w:smartTag>
      <w:r w:rsidRPr="00EE6110">
        <w:rPr>
          <w:rFonts w:ascii="Times New Roman" w:hAnsi="Times New Roman" w:cs="Times New Roman"/>
          <w:b/>
          <w:bCs/>
        </w:rPr>
        <w:t xml:space="preserve"> GUARANTEE No.:</w:t>
      </w:r>
      <w:r w:rsidRPr="00EE6110">
        <w:rPr>
          <w:rFonts w:ascii="Times New Roman" w:hAnsi="Times New Roman" w:cs="Times New Roman"/>
        </w:rPr>
        <w:tab/>
        <w:t>_________________</w:t>
      </w:r>
    </w:p>
    <w:p w:rsidR="006C40E6" w:rsidRPr="00EE6110" w:rsidRDefault="006C40E6" w:rsidP="006C40E6">
      <w:pPr>
        <w:pStyle w:val="NormalWeb"/>
        <w:jc w:val="both"/>
        <w:rPr>
          <w:rFonts w:ascii="Times New Roman" w:hAnsi="Times New Roman" w:cs="Times New Roman"/>
        </w:rPr>
      </w:pPr>
      <w:r w:rsidRPr="00EE6110">
        <w:rPr>
          <w:rFonts w:ascii="Times New Roman" w:hAnsi="Times New Roman" w:cs="Times New Roman"/>
        </w:rPr>
        <w:t xml:space="preserve">We have been informed that </w:t>
      </w:r>
      <w:r w:rsidRPr="00EE6110">
        <w:rPr>
          <w:rFonts w:ascii="Times New Roman" w:hAnsi="Times New Roman" w:cs="Times New Roman"/>
          <w:i/>
          <w:iCs/>
        </w:rPr>
        <w:t>[insert name of the Bidder]</w:t>
      </w:r>
      <w:r w:rsidRPr="00EE6110">
        <w:rPr>
          <w:rFonts w:ascii="Times New Roman" w:hAnsi="Times New Roman" w:cs="Times New Roman"/>
        </w:rPr>
        <w:t xml:space="preserve"> (hereinafter called "the Bidder") has submitted to you its Bid dated (hereinafter called "the Bid") for the execution of </w:t>
      </w:r>
      <w:r w:rsidRPr="00EE6110">
        <w:rPr>
          <w:rFonts w:ascii="Times New Roman" w:hAnsi="Times New Roman" w:cs="Times New Roman"/>
          <w:i/>
          <w:iCs/>
        </w:rPr>
        <w:t>[insert name of Contract]</w:t>
      </w:r>
      <w:r w:rsidRPr="00EE6110">
        <w:rPr>
          <w:rFonts w:ascii="Times New Roman" w:hAnsi="Times New Roman" w:cs="Times New Roman"/>
        </w:rPr>
        <w:t xml:space="preserve"> under Invitation for Bids No. </w:t>
      </w:r>
      <w:r w:rsidRPr="00EE6110">
        <w:rPr>
          <w:rFonts w:ascii="Times New Roman" w:hAnsi="Times New Roman" w:cs="Times New Roman"/>
          <w:i/>
          <w:iCs/>
        </w:rPr>
        <w:t>[insert IFB number]</w:t>
      </w:r>
      <w:r w:rsidRPr="00EE6110">
        <w:rPr>
          <w:rFonts w:ascii="Times New Roman" w:hAnsi="Times New Roman" w:cs="Times New Roman"/>
        </w:rPr>
        <w:t xml:space="preserve"> (“the IFB”). </w:t>
      </w:r>
    </w:p>
    <w:p w:rsidR="006C40E6" w:rsidRPr="00EE6110" w:rsidRDefault="006C40E6" w:rsidP="006C40E6">
      <w:pPr>
        <w:pStyle w:val="NormalWeb"/>
        <w:jc w:val="both"/>
        <w:rPr>
          <w:rFonts w:ascii="Times New Roman" w:hAnsi="Times New Roman" w:cs="Times New Roman"/>
        </w:rPr>
      </w:pPr>
      <w:r w:rsidRPr="00EE6110">
        <w:rPr>
          <w:rFonts w:ascii="Times New Roman" w:hAnsi="Times New Roman" w:cs="Times New Roman"/>
        </w:rPr>
        <w:t>Furthermore, we understand that, according to your conditions, Bids must be supported by a Bid Guarantee.</w:t>
      </w:r>
    </w:p>
    <w:p w:rsidR="006C40E6" w:rsidRPr="00EE6110" w:rsidRDefault="006C40E6" w:rsidP="006C40E6">
      <w:pPr>
        <w:pStyle w:val="NormalWeb"/>
        <w:jc w:val="both"/>
        <w:rPr>
          <w:rFonts w:ascii="Times New Roman" w:hAnsi="Times New Roman" w:cs="Times New Roman"/>
        </w:rPr>
      </w:pPr>
      <w:r w:rsidRPr="00EE6110">
        <w:rPr>
          <w:rFonts w:ascii="Times New Roman" w:hAnsi="Times New Roman" w:cs="Times New Roman"/>
        </w:rPr>
        <w:t xml:space="preserve">At the request of the Bidder, we </w:t>
      </w:r>
      <w:r w:rsidRPr="00EE6110">
        <w:rPr>
          <w:rFonts w:ascii="Times New Roman" w:hAnsi="Times New Roman" w:cs="Times New Roman"/>
          <w:i/>
          <w:iCs/>
        </w:rPr>
        <w:t xml:space="preserve">[insert name of Bank] </w:t>
      </w:r>
      <w:r w:rsidRPr="00EE6110">
        <w:rPr>
          <w:rFonts w:ascii="Times New Roman" w:hAnsi="Times New Roman" w:cs="Times New Roman"/>
        </w:rPr>
        <w:t xml:space="preserve">hereby irrevocably undertake to pay you any sum or sums not exceeding in total an amount of </w:t>
      </w:r>
      <w:r w:rsidRPr="00EE6110">
        <w:rPr>
          <w:rFonts w:ascii="Times New Roman" w:hAnsi="Times New Roman" w:cs="Times New Roman"/>
          <w:i/>
          <w:iCs/>
        </w:rPr>
        <w:t xml:space="preserve">[insert amount in figures] </w:t>
      </w:r>
      <w:r w:rsidRPr="00EE6110">
        <w:rPr>
          <w:rFonts w:ascii="Times New Roman" w:hAnsi="Times New Roman" w:cs="Times New Roman"/>
        </w:rPr>
        <w:t>(</w:t>
      </w:r>
      <w:r w:rsidRPr="00EE6110">
        <w:rPr>
          <w:rFonts w:ascii="Times New Roman" w:hAnsi="Times New Roman" w:cs="Times New Roman"/>
          <w:i/>
          <w:iCs/>
        </w:rPr>
        <w:t>[insert amount in words]</w:t>
      </w:r>
      <w:r w:rsidRPr="00EE6110">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rsidR="006C40E6" w:rsidRPr="00EE6110" w:rsidRDefault="006C40E6" w:rsidP="006C40E6">
      <w:pPr>
        <w:pStyle w:val="NormalWeb"/>
        <w:ind w:left="540" w:hanging="540"/>
        <w:jc w:val="both"/>
        <w:rPr>
          <w:rFonts w:ascii="Times New Roman" w:hAnsi="Times New Roman" w:cs="Times New Roman"/>
        </w:rPr>
      </w:pPr>
      <w:r w:rsidRPr="00EE6110">
        <w:rPr>
          <w:rFonts w:ascii="Times New Roman" w:hAnsi="Times New Roman" w:cs="Times New Roman"/>
        </w:rPr>
        <w:t xml:space="preserve">(a) </w:t>
      </w:r>
      <w:r w:rsidRPr="00EE6110">
        <w:rPr>
          <w:rFonts w:ascii="Times New Roman" w:hAnsi="Times New Roman" w:cs="Times New Roman"/>
        </w:rPr>
        <w:tab/>
        <w:t>has withdrawn its Bid during the period of Bid validity specified by the Bidder in the Form of Bid; or</w:t>
      </w:r>
    </w:p>
    <w:p w:rsidR="006C40E6" w:rsidRPr="00EE6110" w:rsidRDefault="006C40E6" w:rsidP="006C40E6">
      <w:pPr>
        <w:pStyle w:val="NormalWeb"/>
        <w:ind w:left="540" w:hanging="540"/>
        <w:jc w:val="both"/>
        <w:rPr>
          <w:rFonts w:ascii="Times New Roman" w:hAnsi="Times New Roman" w:cs="Times New Roman"/>
        </w:rPr>
      </w:pPr>
      <w:r w:rsidRPr="00EE6110">
        <w:rPr>
          <w:rFonts w:ascii="Times New Roman" w:hAnsi="Times New Roman" w:cs="Times New Roman"/>
        </w:rPr>
        <w:t xml:space="preserve">(b) </w:t>
      </w:r>
      <w:r w:rsidRPr="00EE6110">
        <w:rPr>
          <w:rFonts w:ascii="Times New Roman" w:hAnsi="Times New Roman" w:cs="Times New Roman"/>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6C40E6" w:rsidRPr="00EE6110" w:rsidRDefault="006C40E6" w:rsidP="006C40E6">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6C40E6" w:rsidRPr="00EE6110" w:rsidRDefault="006C40E6" w:rsidP="006C40E6">
      <w:pPr>
        <w:pStyle w:val="NormalWeb"/>
        <w:spacing w:before="0" w:beforeAutospacing="0" w:after="0" w:afterAutospacing="0"/>
        <w:jc w:val="both"/>
        <w:rPr>
          <w:rFonts w:ascii="Times New Roman" w:hAnsi="Times New Roman" w:cs="Times New Roman"/>
        </w:rPr>
      </w:pPr>
    </w:p>
    <w:p w:rsidR="006C40E6" w:rsidRPr="00EE6110" w:rsidRDefault="006C40E6" w:rsidP="006C40E6">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Consequently, any demand for payment under this guarantee must be received by us at this office on or before that date.</w:t>
      </w:r>
    </w:p>
    <w:p w:rsidR="006C40E6" w:rsidRPr="00EE6110" w:rsidRDefault="006C40E6" w:rsidP="006C40E6">
      <w:pPr>
        <w:pStyle w:val="NormalWeb"/>
        <w:spacing w:before="0" w:beforeAutospacing="0" w:after="0" w:afterAutospacing="0"/>
        <w:jc w:val="both"/>
        <w:rPr>
          <w:rFonts w:ascii="Times New Roman" w:hAnsi="Times New Roman" w:cs="Times New Roman"/>
        </w:rPr>
      </w:pPr>
    </w:p>
    <w:p w:rsidR="006C40E6" w:rsidRPr="00EE6110" w:rsidRDefault="006C40E6" w:rsidP="006C40E6">
      <w:pPr>
        <w:pStyle w:val="NormalWeb"/>
        <w:spacing w:before="0" w:beforeAutospacing="0" w:after="0" w:afterAutospacing="0"/>
        <w:jc w:val="both"/>
        <w:rPr>
          <w:rFonts w:ascii="Times New Roman" w:hAnsi="Times New Roman" w:cs="Times New Roman"/>
          <w:b/>
          <w:bCs/>
        </w:rPr>
      </w:pPr>
      <w:r w:rsidRPr="00EE6110">
        <w:rPr>
          <w:rFonts w:ascii="Times New Roman" w:hAnsi="Times New Roman" w:cs="Times New Roman"/>
          <w:b/>
          <w:bCs/>
        </w:rPr>
        <w:t>_____________________________</w:t>
      </w:r>
    </w:p>
    <w:p w:rsidR="006C40E6" w:rsidRPr="00AA32AC" w:rsidRDefault="006C40E6" w:rsidP="00AA32AC">
      <w:pPr>
        <w:pStyle w:val="NormalWeb"/>
        <w:spacing w:before="0" w:beforeAutospacing="0" w:after="0" w:afterAutospacing="0"/>
        <w:jc w:val="both"/>
        <w:rPr>
          <w:rFonts w:ascii="Times New Roman" w:hAnsi="Times New Roman" w:cs="Times New Roman"/>
          <w:i/>
          <w:iCs/>
        </w:rPr>
        <w:sectPr w:rsidR="006C40E6" w:rsidRPr="00AA32AC" w:rsidSect="00DE2ECF">
          <w:headerReference w:type="first" r:id="rId21"/>
          <w:type w:val="oddPage"/>
          <w:pgSz w:w="12240" w:h="15840" w:code="1"/>
          <w:pgMar w:top="1440" w:right="1440" w:bottom="1440" w:left="1800" w:header="720" w:footer="720" w:gutter="0"/>
          <w:paperSrc w:first="19532" w:other="19532"/>
          <w:cols w:space="720"/>
          <w:titlePg/>
        </w:sectPr>
      </w:pPr>
      <w:r w:rsidRPr="00EE6110">
        <w:rPr>
          <w:rFonts w:ascii="Times New Roman" w:hAnsi="Times New Roman" w:cs="Times New Roman"/>
          <w:i/>
          <w:iCs/>
        </w:rPr>
        <w:t>[signature(s)]</w:t>
      </w:r>
    </w:p>
    <w:p w:rsidR="006C40E6" w:rsidRPr="0056684F" w:rsidRDefault="006C40E6" w:rsidP="0039296E">
      <w:pPr>
        <w:rPr>
          <w:rFonts w:eastAsia="BatangChe"/>
          <w:b/>
          <w:bCs/>
          <w:color w:val="000000"/>
          <w:shd w:val="clear" w:color="auto" w:fill="A0FFFF"/>
        </w:rPr>
      </w:pPr>
      <w:r w:rsidRPr="0056684F">
        <w:rPr>
          <w:rFonts w:eastAsia="BatangChe"/>
          <w:b/>
          <w:bCs/>
          <w:color w:val="000000"/>
        </w:rPr>
        <w:lastRenderedPageBreak/>
        <w:t xml:space="preserve">INTEGRITYPACT </w:t>
      </w:r>
    </w:p>
    <w:p w:rsidR="006C40E6" w:rsidRPr="0056684F" w:rsidRDefault="006C40E6" w:rsidP="006C40E6">
      <w:r w:rsidRPr="0056684F">
        <w:rPr>
          <w:b/>
          <w:bCs/>
        </w:rPr>
        <w:t>1</w:t>
      </w:r>
      <w:r w:rsidRPr="0056684F">
        <w:rPr>
          <w:b/>
          <w:bCs/>
        </w:rPr>
        <w:tab/>
        <w:t>General:</w:t>
      </w:r>
    </w:p>
    <w:p w:rsidR="006C40E6" w:rsidRPr="0056684F" w:rsidRDefault="006C40E6" w:rsidP="006C40E6"/>
    <w:p w:rsidR="006C40E6" w:rsidRPr="0056684F" w:rsidRDefault="006C40E6" w:rsidP="006C40E6">
      <w:r w:rsidRPr="0056684F">
        <w:t xml:space="preserve">Whereas </w:t>
      </w:r>
      <w:r w:rsidRPr="0056684F">
        <w:rPr>
          <w:i/>
        </w:rPr>
        <w:t>(Name of head of the procuring agency or his/her authorized representative, with power of attorney)</w:t>
      </w:r>
      <w:r w:rsidRPr="0056684F">
        <w:t xml:space="preserve"> representing the (</w:t>
      </w:r>
      <w:r w:rsidRPr="0056684F">
        <w:rPr>
          <w:i/>
        </w:rPr>
        <w:t xml:space="preserve">Name of </w:t>
      </w:r>
      <w:r w:rsidRPr="0056684F">
        <w:rPr>
          <w:i/>
          <w:color w:val="FF0000"/>
        </w:rPr>
        <w:t>procuring</w:t>
      </w:r>
      <w:r w:rsidRPr="0056684F">
        <w:rPr>
          <w:i/>
        </w:rPr>
        <w:t xml:space="preserve"> agency</w:t>
      </w:r>
      <w:r w:rsidRPr="0056684F">
        <w:t xml:space="preserve">), Royal Government of Bhutan, hereinafter referred to as the </w:t>
      </w:r>
      <w:r w:rsidRPr="0056684F">
        <w:rPr>
          <w:b/>
        </w:rPr>
        <w:t>“Employer”</w:t>
      </w:r>
      <w:r w:rsidRPr="0056684F">
        <w:t xml:space="preserve"> on one part, and </w:t>
      </w:r>
      <w:r w:rsidRPr="0056684F">
        <w:rPr>
          <w:i/>
        </w:rPr>
        <w:t>(Name of bidder or his/her authorized representative, with power of attorney)</w:t>
      </w:r>
      <w:r w:rsidRPr="0056684F">
        <w:t xml:space="preserve"> representing M/s. (</w:t>
      </w:r>
      <w:r w:rsidRPr="0056684F">
        <w:rPr>
          <w:i/>
        </w:rPr>
        <w:t xml:space="preserve">Name of </w:t>
      </w:r>
      <w:r w:rsidRPr="0056684F">
        <w:rPr>
          <w:i/>
          <w:color w:val="FF0000"/>
        </w:rPr>
        <w:t>firm</w:t>
      </w:r>
      <w:r w:rsidRPr="0056684F">
        <w:t xml:space="preserve">), hereinafter referred to as the </w:t>
      </w:r>
      <w:r w:rsidRPr="0056684F">
        <w:rPr>
          <w:b/>
        </w:rPr>
        <w:t>“Bidder”</w:t>
      </w:r>
      <w:r w:rsidRPr="0056684F">
        <w:t xml:space="preserve"> on the other part hereby execute this agreement as follows:</w:t>
      </w:r>
    </w:p>
    <w:p w:rsidR="006C40E6" w:rsidRPr="0056684F" w:rsidRDefault="006C40E6" w:rsidP="006C40E6"/>
    <w:p w:rsidR="006C40E6" w:rsidRPr="0056684F" w:rsidRDefault="006C40E6" w:rsidP="006C40E6">
      <w:r w:rsidRPr="0056684F">
        <w:t>This agreement shall be a part of the standard bidding document, which shall be signed by both the parties at the time of purchase of bidding documents and submitted along with the tender document.  This IP is applicable only to “</w:t>
      </w:r>
      <w:r w:rsidRPr="0056684F">
        <w:rPr>
          <w:b/>
        </w:rPr>
        <w:t>large</w:t>
      </w:r>
      <w:r w:rsidRPr="0056684F">
        <w:t>” scale works, goods and services, the threshold of which will be announced by the government from time to time. The signing of the IP shall not apply to framework contracting such as annual office supplies etc.</w:t>
      </w:r>
    </w:p>
    <w:p w:rsidR="006C40E6" w:rsidRPr="0056684F" w:rsidRDefault="006C40E6" w:rsidP="006C40E6"/>
    <w:p w:rsidR="006C40E6" w:rsidRPr="0056684F" w:rsidRDefault="006C40E6" w:rsidP="006C40E6">
      <w:r w:rsidRPr="0056684F">
        <w:rPr>
          <w:b/>
          <w:bCs/>
        </w:rPr>
        <w:t>2</w:t>
      </w:r>
      <w:r w:rsidRPr="0056684F">
        <w:rPr>
          <w:b/>
          <w:bCs/>
        </w:rPr>
        <w:tab/>
        <w:t>Objectives:</w:t>
      </w:r>
    </w:p>
    <w:p w:rsidR="006C40E6" w:rsidRPr="0056684F" w:rsidRDefault="006C40E6" w:rsidP="006C40E6"/>
    <w:p w:rsidR="006C40E6" w:rsidRPr="0056684F" w:rsidRDefault="006C40E6" w:rsidP="006C40E6">
      <w:r w:rsidRPr="0056684F">
        <w:t xml:space="preserve">Whereas, the Employer and the Bidder agree to enter into this agreement, hereinafter referred to as </w:t>
      </w:r>
      <w:r w:rsidRPr="0056684F">
        <w:rPr>
          <w:bCs/>
          <w:color w:val="000000"/>
        </w:rPr>
        <w:t>IP</w:t>
      </w:r>
      <w:r w:rsidRPr="0056684F">
        <w:t xml:space="preserve">, to avoid all forms of corruption or deceptive practice by following a system that is fair, transparent and free from any influence/unprejudiced dealings in the </w:t>
      </w:r>
      <w:r w:rsidRPr="0056684F">
        <w:rPr>
          <w:b/>
        </w:rPr>
        <w:t>bidding process</w:t>
      </w:r>
      <w:r w:rsidRPr="0056684F">
        <w:rPr>
          <w:rStyle w:val="FootnoteReference"/>
        </w:rPr>
        <w:footnoteReference w:id="8"/>
      </w:r>
      <w:r w:rsidRPr="0056684F">
        <w:t xml:space="preserve"> and </w:t>
      </w:r>
      <w:r w:rsidRPr="0056684F">
        <w:rPr>
          <w:b/>
        </w:rPr>
        <w:t>contract administration</w:t>
      </w:r>
      <w:r w:rsidRPr="0056684F">
        <w:rPr>
          <w:rStyle w:val="FootnoteReference"/>
        </w:rPr>
        <w:footnoteReference w:id="9"/>
      </w:r>
      <w:r w:rsidRPr="0056684F">
        <w:t>, with a view to:</w:t>
      </w:r>
    </w:p>
    <w:p w:rsidR="006C40E6" w:rsidRPr="0056684F" w:rsidRDefault="006C40E6" w:rsidP="006C40E6"/>
    <w:p w:rsidR="006C40E6" w:rsidRPr="0056684F" w:rsidRDefault="006C40E6" w:rsidP="003108B3">
      <w:pPr>
        <w:ind w:left="720" w:hanging="720"/>
      </w:pPr>
      <w:r w:rsidRPr="0056684F">
        <w:t>2.1</w:t>
      </w:r>
      <w:r w:rsidRPr="0056684F">
        <w:tab/>
        <w:t xml:space="preserve">Enabling the Employer to obtain the desired contract at a reasonable and competitive price in conformity to the defined specifications of the works or goods or services; and </w:t>
      </w:r>
    </w:p>
    <w:p w:rsidR="006C40E6" w:rsidRPr="0056684F" w:rsidRDefault="006C40E6" w:rsidP="006C40E6"/>
    <w:p w:rsidR="006C40E6" w:rsidRPr="0056684F" w:rsidRDefault="006C40E6" w:rsidP="006C40E6">
      <w:pPr>
        <w:ind w:left="720" w:hanging="720"/>
      </w:pPr>
      <w:r w:rsidRPr="0056684F">
        <w:t>2.2</w:t>
      </w:r>
      <w:r w:rsidRPr="0056684F">
        <w:tab/>
        <w:t xml:space="preserve">Enabling bidders to abstain from bribing or any corrupt practice in order to secure the contract by providing assurance to them that their competitors will also refrain from bribing and other corrupt practices. </w:t>
      </w:r>
    </w:p>
    <w:p w:rsidR="006C40E6" w:rsidRPr="0056684F" w:rsidRDefault="006C40E6" w:rsidP="006C40E6">
      <w:pPr>
        <w:rPr>
          <w:b/>
          <w:bCs/>
        </w:rPr>
      </w:pPr>
    </w:p>
    <w:p w:rsidR="006C40E6" w:rsidRPr="0056684F" w:rsidRDefault="006C40E6" w:rsidP="006C40E6">
      <w:pPr>
        <w:rPr>
          <w:b/>
          <w:bCs/>
        </w:rPr>
      </w:pPr>
      <w:r w:rsidRPr="0056684F">
        <w:rPr>
          <w:b/>
          <w:bCs/>
        </w:rPr>
        <w:t>3.</w:t>
      </w:r>
      <w:r w:rsidRPr="0056684F">
        <w:rPr>
          <w:b/>
          <w:bCs/>
        </w:rPr>
        <w:tab/>
        <w:t>Scope:</w:t>
      </w:r>
    </w:p>
    <w:p w:rsidR="006C40E6" w:rsidRPr="0056684F" w:rsidRDefault="006C40E6" w:rsidP="006C40E6">
      <w:pPr>
        <w:rPr>
          <w:b/>
          <w:bCs/>
        </w:rPr>
      </w:pPr>
    </w:p>
    <w:p w:rsidR="006C40E6" w:rsidRPr="0056684F" w:rsidRDefault="006C40E6" w:rsidP="006C40E6">
      <w:pPr>
        <w:ind w:left="720" w:hanging="720"/>
      </w:pPr>
      <w:r w:rsidRPr="0056684F">
        <w:rPr>
          <w:bCs/>
        </w:rPr>
        <w:tab/>
      </w:r>
      <w:r w:rsidRPr="0056684F">
        <w:t xml:space="preserve">The validity of this </w:t>
      </w:r>
      <w:r w:rsidRPr="0056684F">
        <w:rPr>
          <w:bCs/>
          <w:color w:val="000000"/>
        </w:rPr>
        <w:t>IP</w:t>
      </w:r>
      <w:r w:rsidRPr="0056684F">
        <w:t xml:space="preserve"> shall cover the bidding process and contract administration period.</w:t>
      </w:r>
    </w:p>
    <w:p w:rsidR="006C40E6" w:rsidRPr="0056684F" w:rsidRDefault="006C40E6" w:rsidP="006C40E6">
      <w:pPr>
        <w:rPr>
          <w:bCs/>
        </w:rPr>
      </w:pPr>
    </w:p>
    <w:p w:rsidR="006C40E6" w:rsidRPr="0056684F" w:rsidRDefault="006C40E6" w:rsidP="006C40E6">
      <w:pPr>
        <w:rPr>
          <w:b/>
          <w:bCs/>
        </w:rPr>
      </w:pPr>
      <w:r w:rsidRPr="0056684F">
        <w:rPr>
          <w:b/>
          <w:bCs/>
        </w:rPr>
        <w:t>4.</w:t>
      </w:r>
      <w:r w:rsidRPr="0056684F">
        <w:rPr>
          <w:b/>
          <w:bCs/>
        </w:rPr>
        <w:tab/>
        <w:t>Commitments of the Employer:</w:t>
      </w:r>
    </w:p>
    <w:p w:rsidR="006C40E6" w:rsidRPr="0056684F" w:rsidRDefault="006C40E6" w:rsidP="006C40E6"/>
    <w:p w:rsidR="006C40E6" w:rsidRPr="0056684F" w:rsidRDefault="006C40E6" w:rsidP="006C40E6">
      <w:r w:rsidRPr="0056684F">
        <w:t>The Employer Commits itself to the following:-</w:t>
      </w:r>
    </w:p>
    <w:p w:rsidR="006C40E6" w:rsidRPr="0056684F" w:rsidRDefault="006C40E6" w:rsidP="006C40E6"/>
    <w:p w:rsidR="00237664" w:rsidRDefault="006C40E6" w:rsidP="006C40E6">
      <w:pPr>
        <w:ind w:left="720" w:hanging="720"/>
      </w:pPr>
      <w:r w:rsidRPr="0056684F">
        <w:t>4.1</w:t>
      </w:r>
      <w:r w:rsidRPr="0056684F">
        <w:tab/>
        <w:t xml:space="preserve">The Employer hereby undertakes that no officials of the Employer, connected directly or indirectly with the contract, will demand, take a promise for or accept, directly or </w:t>
      </w:r>
    </w:p>
    <w:p w:rsidR="00237664" w:rsidRDefault="00237664" w:rsidP="00237664">
      <w:r>
        <w:t xml:space="preserve">           </w:t>
      </w:r>
      <w:r w:rsidR="006C40E6" w:rsidRPr="0056684F">
        <w:t xml:space="preserve">through intermediaries, any bribe, consideration, gift, reward, favor or any material or </w:t>
      </w:r>
      <w:r>
        <w:t xml:space="preserve">   </w:t>
      </w:r>
    </w:p>
    <w:p w:rsidR="00237664" w:rsidRDefault="00237664" w:rsidP="00237664">
      <w:r>
        <w:t xml:space="preserve">           </w:t>
      </w:r>
      <w:r w:rsidR="006C40E6" w:rsidRPr="0056684F">
        <w:t xml:space="preserve">immaterial benefit or any other advantage from the Bidder, either for themselves or </w:t>
      </w:r>
    </w:p>
    <w:p w:rsidR="00237664" w:rsidRDefault="00237664" w:rsidP="00237664">
      <w:r>
        <w:t xml:space="preserve">          </w:t>
      </w:r>
      <w:r w:rsidR="006C40E6" w:rsidRPr="0056684F">
        <w:t xml:space="preserve">for any person, organization or third party related to the contract in exchange for an </w:t>
      </w:r>
    </w:p>
    <w:p w:rsidR="006C40E6" w:rsidRPr="0056684F" w:rsidRDefault="00237664" w:rsidP="00237664">
      <w:r>
        <w:t xml:space="preserve">          </w:t>
      </w:r>
      <w:r w:rsidR="006C40E6" w:rsidRPr="0056684F">
        <w:t>advantage in the bidding process and contract administration.</w:t>
      </w:r>
    </w:p>
    <w:p w:rsidR="006C40E6" w:rsidRPr="0056684F" w:rsidRDefault="006C40E6" w:rsidP="006C40E6"/>
    <w:p w:rsidR="006C40E6" w:rsidRPr="0056684F" w:rsidRDefault="006C40E6" w:rsidP="006C40E6">
      <w:pPr>
        <w:ind w:left="720" w:hanging="720"/>
      </w:pPr>
      <w:r w:rsidRPr="0056684F">
        <w:lastRenderedPageBreak/>
        <w:t>4.2</w:t>
      </w:r>
      <w:r w:rsidRPr="0056684F">
        <w:tab/>
        <w:t xml:space="preserve">The Employer further confirms that its officials shall not favor any prospective bidder in any form that could afford an undue advantage to that particular bidder in the bidding process and contract administration and will treat all Bidders alike. </w:t>
      </w:r>
    </w:p>
    <w:p w:rsidR="006C40E6" w:rsidRPr="0056684F" w:rsidRDefault="006C40E6" w:rsidP="006C40E6"/>
    <w:p w:rsidR="006C40E6" w:rsidRPr="0056684F" w:rsidRDefault="006C40E6" w:rsidP="006C40E6">
      <w:pPr>
        <w:ind w:left="720" w:hanging="720"/>
      </w:pPr>
      <w:r w:rsidRPr="0056684F">
        <w:t>4.3</w:t>
      </w:r>
      <w:r w:rsidRPr="0056684F">
        <w:tab/>
        <w:t>Officials of the Employer, who may have observed or noticed or have reasonable suspicion shall report to the head of the employing agency or an appropriate government office any violation or attempted violation of clauses 4.1 and 4.2.</w:t>
      </w:r>
    </w:p>
    <w:p w:rsidR="006C40E6" w:rsidRPr="0056684F" w:rsidRDefault="006C40E6" w:rsidP="006C40E6">
      <w:pPr>
        <w:ind w:left="720" w:hanging="720"/>
      </w:pPr>
    </w:p>
    <w:p w:rsidR="006C40E6" w:rsidRPr="0056684F" w:rsidRDefault="006C40E6" w:rsidP="006C40E6">
      <w:pPr>
        <w:ind w:left="720" w:hanging="720"/>
      </w:pPr>
      <w:r w:rsidRPr="0056684F">
        <w:t>4.4</w:t>
      </w:r>
      <w:r w:rsidRPr="0056684F">
        <w:tab/>
        <w:t xml:space="preserve">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 </w:t>
      </w:r>
    </w:p>
    <w:p w:rsidR="006C40E6" w:rsidRPr="0056684F" w:rsidRDefault="006C40E6" w:rsidP="006C40E6">
      <w:pPr>
        <w:ind w:left="720" w:hanging="720"/>
      </w:pPr>
    </w:p>
    <w:p w:rsidR="006C40E6" w:rsidRPr="0056684F" w:rsidRDefault="006C40E6" w:rsidP="006C40E6">
      <w:pPr>
        <w:rPr>
          <w:b/>
          <w:bCs/>
        </w:rPr>
      </w:pPr>
    </w:p>
    <w:p w:rsidR="006C40E6" w:rsidRPr="0056684F" w:rsidRDefault="006C40E6" w:rsidP="006C40E6">
      <w:r w:rsidRPr="0056684F">
        <w:rPr>
          <w:b/>
          <w:bCs/>
        </w:rPr>
        <w:t>5.</w:t>
      </w:r>
      <w:r w:rsidRPr="0056684F">
        <w:rPr>
          <w:b/>
          <w:bCs/>
        </w:rPr>
        <w:tab/>
        <w:t>Commitments of Bidders</w:t>
      </w:r>
    </w:p>
    <w:p w:rsidR="006C40E6" w:rsidRPr="0056684F" w:rsidRDefault="006C40E6" w:rsidP="006C40E6"/>
    <w:p w:rsidR="006C40E6" w:rsidRPr="0056684F" w:rsidRDefault="006C40E6" w:rsidP="006C40E6">
      <w:pPr>
        <w:ind w:left="720" w:hanging="720"/>
      </w:pPr>
      <w:r w:rsidRPr="0056684F">
        <w:tab/>
        <w:t>The Bidder commits himself/herself to take all measures necessary to prevent corrupt practices, unfair means and illegal activities during any stage of the bidding process and contract administration in order to secure the contract or in furtherance to secure it and in particular commits himself/herself to the following :-</w:t>
      </w:r>
    </w:p>
    <w:p w:rsidR="006C40E6" w:rsidRPr="0056684F" w:rsidRDefault="006C40E6" w:rsidP="006C40E6"/>
    <w:p w:rsidR="006C40E6" w:rsidRPr="0056684F" w:rsidRDefault="006C40E6" w:rsidP="006C40E6">
      <w:pPr>
        <w:ind w:left="720" w:hanging="720"/>
      </w:pPr>
      <w:r w:rsidRPr="0056684F">
        <w:t>5.1</w:t>
      </w:r>
      <w:r w:rsidRPr="0056684F">
        <w:tab/>
        <w:t>The Bidder shall not offer, directly or through intermediaries, any bribe, gift, consideration, reward, favor,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p>
    <w:p w:rsidR="006C40E6" w:rsidRPr="0056684F" w:rsidRDefault="006C40E6" w:rsidP="006C40E6"/>
    <w:p w:rsidR="006C40E6" w:rsidRPr="0056684F" w:rsidRDefault="006C40E6" w:rsidP="006C40E6">
      <w:pPr>
        <w:ind w:left="720" w:hanging="720"/>
      </w:pPr>
      <w:r w:rsidRPr="0056684F">
        <w:t>5.2</w:t>
      </w:r>
      <w:r w:rsidRPr="0056684F">
        <w:tab/>
        <w:t>The Bidder shall not collude with other parties interested in the contract to manipulate in whatsoever form or manner, the bidding process and contract administration.</w:t>
      </w:r>
    </w:p>
    <w:p w:rsidR="006C40E6" w:rsidRPr="0056684F" w:rsidRDefault="006C40E6" w:rsidP="006C40E6">
      <w:pPr>
        <w:ind w:left="720" w:hanging="720"/>
      </w:pPr>
    </w:p>
    <w:p w:rsidR="006C40E6" w:rsidRPr="0056684F" w:rsidRDefault="006C40E6" w:rsidP="006C40E6">
      <w:pPr>
        <w:ind w:left="720" w:hanging="720"/>
      </w:pPr>
      <w:r w:rsidRPr="0056684F">
        <w:t>5.3</w:t>
      </w:r>
      <w:r w:rsidRPr="0056684F">
        <w:tab/>
        <w:t>If the bidder(s) have observed or noticed or have reasonable suspicion that the provisions of the IP have been violated by the procuring agency or other bidders, the bidder shall report such violations to the head of the procuring agency.</w:t>
      </w:r>
    </w:p>
    <w:p w:rsidR="006C40E6" w:rsidRPr="0056684F" w:rsidRDefault="006C40E6" w:rsidP="006C40E6"/>
    <w:p w:rsidR="006C40E6" w:rsidRPr="0056684F" w:rsidRDefault="006C40E6" w:rsidP="006C40E6"/>
    <w:p w:rsidR="006C40E6" w:rsidRPr="0056684F" w:rsidRDefault="006C40E6" w:rsidP="006C40E6">
      <w:pPr>
        <w:rPr>
          <w:b/>
          <w:bCs/>
        </w:rPr>
      </w:pPr>
      <w:r w:rsidRPr="0056684F">
        <w:rPr>
          <w:b/>
          <w:bCs/>
        </w:rPr>
        <w:t>6.</w:t>
      </w:r>
      <w:r w:rsidRPr="0056684F">
        <w:rPr>
          <w:b/>
          <w:bCs/>
        </w:rPr>
        <w:tab/>
        <w:t>Sanctions for Violation:</w:t>
      </w:r>
    </w:p>
    <w:p w:rsidR="006C40E6" w:rsidRPr="0056684F" w:rsidRDefault="006C40E6" w:rsidP="006C40E6"/>
    <w:p w:rsidR="00C875B0" w:rsidRPr="00C875B0" w:rsidRDefault="006C40E6" w:rsidP="00C875B0">
      <w:r w:rsidRPr="0056684F">
        <w:t xml:space="preserve">The breach of any of the aforesaid provisions shall result in administrative charges or penal actions as per the relevant </w:t>
      </w:r>
      <w:r>
        <w:t>rules and laws.</w:t>
      </w:r>
    </w:p>
    <w:p w:rsidR="006C40E6" w:rsidRPr="0056684F" w:rsidRDefault="006C40E6" w:rsidP="006C40E6">
      <w:pPr>
        <w:ind w:left="720" w:hanging="720"/>
      </w:pPr>
      <w:r w:rsidRPr="0056684F">
        <w:t>6.1</w:t>
      </w:r>
      <w:r w:rsidRPr="0056684F">
        <w:tab/>
        <w:t>The breach of the IP or commission of any offence (forgery, providing false information, mis-representation,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De-barment Rules.</w:t>
      </w:r>
    </w:p>
    <w:p w:rsidR="006C40E6" w:rsidRPr="0056684F" w:rsidRDefault="006C40E6" w:rsidP="006C40E6">
      <w:pPr>
        <w:ind w:left="720" w:hanging="720"/>
      </w:pPr>
    </w:p>
    <w:p w:rsidR="006C40E6" w:rsidRPr="0056684F" w:rsidRDefault="006C40E6" w:rsidP="006C40E6">
      <w:pPr>
        <w:ind w:left="720" w:hanging="720"/>
      </w:pPr>
      <w:r w:rsidRPr="0056684F">
        <w:t>6.2</w:t>
      </w:r>
      <w:r w:rsidRPr="0056684F">
        <w:tab/>
        <w:t>The breach of the IP or commission of any offence by the officials of the procuring agency shall be dealt with as per the rules and laws of the land in vogue.</w:t>
      </w:r>
    </w:p>
    <w:p w:rsidR="006C40E6" w:rsidRPr="0056684F" w:rsidRDefault="006C40E6" w:rsidP="006C40E6">
      <w:pPr>
        <w:ind w:left="720" w:hanging="720"/>
      </w:pPr>
    </w:p>
    <w:p w:rsidR="006C40E6" w:rsidRPr="0056684F" w:rsidRDefault="006C40E6" w:rsidP="006C40E6"/>
    <w:p w:rsidR="006C40E6" w:rsidRPr="0056684F" w:rsidRDefault="006C40E6" w:rsidP="006C40E6">
      <w:pPr>
        <w:rPr>
          <w:b/>
          <w:bCs/>
        </w:rPr>
      </w:pPr>
      <w:r w:rsidRPr="0056684F">
        <w:rPr>
          <w:b/>
          <w:bCs/>
        </w:rPr>
        <w:lastRenderedPageBreak/>
        <w:t>7.</w:t>
      </w:r>
      <w:r w:rsidRPr="0056684F">
        <w:rPr>
          <w:b/>
          <w:bCs/>
        </w:rPr>
        <w:tab/>
        <w:t>Monitoring and Administration:</w:t>
      </w:r>
    </w:p>
    <w:p w:rsidR="006C40E6" w:rsidRPr="0056684F" w:rsidRDefault="006C40E6" w:rsidP="006C40E6"/>
    <w:p w:rsidR="006C40E6" w:rsidRPr="0056684F" w:rsidRDefault="006C40E6" w:rsidP="006C40E6">
      <w:pPr>
        <w:ind w:left="720" w:hanging="720"/>
      </w:pPr>
      <w:r w:rsidRPr="0056684F">
        <w:t>7.1</w:t>
      </w:r>
      <w:r w:rsidRPr="0056684F">
        <w:tab/>
        <w:t xml:space="preserve">The respective procuring agency shall be responsible for administration and monitoring of the IP as per the relevant laws. </w:t>
      </w:r>
    </w:p>
    <w:p w:rsidR="006C40E6" w:rsidRPr="0056684F" w:rsidRDefault="006C40E6" w:rsidP="006C40E6">
      <w:pPr>
        <w:ind w:left="720" w:hanging="720"/>
      </w:pPr>
    </w:p>
    <w:p w:rsidR="006C40E6" w:rsidRPr="0056684F" w:rsidRDefault="006C40E6" w:rsidP="006C40E6">
      <w:pPr>
        <w:ind w:left="720" w:hanging="720"/>
        <w:rPr>
          <w:b/>
          <w:bCs/>
        </w:rPr>
      </w:pPr>
      <w:r w:rsidRPr="0056684F">
        <w:t>7.2</w:t>
      </w:r>
      <w:r w:rsidRPr="0056684F">
        <w:tab/>
        <w:t>The bidder shall have the right to appeal as per the arbitration mechanism contained in the relevant rules.</w:t>
      </w:r>
    </w:p>
    <w:p w:rsidR="006C40E6" w:rsidRPr="0056684F" w:rsidRDefault="006C40E6" w:rsidP="006C40E6">
      <w:pPr>
        <w:rPr>
          <w:b/>
          <w:bCs/>
        </w:rPr>
      </w:pPr>
    </w:p>
    <w:p w:rsidR="006C40E6" w:rsidRPr="0056684F" w:rsidRDefault="006C40E6" w:rsidP="006C40E6">
      <w:pPr>
        <w:rPr>
          <w:rFonts w:eastAsia="Batang"/>
        </w:rPr>
      </w:pPr>
      <w:r w:rsidRPr="0056684F">
        <w:rPr>
          <w:rFonts w:eastAsia="Batang"/>
        </w:rPr>
        <w:t xml:space="preserve">We, hereby declare that we have read and understood the clauses of this agreement and shall abide by it. </w:t>
      </w:r>
    </w:p>
    <w:p w:rsidR="006C40E6" w:rsidRPr="0056684F" w:rsidRDefault="006C40E6" w:rsidP="006C40E6">
      <w:pPr>
        <w:rPr>
          <w:rFonts w:eastAsia="Batang"/>
        </w:rPr>
      </w:pPr>
    </w:p>
    <w:p w:rsidR="006C40E6" w:rsidRPr="0056684F" w:rsidRDefault="006C40E6" w:rsidP="006C40E6">
      <w:r w:rsidRPr="0056684F">
        <w:t xml:space="preserve">The parties hereby sign this </w:t>
      </w:r>
      <w:r w:rsidRPr="0056684F">
        <w:rPr>
          <w:bCs/>
          <w:color w:val="000000"/>
        </w:rPr>
        <w:t>Integrity</w:t>
      </w:r>
      <w:r w:rsidR="007A65D1">
        <w:rPr>
          <w:bCs/>
          <w:color w:val="000000"/>
        </w:rPr>
        <w:t xml:space="preserve"> </w:t>
      </w:r>
      <w:r w:rsidRPr="0056684F">
        <w:rPr>
          <w:bCs/>
          <w:color w:val="000000"/>
        </w:rPr>
        <w:t>Pact</w:t>
      </w:r>
      <w:r w:rsidRPr="0056684F">
        <w:t xml:space="preserve"> at </w:t>
      </w:r>
      <w:r w:rsidRPr="0056684F">
        <w:rPr>
          <w:i/>
        </w:rPr>
        <w:t>(place)</w:t>
      </w:r>
      <w:r w:rsidRPr="0056684F">
        <w:t xml:space="preserve"> ____________ on </w:t>
      </w:r>
      <w:r w:rsidRPr="0056684F">
        <w:rPr>
          <w:i/>
        </w:rPr>
        <w:t>(date) __________</w:t>
      </w:r>
    </w:p>
    <w:p w:rsidR="006C40E6" w:rsidRPr="0056684F" w:rsidRDefault="006C40E6" w:rsidP="006C40E6"/>
    <w:p w:rsidR="006C40E6" w:rsidRPr="0056684F" w:rsidRDefault="006C40E6" w:rsidP="006C40E6"/>
    <w:p w:rsidR="006C40E6" w:rsidRPr="0056684F" w:rsidRDefault="008977AD" w:rsidP="006C40E6">
      <w:bookmarkStart w:id="355" w:name="_Hlt438532663"/>
      <w:bookmarkEnd w:id="355"/>
      <w:r>
        <w:rPr>
          <w:noProof/>
          <w:lang w:eastAsia="zh-TW"/>
        </w:rPr>
        <w:pict>
          <v:shapetype id="_x0000_t202" coordsize="21600,21600" o:spt="202" path="m,l,21600r21600,l21600,xe">
            <v:stroke joinstyle="miter"/>
            <v:path gradientshapeok="t" o:connecttype="rect"/>
          </v:shapetype>
          <v:shape id="_x0000_s1120" type="#_x0000_t202" style="position:absolute;margin-left:22.85pt;margin-top:10.1pt;width:47.8pt;height:52.45pt;z-index:251661312;mso-width-relative:margin;mso-height-relative:margin">
            <v:textbox>
              <w:txbxContent>
                <w:p w:rsidR="00276D44" w:rsidRDefault="00276D44" w:rsidP="006C40E6">
                  <w:pPr>
                    <w:jc w:val="center"/>
                  </w:pPr>
                  <w:r>
                    <w:t>Affix Legal Stamp</w:t>
                  </w:r>
                </w:p>
              </w:txbxContent>
            </v:textbox>
          </v:shape>
        </w:pict>
      </w:r>
      <w:r>
        <w:rPr>
          <w:noProof/>
        </w:rPr>
        <w:pict>
          <v:shape id="_x0000_s1121" type="#_x0000_t202" style="position:absolute;margin-left:319.45pt;margin-top:10.1pt;width:47.8pt;height:52.45pt;z-index:251662336;mso-width-relative:margin;mso-height-relative:margin">
            <v:textbox>
              <w:txbxContent>
                <w:p w:rsidR="00276D44" w:rsidRDefault="00276D44" w:rsidP="006C40E6">
                  <w:pPr>
                    <w:jc w:val="center"/>
                  </w:pPr>
                  <w:r>
                    <w:t>Affix Legal Stamp</w:t>
                  </w:r>
                </w:p>
              </w:txbxContent>
            </v:textbox>
          </v:shape>
        </w:pict>
      </w:r>
    </w:p>
    <w:p w:rsidR="006C40E6" w:rsidRPr="0056684F" w:rsidRDefault="006C40E6" w:rsidP="006C40E6"/>
    <w:p w:rsidR="006C40E6" w:rsidRPr="0056684F" w:rsidRDefault="006C40E6" w:rsidP="006C40E6"/>
    <w:p w:rsidR="006C40E6" w:rsidRPr="0056684F" w:rsidRDefault="006C40E6" w:rsidP="006C40E6"/>
    <w:p w:rsidR="006C40E6" w:rsidRPr="0056684F" w:rsidRDefault="006C40E6" w:rsidP="006C40E6"/>
    <w:p w:rsidR="006C40E6" w:rsidRPr="0056684F" w:rsidRDefault="006C40E6" w:rsidP="006C40E6"/>
    <w:p w:rsidR="006C40E6" w:rsidRPr="0056684F" w:rsidRDefault="006C40E6" w:rsidP="006C40E6"/>
    <w:p w:rsidR="006C40E6" w:rsidRPr="0056684F" w:rsidRDefault="006C40E6" w:rsidP="006C40E6">
      <w:r w:rsidRPr="0056684F">
        <w:t xml:space="preserve">EMPLOYER </w:t>
      </w:r>
      <w:r w:rsidRPr="0056684F">
        <w:tab/>
      </w:r>
      <w:r w:rsidRPr="0056684F">
        <w:tab/>
      </w:r>
      <w:r w:rsidRPr="0056684F">
        <w:tab/>
      </w:r>
      <w:r w:rsidRPr="0056684F">
        <w:tab/>
      </w:r>
      <w:r w:rsidRPr="0056684F">
        <w:tab/>
      </w:r>
      <w:r w:rsidRPr="0056684F">
        <w:tab/>
        <w:t>BIDDER/REPRESENTATIVE</w:t>
      </w:r>
    </w:p>
    <w:p w:rsidR="006C40E6" w:rsidRPr="0056684F" w:rsidRDefault="006C40E6" w:rsidP="006C40E6"/>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6C40E6" w:rsidRPr="00116BCF" w:rsidTr="00DE2ECF">
        <w:tc>
          <w:tcPr>
            <w:tcW w:w="810" w:type="dxa"/>
            <w:tcBorders>
              <w:top w:val="nil"/>
              <w:left w:val="nil"/>
              <w:bottom w:val="nil"/>
            </w:tcBorders>
          </w:tcPr>
          <w:p w:rsidR="006C40E6" w:rsidRPr="00116BCF" w:rsidRDefault="006C40E6" w:rsidP="00DE2ECF">
            <w:r w:rsidRPr="00116BCF">
              <w:t>CID :</w:t>
            </w:r>
          </w:p>
        </w:tc>
        <w:tc>
          <w:tcPr>
            <w:tcW w:w="360" w:type="dxa"/>
          </w:tcPr>
          <w:p w:rsidR="006C40E6" w:rsidRPr="00116BCF" w:rsidRDefault="006C40E6" w:rsidP="00DE2ECF"/>
        </w:tc>
        <w:tc>
          <w:tcPr>
            <w:tcW w:w="360" w:type="dxa"/>
          </w:tcPr>
          <w:p w:rsidR="006C40E6" w:rsidRPr="00116BCF" w:rsidRDefault="006C40E6" w:rsidP="00DE2ECF"/>
        </w:tc>
        <w:tc>
          <w:tcPr>
            <w:tcW w:w="36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360" w:type="dxa"/>
          </w:tcPr>
          <w:p w:rsidR="006C40E6" w:rsidRPr="00116BCF" w:rsidRDefault="006C40E6" w:rsidP="00DE2ECF"/>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6C40E6" w:rsidRPr="00116BCF" w:rsidTr="00DE2ECF">
        <w:tc>
          <w:tcPr>
            <w:tcW w:w="810" w:type="dxa"/>
            <w:tcBorders>
              <w:top w:val="nil"/>
              <w:left w:val="nil"/>
              <w:bottom w:val="nil"/>
            </w:tcBorders>
          </w:tcPr>
          <w:p w:rsidR="006C40E6" w:rsidRPr="00116BCF" w:rsidRDefault="006C40E6" w:rsidP="00DE2ECF">
            <w:r w:rsidRPr="00116BCF">
              <w:t>CID :</w:t>
            </w:r>
          </w:p>
        </w:tc>
        <w:tc>
          <w:tcPr>
            <w:tcW w:w="360" w:type="dxa"/>
          </w:tcPr>
          <w:p w:rsidR="006C40E6" w:rsidRPr="00116BCF" w:rsidRDefault="006C40E6" w:rsidP="00DE2ECF"/>
        </w:tc>
        <w:tc>
          <w:tcPr>
            <w:tcW w:w="360" w:type="dxa"/>
          </w:tcPr>
          <w:p w:rsidR="006C40E6" w:rsidRPr="00116BCF" w:rsidRDefault="006C40E6" w:rsidP="00DE2ECF"/>
        </w:tc>
        <w:tc>
          <w:tcPr>
            <w:tcW w:w="36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360" w:type="dxa"/>
          </w:tcPr>
          <w:p w:rsidR="006C40E6" w:rsidRPr="00116BCF" w:rsidRDefault="006C40E6" w:rsidP="00DE2ECF"/>
        </w:tc>
      </w:tr>
    </w:tbl>
    <w:p w:rsidR="006C40E6" w:rsidRPr="0056684F" w:rsidRDefault="006C40E6" w:rsidP="006C40E6">
      <w:r w:rsidRPr="0056684F">
        <w:tab/>
      </w:r>
      <w:r w:rsidRPr="0056684F">
        <w:tab/>
      </w:r>
      <w:r w:rsidRPr="0056684F">
        <w:tab/>
      </w:r>
      <w:r w:rsidRPr="0056684F">
        <w:tab/>
      </w:r>
      <w:r w:rsidRPr="0056684F">
        <w:tab/>
      </w:r>
    </w:p>
    <w:p w:rsidR="006C40E6" w:rsidRPr="0056684F" w:rsidRDefault="006C40E6" w:rsidP="006C40E6"/>
    <w:p w:rsidR="006C40E6" w:rsidRPr="0056684F" w:rsidRDefault="006C40E6" w:rsidP="006C40E6">
      <w:r w:rsidRPr="0056684F">
        <w:t>Witness: _________________</w:t>
      </w:r>
      <w:r w:rsidRPr="0056684F">
        <w:tab/>
      </w:r>
      <w:r w:rsidRPr="0056684F">
        <w:tab/>
        <w:t xml:space="preserve">            Witness: ___________________</w:t>
      </w:r>
    </w:p>
    <w:p w:rsidR="006C40E6" w:rsidRPr="0056684F" w:rsidRDefault="006C40E6" w:rsidP="006C40E6"/>
    <w:p w:rsidR="006C40E6" w:rsidRPr="0056684F" w:rsidRDefault="006C40E6" w:rsidP="006C40E6">
      <w:r w:rsidRPr="0056684F">
        <w:t>Name:</w:t>
      </w:r>
      <w:r w:rsidRPr="0056684F">
        <w:tab/>
      </w:r>
      <w:r w:rsidRPr="0056684F">
        <w:tab/>
      </w:r>
      <w:r w:rsidRPr="0056684F">
        <w:tab/>
      </w:r>
      <w:r w:rsidRPr="0056684F">
        <w:tab/>
      </w:r>
      <w:r w:rsidRPr="0056684F">
        <w:tab/>
      </w:r>
      <w:r w:rsidRPr="0056684F">
        <w:tab/>
      </w:r>
      <w:r w:rsidRPr="0056684F">
        <w:tab/>
        <w:t>Name:</w:t>
      </w:r>
    </w:p>
    <w:p w:rsidR="006C40E6" w:rsidRPr="0056684F" w:rsidRDefault="006C40E6" w:rsidP="006C40E6"/>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6C40E6" w:rsidRPr="00116BCF" w:rsidTr="00DE2ECF">
        <w:tc>
          <w:tcPr>
            <w:tcW w:w="810" w:type="dxa"/>
            <w:tcBorders>
              <w:top w:val="nil"/>
              <w:left w:val="nil"/>
              <w:bottom w:val="nil"/>
            </w:tcBorders>
          </w:tcPr>
          <w:p w:rsidR="006C40E6" w:rsidRPr="00116BCF" w:rsidRDefault="006C40E6" w:rsidP="00DE2ECF">
            <w:r w:rsidRPr="00116BCF">
              <w:t>CID :</w:t>
            </w:r>
          </w:p>
        </w:tc>
        <w:tc>
          <w:tcPr>
            <w:tcW w:w="360" w:type="dxa"/>
          </w:tcPr>
          <w:p w:rsidR="006C40E6" w:rsidRPr="00116BCF" w:rsidRDefault="006C40E6" w:rsidP="00DE2ECF"/>
        </w:tc>
        <w:tc>
          <w:tcPr>
            <w:tcW w:w="360" w:type="dxa"/>
          </w:tcPr>
          <w:p w:rsidR="006C40E6" w:rsidRPr="00116BCF" w:rsidRDefault="006C40E6" w:rsidP="00DE2ECF"/>
        </w:tc>
        <w:tc>
          <w:tcPr>
            <w:tcW w:w="36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360" w:type="dxa"/>
          </w:tcPr>
          <w:p w:rsidR="006C40E6" w:rsidRPr="00116BCF" w:rsidRDefault="006C40E6" w:rsidP="00DE2ECF"/>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6C40E6" w:rsidRPr="00116BCF" w:rsidTr="00DE2ECF">
        <w:tc>
          <w:tcPr>
            <w:tcW w:w="810" w:type="dxa"/>
            <w:tcBorders>
              <w:top w:val="nil"/>
              <w:left w:val="nil"/>
              <w:bottom w:val="nil"/>
            </w:tcBorders>
          </w:tcPr>
          <w:p w:rsidR="006C40E6" w:rsidRPr="00116BCF" w:rsidRDefault="006C40E6" w:rsidP="00DE2ECF">
            <w:r w:rsidRPr="00116BCF">
              <w:t>CID :</w:t>
            </w:r>
          </w:p>
        </w:tc>
        <w:tc>
          <w:tcPr>
            <w:tcW w:w="360" w:type="dxa"/>
          </w:tcPr>
          <w:p w:rsidR="006C40E6" w:rsidRPr="00116BCF" w:rsidRDefault="006C40E6" w:rsidP="00DE2ECF"/>
        </w:tc>
        <w:tc>
          <w:tcPr>
            <w:tcW w:w="360" w:type="dxa"/>
          </w:tcPr>
          <w:p w:rsidR="006C40E6" w:rsidRPr="00116BCF" w:rsidRDefault="006C40E6" w:rsidP="00DE2ECF"/>
        </w:tc>
        <w:tc>
          <w:tcPr>
            <w:tcW w:w="36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270" w:type="dxa"/>
          </w:tcPr>
          <w:p w:rsidR="006C40E6" w:rsidRPr="00116BCF" w:rsidRDefault="006C40E6" w:rsidP="00DE2ECF"/>
        </w:tc>
        <w:tc>
          <w:tcPr>
            <w:tcW w:w="360" w:type="dxa"/>
          </w:tcPr>
          <w:p w:rsidR="006C40E6" w:rsidRPr="00116BCF" w:rsidRDefault="006C40E6" w:rsidP="00DE2ECF"/>
        </w:tc>
      </w:tr>
    </w:tbl>
    <w:p w:rsidR="006C40E6" w:rsidRPr="00116BCF" w:rsidRDefault="006C40E6" w:rsidP="006C40E6">
      <w:bookmarkStart w:id="356" w:name="_Toc507316740"/>
      <w:bookmarkStart w:id="357" w:name="_Toc87070110"/>
      <w:bookmarkStart w:id="358" w:name="_Toc190736412"/>
    </w:p>
    <w:tbl>
      <w:tblPr>
        <w:tblW w:w="0" w:type="auto"/>
        <w:tblLayout w:type="fixed"/>
        <w:tblLook w:val="0000" w:firstRow="0" w:lastRow="0" w:firstColumn="0" w:lastColumn="0" w:noHBand="0" w:noVBand="0"/>
      </w:tblPr>
      <w:tblGrid>
        <w:gridCol w:w="9198"/>
      </w:tblGrid>
      <w:tr w:rsidR="006C40E6" w:rsidRPr="00EE6110" w:rsidTr="00DE2ECF">
        <w:trPr>
          <w:trHeight w:val="1100"/>
        </w:trPr>
        <w:tc>
          <w:tcPr>
            <w:tcW w:w="9198" w:type="dxa"/>
            <w:vAlign w:val="center"/>
          </w:tcPr>
          <w:p w:rsidR="006C40E6" w:rsidRPr="00EE6110" w:rsidRDefault="006C40E6" w:rsidP="00DE2ECF">
            <w:pPr>
              <w:pStyle w:val="Heading2"/>
              <w:rPr>
                <w:rFonts w:eastAsia="Arial Unicode MS"/>
                <w:sz w:val="32"/>
                <w:szCs w:val="32"/>
              </w:rPr>
            </w:pPr>
            <w:bookmarkStart w:id="359" w:name="_Toc391637807"/>
            <w:r w:rsidRPr="00EE6110">
              <w:rPr>
                <w:rFonts w:eastAsia="Arial Unicode MS"/>
                <w:sz w:val="32"/>
                <w:szCs w:val="32"/>
              </w:rPr>
              <w:t>Section V</w:t>
            </w:r>
            <w:r>
              <w:rPr>
                <w:rFonts w:eastAsia="Arial Unicode MS"/>
                <w:sz w:val="32"/>
                <w:szCs w:val="32"/>
              </w:rPr>
              <w:t>:</w:t>
            </w:r>
            <w:r w:rsidRPr="00EE6110">
              <w:rPr>
                <w:rFonts w:eastAsia="Arial Unicode MS"/>
                <w:sz w:val="32"/>
                <w:szCs w:val="32"/>
              </w:rPr>
              <w:t xml:space="preserve">  Eligible Countries</w:t>
            </w:r>
            <w:bookmarkEnd w:id="359"/>
          </w:p>
        </w:tc>
      </w:tr>
    </w:tbl>
    <w:p w:rsidR="006C40E6" w:rsidRPr="00EE6110" w:rsidRDefault="006C40E6" w:rsidP="006C40E6">
      <w:pPr>
        <w:rPr>
          <w:rFonts w:eastAsia="Arial Unicode MS"/>
          <w:u w:val="single"/>
        </w:rPr>
      </w:pPr>
    </w:p>
    <w:bookmarkEnd w:id="356"/>
    <w:bookmarkEnd w:id="357"/>
    <w:bookmarkEnd w:id="358"/>
    <w:p w:rsidR="006C40E6" w:rsidRPr="00EE6110" w:rsidRDefault="006C40E6" w:rsidP="006C40E6">
      <w:pPr>
        <w:jc w:val="center"/>
        <w:rPr>
          <w:b/>
        </w:rPr>
      </w:pPr>
      <w:r w:rsidRPr="00EE6110">
        <w:rPr>
          <w:b/>
        </w:rPr>
        <w:t>Eligibility for the Provision of Goods and Related Services in RGoB-financed Procurement</w:t>
      </w:r>
    </w:p>
    <w:p w:rsidR="006C40E6" w:rsidRPr="00EE6110" w:rsidRDefault="006C40E6" w:rsidP="006C40E6">
      <w:pPr>
        <w:jc w:val="center"/>
      </w:pPr>
    </w:p>
    <w:p w:rsidR="006C40E6" w:rsidRPr="00EE6110" w:rsidRDefault="006C40E6" w:rsidP="006C40E6">
      <w:pPr>
        <w:jc w:val="center"/>
      </w:pPr>
    </w:p>
    <w:p w:rsidR="006C40E6" w:rsidRPr="00EE6110" w:rsidRDefault="006C40E6" w:rsidP="006C40E6"/>
    <w:p w:rsidR="006C40E6" w:rsidRPr="00EE6110" w:rsidRDefault="006C40E6" w:rsidP="006C40E6">
      <w:r w:rsidRPr="00EE6110">
        <w:t>The RGoB permits firms and individuals from all countries to offer Goods and Related Services for RGoB-financed projects. As an exception, firms of a Country, Goods manufactured in a Country or services provided from or by a Country may be excluded if:</w:t>
      </w:r>
    </w:p>
    <w:p w:rsidR="006C40E6" w:rsidRPr="00EE6110" w:rsidRDefault="006C40E6" w:rsidP="006C40E6"/>
    <w:p w:rsidR="006C40E6" w:rsidRPr="00686981" w:rsidRDefault="006C40E6" w:rsidP="006C40E6">
      <w:pPr>
        <w:ind w:left="709" w:hanging="709"/>
      </w:pPr>
      <w:r w:rsidRPr="00686981">
        <w:t>1.1</w:t>
      </w:r>
      <w:r w:rsidRPr="00686981">
        <w:tab/>
        <w:t>as a matter of law or official regulation, the RGoB prohibits commercial relations with that Country</w:t>
      </w:r>
      <w:r>
        <w:t>;</w:t>
      </w:r>
      <w:r w:rsidRPr="00686981">
        <w:t xml:space="preserve"> or </w:t>
      </w:r>
    </w:p>
    <w:p w:rsidR="006C40E6" w:rsidRPr="00686981" w:rsidRDefault="006C40E6" w:rsidP="006C40E6"/>
    <w:p w:rsidR="006C40E6" w:rsidRPr="00686981" w:rsidRDefault="006C40E6" w:rsidP="006C40E6">
      <w:pPr>
        <w:ind w:left="709" w:hanging="709"/>
      </w:pPr>
      <w:r w:rsidRPr="00686981">
        <w:t>1.2</w:t>
      </w:r>
      <w:r w:rsidRPr="00686981">
        <w:tab/>
        <w:t xml:space="preserve">by an Act of Compliance with a Decision of the United Nations Security Council taken under Chapter </w:t>
      </w:r>
      <w:smartTag w:uri="urn:schemas-microsoft-com:office:smarttags" w:element="stockticker">
        <w:r w:rsidRPr="00686981">
          <w:t>VII</w:t>
        </w:r>
      </w:smartTag>
      <w:r w:rsidRPr="00686981">
        <w:t xml:space="preserve"> of the Charter of the United Nations, the RGoB prohibits any </w:t>
      </w:r>
      <w:r w:rsidRPr="00686981">
        <w:lastRenderedPageBreak/>
        <w:t>import of Goods from that Country or any payments to persons or entities in that Country.</w:t>
      </w:r>
    </w:p>
    <w:p w:rsidR="006C40E6" w:rsidRPr="00EE6110" w:rsidRDefault="006C40E6" w:rsidP="006C40E6"/>
    <w:p w:rsidR="006C40E6" w:rsidRPr="00EE6110" w:rsidRDefault="006C40E6" w:rsidP="006C40E6">
      <w:r w:rsidRPr="00EE6110">
        <w:t>For the information of Bidders, at the present time firms, Goods and Services from the following countries are excluded from this bidding:</w:t>
      </w:r>
    </w:p>
    <w:p w:rsidR="006C40E6" w:rsidRPr="00EE6110" w:rsidRDefault="006C40E6" w:rsidP="006C40E6">
      <w:pPr>
        <w:rPr>
          <w:b/>
        </w:rPr>
      </w:pPr>
    </w:p>
    <w:p w:rsidR="006C40E6" w:rsidRPr="00686981" w:rsidRDefault="006C40E6" w:rsidP="006C40E6">
      <w:r w:rsidRPr="00686981">
        <w:t xml:space="preserve">(a) </w:t>
      </w:r>
      <w:r w:rsidRPr="00686981">
        <w:tab/>
        <w:t>With reference to Paragraph 1.1 above:</w:t>
      </w:r>
    </w:p>
    <w:p w:rsidR="006C40E6" w:rsidRDefault="006C40E6" w:rsidP="006C40E6">
      <w:pPr>
        <w:rPr>
          <w:i/>
        </w:rPr>
      </w:pPr>
    </w:p>
    <w:p w:rsidR="006C40E6" w:rsidRPr="00686981" w:rsidRDefault="006C40E6" w:rsidP="006C40E6">
      <w:pPr>
        <w:rPr>
          <w:i/>
        </w:rPr>
      </w:pPr>
      <w:r w:rsidRPr="00686981">
        <w:rPr>
          <w:i/>
        </w:rPr>
        <w:t xml:space="preserve">[insert list of countries prohibited under the law or official regulations of </w:t>
      </w:r>
      <w:smartTag w:uri="urn:schemas-microsoft-com:office:smarttags" w:element="place">
        <w:smartTag w:uri="urn:schemas-microsoft-com:office:smarttags" w:element="country-region">
          <w:r w:rsidRPr="00686981">
            <w:rPr>
              <w:i/>
            </w:rPr>
            <w:t>Bhutan</w:t>
          </w:r>
        </w:smartTag>
      </w:smartTag>
      <w:r w:rsidRPr="00686981">
        <w:rPr>
          <w:i/>
        </w:rPr>
        <w:t>]</w:t>
      </w:r>
    </w:p>
    <w:p w:rsidR="006C40E6" w:rsidRPr="00686981" w:rsidRDefault="006C40E6" w:rsidP="006C40E6"/>
    <w:p w:rsidR="006C40E6" w:rsidRPr="00686981" w:rsidRDefault="006C40E6" w:rsidP="006C40E6">
      <w:r>
        <w:t>(b)</w:t>
      </w:r>
      <w:r>
        <w:tab/>
      </w:r>
      <w:r w:rsidRPr="00686981">
        <w:t>With reference to Paragraph 1.2 above:</w:t>
      </w:r>
    </w:p>
    <w:p w:rsidR="006C40E6" w:rsidRDefault="006C40E6" w:rsidP="006C40E6">
      <w:pPr>
        <w:rPr>
          <w:i/>
        </w:rPr>
      </w:pPr>
    </w:p>
    <w:p w:rsidR="006C40E6" w:rsidRPr="007A65D1" w:rsidRDefault="006C40E6" w:rsidP="007A65D1">
      <w:pPr>
        <w:rPr>
          <w:i/>
        </w:rPr>
      </w:pPr>
      <w:r w:rsidRPr="00686981">
        <w:rPr>
          <w:i/>
        </w:rPr>
        <w:t xml:space="preserve">[insert list of countries which are barred under UN Security Council Chapter </w:t>
      </w:r>
      <w:smartTag w:uri="urn:schemas-microsoft-com:office:smarttags" w:element="stockticker">
        <w:r w:rsidRPr="00686981">
          <w:rPr>
            <w:i/>
          </w:rPr>
          <w:t>VII</w:t>
        </w:r>
      </w:smartTag>
      <w:r w:rsidRPr="00686981">
        <w:rPr>
          <w:i/>
        </w:rPr>
        <w:t>]</w:t>
      </w:r>
    </w:p>
    <w:p w:rsidR="006C40E6" w:rsidRPr="00EE6110" w:rsidRDefault="006C40E6" w:rsidP="006C40E6">
      <w:pPr>
        <w:jc w:val="center"/>
        <w:rPr>
          <w:rFonts w:eastAsia="Arial Unicode MS"/>
        </w:rPr>
      </w:pPr>
    </w:p>
    <w:p w:rsidR="006C40E6" w:rsidRDefault="00C875B0" w:rsidP="00C875B0">
      <w:pPr>
        <w:tabs>
          <w:tab w:val="left" w:pos="375"/>
        </w:tabs>
        <w:rPr>
          <w:rFonts w:eastAsia="Arial Unicode MS"/>
          <w:sz w:val="28"/>
          <w:szCs w:val="28"/>
        </w:rPr>
      </w:pPr>
      <w:r>
        <w:rPr>
          <w:rFonts w:eastAsia="Arial Unicode MS"/>
        </w:rPr>
        <w:tab/>
      </w:r>
    </w:p>
    <w:p w:rsidR="006C40E6" w:rsidRDefault="006C40E6" w:rsidP="006C40E6">
      <w:pPr>
        <w:pStyle w:val="Subtitle"/>
        <w:rPr>
          <w:rFonts w:eastAsia="Arial Unicode MS"/>
          <w:sz w:val="28"/>
          <w:szCs w:val="28"/>
        </w:rPr>
      </w:pPr>
      <w:r w:rsidRPr="00063EF8">
        <w:rPr>
          <w:rFonts w:eastAsia="Arial Unicode MS"/>
          <w:sz w:val="28"/>
          <w:szCs w:val="28"/>
        </w:rPr>
        <w:t>Section VII. General Conditions of Contract</w:t>
      </w:r>
    </w:p>
    <w:p w:rsidR="006C40E6" w:rsidRPr="00063EF8" w:rsidRDefault="006C40E6" w:rsidP="006C40E6">
      <w:pPr>
        <w:pStyle w:val="Subtitle"/>
        <w:rPr>
          <w:rFonts w:eastAsia="Arial Unicode MS"/>
          <w:sz w:val="28"/>
          <w:szCs w:val="28"/>
        </w:rPr>
      </w:pPr>
    </w:p>
    <w:p w:rsidR="006C40E6" w:rsidRPr="00EE6110" w:rsidRDefault="006C40E6" w:rsidP="006C40E6">
      <w:pPr>
        <w:pStyle w:val="Subtitle"/>
        <w:jc w:val="both"/>
        <w:rPr>
          <w:rFonts w:eastAsia="Arial Unicode MS"/>
          <w:sz w:val="24"/>
          <w:szCs w:val="24"/>
        </w:rPr>
      </w:pPr>
    </w:p>
    <w:tbl>
      <w:tblPr>
        <w:tblW w:w="0" w:type="auto"/>
        <w:tblLook w:val="04A0" w:firstRow="1" w:lastRow="0" w:firstColumn="1" w:lastColumn="0" w:noHBand="0" w:noVBand="1"/>
      </w:tblPr>
      <w:tblGrid>
        <w:gridCol w:w="2590"/>
        <w:gridCol w:w="6480"/>
      </w:tblGrid>
      <w:tr w:rsidR="006C40E6" w:rsidRPr="00D62B13" w:rsidTr="00DE2ECF">
        <w:tc>
          <w:tcPr>
            <w:tcW w:w="2448" w:type="dxa"/>
          </w:tcPr>
          <w:p w:rsidR="006C40E6" w:rsidRPr="00D62B13" w:rsidRDefault="006C40E6" w:rsidP="006C40E6">
            <w:pPr>
              <w:pStyle w:val="P3Header1-Clauses"/>
              <w:numPr>
                <w:ilvl w:val="0"/>
                <w:numId w:val="11"/>
              </w:numPr>
              <w:rPr>
                <w:rFonts w:eastAsia="Arial Unicode MS"/>
                <w:szCs w:val="24"/>
              </w:rPr>
            </w:pPr>
            <w:bookmarkStart w:id="360" w:name="_Toc391638437"/>
            <w:r w:rsidRPr="00D62B13">
              <w:rPr>
                <w:rFonts w:eastAsia="Arial Unicode MS"/>
                <w:szCs w:val="24"/>
              </w:rPr>
              <w:t>Definitions</w:t>
            </w:r>
            <w:bookmarkEnd w:id="360"/>
          </w:p>
          <w:p w:rsidR="006C40E6" w:rsidRPr="00D62B13" w:rsidRDefault="006C40E6" w:rsidP="00DE2ECF">
            <w:pPr>
              <w:pStyle w:val="Subtitle"/>
              <w:jc w:val="both"/>
              <w:rPr>
                <w:rFonts w:eastAsia="Arial Unicode MS"/>
                <w:sz w:val="24"/>
                <w:szCs w:val="24"/>
              </w:rPr>
            </w:pPr>
          </w:p>
        </w:tc>
        <w:tc>
          <w:tcPr>
            <w:tcW w:w="6480" w:type="dxa"/>
          </w:tcPr>
          <w:p w:rsidR="006C40E6" w:rsidRPr="00D62B13" w:rsidRDefault="006C40E6" w:rsidP="00DE2ECF">
            <w:pPr>
              <w:pStyle w:val="Header2-SubClauses"/>
              <w:tabs>
                <w:tab w:val="clear" w:pos="720"/>
              </w:tabs>
              <w:ind w:left="612" w:hanging="612"/>
              <w:rPr>
                <w:rFonts w:eastAsia="Arial Unicode MS"/>
                <w:szCs w:val="24"/>
              </w:rPr>
            </w:pPr>
            <w:r w:rsidRPr="00D62B13">
              <w:rPr>
                <w:rFonts w:eastAsia="Arial Unicode MS"/>
                <w:szCs w:val="24"/>
              </w:rPr>
              <w:t>1.1</w:t>
            </w:r>
            <w:r w:rsidRPr="00D62B13">
              <w:rPr>
                <w:rFonts w:eastAsia="Arial Unicode MS"/>
                <w:szCs w:val="24"/>
              </w:rPr>
              <w:tab/>
              <w:t>The following words and expressions shall have the meanings hereby assigned to them:</w:t>
            </w:r>
          </w:p>
          <w:p w:rsidR="006C40E6" w:rsidRPr="00D62B13" w:rsidRDefault="006C40E6" w:rsidP="00DE2ECF">
            <w:pPr>
              <w:autoSpaceDE w:val="0"/>
              <w:autoSpaceDN w:val="0"/>
              <w:adjustRightInd w:val="0"/>
              <w:ind w:left="709" w:hanging="709"/>
            </w:pPr>
            <w:r w:rsidRPr="00D62B13">
              <w:rPr>
                <w:bCs/>
              </w:rPr>
              <w:t>(a)</w:t>
            </w:r>
            <w:r w:rsidRPr="00D62B13">
              <w:rPr>
                <w:b/>
                <w:bCs/>
              </w:rPr>
              <w:tab/>
              <w:t xml:space="preserve">Award of Contract </w:t>
            </w:r>
            <w:r w:rsidRPr="00D62B13">
              <w:rPr>
                <w:bCs/>
              </w:rPr>
              <w:t xml:space="preserve">means </w:t>
            </w:r>
            <w:r w:rsidRPr="00D62B13">
              <w:t xml:space="preserve">the decision of the Purchaser to enter into a Contract with the Supplier for supply and delivery of the specified Goods, including any Related Services. </w:t>
            </w:r>
          </w:p>
          <w:p w:rsidR="006C40E6" w:rsidRPr="00D62B13" w:rsidRDefault="006C40E6" w:rsidP="00DE2ECF">
            <w:pPr>
              <w:autoSpaceDE w:val="0"/>
              <w:autoSpaceDN w:val="0"/>
              <w:adjustRightInd w:val="0"/>
              <w:rPr>
                <w:b/>
                <w:bCs/>
              </w:rPr>
            </w:pPr>
          </w:p>
          <w:p w:rsidR="006C40E6" w:rsidRPr="00D62B13" w:rsidRDefault="006C40E6" w:rsidP="00DE2ECF">
            <w:pPr>
              <w:autoSpaceDE w:val="0"/>
              <w:autoSpaceDN w:val="0"/>
              <w:adjustRightInd w:val="0"/>
              <w:ind w:left="709" w:hanging="709"/>
            </w:pPr>
            <w:r w:rsidRPr="00D62B13">
              <w:rPr>
                <w:bCs/>
              </w:rPr>
              <w:t>(b)</w:t>
            </w:r>
            <w:r w:rsidRPr="00D62B13">
              <w:rPr>
                <w:b/>
                <w:bCs/>
              </w:rPr>
              <w:tab/>
              <w:t xml:space="preserve">Bid </w:t>
            </w:r>
            <w:r w:rsidRPr="00D62B13">
              <w:rPr>
                <w:bCs/>
              </w:rPr>
              <w:t>means</w:t>
            </w:r>
            <w:r w:rsidRPr="00D62B13">
              <w:t>an offer to supply Goods, including any Related Services, made in accordance with the terms and conditions set out in the Bidding Documents</w:t>
            </w:r>
            <w:r w:rsidRPr="00D62B13">
              <w:rPr>
                <w:bCs/>
              </w:rPr>
              <w:t xml:space="preserve"> that preceded the placement of the Contract of which these GCC form a part</w:t>
            </w:r>
            <w:r w:rsidRPr="00D62B13">
              <w:t xml:space="preserve">. The term “tender” is synonymous with the term “Bid”. </w:t>
            </w:r>
          </w:p>
          <w:p w:rsidR="006C40E6" w:rsidRPr="00D62B13" w:rsidRDefault="006C40E6" w:rsidP="00DE2ECF">
            <w:pPr>
              <w:autoSpaceDE w:val="0"/>
              <w:autoSpaceDN w:val="0"/>
              <w:adjustRightInd w:val="0"/>
            </w:pPr>
          </w:p>
          <w:p w:rsidR="006C40E6" w:rsidRPr="00D62B13" w:rsidRDefault="006C40E6" w:rsidP="00DE2ECF">
            <w:pPr>
              <w:autoSpaceDE w:val="0"/>
              <w:autoSpaceDN w:val="0"/>
              <w:adjustRightInd w:val="0"/>
              <w:ind w:left="709" w:hanging="709"/>
            </w:pPr>
            <w:r w:rsidRPr="00D62B13">
              <w:rPr>
                <w:bCs/>
              </w:rPr>
              <w:t>(c)</w:t>
            </w:r>
            <w:r w:rsidRPr="00D62B13">
              <w:rPr>
                <w:b/>
                <w:bCs/>
              </w:rPr>
              <w:tab/>
              <w:t xml:space="preserve">Bidder </w:t>
            </w:r>
            <w:r w:rsidRPr="00D62B13">
              <w:rPr>
                <w:bCs/>
              </w:rPr>
              <w:t>means</w:t>
            </w:r>
            <w:r w:rsidRPr="00D62B13">
              <w:t>an eligible individual or legal entity that participated in the bidding process governed by the Bidding Documents</w:t>
            </w:r>
            <w:r w:rsidRPr="00D62B13">
              <w:rPr>
                <w:bCs/>
              </w:rPr>
              <w:t xml:space="preserve"> that preceded the placement of the Contract of which these GCC form a part</w:t>
            </w:r>
            <w:r w:rsidRPr="00D62B13">
              <w:t xml:space="preserve">. </w:t>
            </w:r>
          </w:p>
          <w:p w:rsidR="006C40E6" w:rsidRPr="00D62B13" w:rsidRDefault="006C40E6" w:rsidP="00DE2ECF">
            <w:pPr>
              <w:autoSpaceDE w:val="0"/>
              <w:autoSpaceDN w:val="0"/>
              <w:adjustRightInd w:val="0"/>
            </w:pPr>
          </w:p>
          <w:p w:rsidR="006C40E6" w:rsidRPr="00D62B13" w:rsidRDefault="006C40E6" w:rsidP="00DE2ECF">
            <w:pPr>
              <w:autoSpaceDE w:val="0"/>
              <w:autoSpaceDN w:val="0"/>
              <w:adjustRightInd w:val="0"/>
              <w:ind w:left="709" w:hanging="709"/>
            </w:pPr>
            <w:r w:rsidRPr="00D62B13">
              <w:rPr>
                <w:bCs/>
              </w:rPr>
              <w:t>(d)</w:t>
            </w:r>
            <w:r w:rsidRPr="00D62B13">
              <w:rPr>
                <w:b/>
                <w:bCs/>
              </w:rPr>
              <w:tab/>
              <w:t xml:space="preserve">Bidding Documents </w:t>
            </w:r>
            <w:r w:rsidRPr="00D62B13">
              <w:rPr>
                <w:bCs/>
              </w:rPr>
              <w:t>means</w:t>
            </w:r>
            <w:r w:rsidRPr="00D62B13">
              <w:t>the set of Bidding Documents</w:t>
            </w:r>
            <w:r w:rsidRPr="00D62B13">
              <w:rPr>
                <w:bCs/>
              </w:rPr>
              <w:t xml:space="preserve"> that preceded the placement of the Contract of which these GCC form a part</w:t>
            </w:r>
            <w:r w:rsidRPr="00D62B13">
              <w:t xml:space="preserve">, which were sold or issued by the Purchaser to potential Bidders, and in which the specifications, terms and conditions of the proposed procurement were prescribed. </w:t>
            </w:r>
          </w:p>
          <w:p w:rsidR="006C40E6" w:rsidRPr="00D62B13" w:rsidRDefault="006C40E6" w:rsidP="00DE2ECF">
            <w:pPr>
              <w:autoSpaceDE w:val="0"/>
              <w:autoSpaceDN w:val="0"/>
              <w:adjustRightInd w:val="0"/>
            </w:pPr>
          </w:p>
          <w:p w:rsidR="006C40E6" w:rsidRPr="00D62B13" w:rsidRDefault="006C40E6" w:rsidP="00DE2ECF">
            <w:pPr>
              <w:ind w:left="720" w:hanging="720"/>
              <w:rPr>
                <w:rFonts w:eastAsia="Arial Unicode MS"/>
              </w:rPr>
            </w:pPr>
            <w:r w:rsidRPr="00D62B13">
              <w:rPr>
                <w:bCs/>
              </w:rPr>
              <w:t>(e)</w:t>
            </w:r>
            <w:r w:rsidRPr="00D62B13">
              <w:rPr>
                <w:bCs/>
              </w:rPr>
              <w:tab/>
            </w:r>
            <w:r w:rsidRPr="00D62B13">
              <w:rPr>
                <w:rFonts w:eastAsia="Arial Unicode MS"/>
                <w:b/>
              </w:rPr>
              <w:t>Contract Documents</w:t>
            </w:r>
            <w:r w:rsidRPr="00D62B13">
              <w:rPr>
                <w:rFonts w:eastAsia="Arial Unicode MS"/>
              </w:rPr>
              <w:t xml:space="preserve"> means the documents listed in the Contract Agreement, including any amendments thereto.</w:t>
            </w:r>
          </w:p>
          <w:p w:rsidR="006C40E6" w:rsidRPr="00D62B13" w:rsidRDefault="006C40E6" w:rsidP="00DE2ECF">
            <w:pPr>
              <w:rPr>
                <w:rFonts w:eastAsia="Arial Unicode MS"/>
              </w:rPr>
            </w:pPr>
          </w:p>
          <w:p w:rsidR="006C40E6" w:rsidRPr="00D62B13" w:rsidRDefault="006C40E6" w:rsidP="00DE2ECF">
            <w:pPr>
              <w:ind w:left="720" w:hanging="720"/>
              <w:rPr>
                <w:rFonts w:eastAsia="Arial Unicode MS"/>
              </w:rPr>
            </w:pPr>
            <w:r w:rsidRPr="00D62B13">
              <w:rPr>
                <w:rFonts w:eastAsia="Arial Unicode MS"/>
              </w:rPr>
              <w:t>(f)</w:t>
            </w:r>
            <w:r w:rsidRPr="00D62B13">
              <w:rPr>
                <w:rFonts w:eastAsia="Arial Unicode MS"/>
                <w:b/>
              </w:rPr>
              <w:tab/>
              <w:t xml:space="preserve">Contract Price </w:t>
            </w:r>
            <w:r w:rsidRPr="00D62B13">
              <w:rPr>
                <w:rFonts w:eastAsia="Arial Unicode MS"/>
              </w:rPr>
              <w:t>means the price payable to the Supplier as specified in the Contract Agreement, subject to such additions and adjustments thereto or deductions therefrom as may be made pursuant to the Contract.</w:t>
            </w:r>
          </w:p>
          <w:p w:rsidR="006C40E6" w:rsidRPr="00D62B13" w:rsidRDefault="006C40E6" w:rsidP="00DE2ECF">
            <w:pPr>
              <w:ind w:left="720" w:hanging="720"/>
              <w:rPr>
                <w:rFonts w:eastAsia="Arial Unicode MS"/>
              </w:rPr>
            </w:pPr>
          </w:p>
          <w:p w:rsidR="006C40E6" w:rsidRPr="00D62B13" w:rsidRDefault="006C40E6" w:rsidP="00DE2ECF">
            <w:pPr>
              <w:rPr>
                <w:rFonts w:eastAsia="Arial Unicode MS"/>
              </w:rPr>
            </w:pPr>
            <w:r w:rsidRPr="00D62B13">
              <w:rPr>
                <w:rFonts w:eastAsia="Arial Unicode MS"/>
              </w:rPr>
              <w:t>(g)</w:t>
            </w:r>
            <w:r w:rsidRPr="00D62B13">
              <w:rPr>
                <w:rFonts w:eastAsia="Arial Unicode MS"/>
              </w:rPr>
              <w:tab/>
            </w:r>
            <w:r w:rsidRPr="00D62B13">
              <w:rPr>
                <w:rFonts w:eastAsia="Arial Unicode MS"/>
                <w:b/>
              </w:rPr>
              <w:t xml:space="preserve">Day </w:t>
            </w:r>
            <w:r w:rsidRPr="00D62B13">
              <w:rPr>
                <w:rFonts w:eastAsia="Arial Unicode MS"/>
              </w:rPr>
              <w:t>meanscalendar day.</w:t>
            </w:r>
          </w:p>
          <w:p w:rsidR="006C40E6" w:rsidRPr="00D62B13" w:rsidRDefault="006C40E6" w:rsidP="00DE2ECF">
            <w:pPr>
              <w:rPr>
                <w:rFonts w:eastAsia="Arial Unicode MS"/>
              </w:rPr>
            </w:pPr>
          </w:p>
          <w:p w:rsidR="006C40E6" w:rsidRPr="00D62B13" w:rsidRDefault="006C40E6" w:rsidP="00DE2ECF">
            <w:pPr>
              <w:ind w:left="720" w:hanging="720"/>
              <w:rPr>
                <w:rFonts w:eastAsia="Arial Unicode MS"/>
              </w:rPr>
            </w:pPr>
            <w:r w:rsidRPr="00D62B13">
              <w:rPr>
                <w:rFonts w:eastAsia="Arial Unicode MS"/>
              </w:rPr>
              <w:t>(h)</w:t>
            </w:r>
            <w:r w:rsidRPr="00D62B13">
              <w:rPr>
                <w:rFonts w:eastAsia="Arial Unicode MS"/>
                <w:b/>
              </w:rPr>
              <w:tab/>
              <w:t xml:space="preserve">Delivery </w:t>
            </w:r>
            <w:r w:rsidRPr="00D62B13">
              <w:rPr>
                <w:rFonts w:eastAsia="Arial Unicode MS"/>
              </w:rPr>
              <w:t>means the transfer of the Goods from the Supplier to the Purchaser in accordance with the terms and conditions set forth in the Contract Documents.</w:t>
            </w:r>
          </w:p>
          <w:p w:rsidR="006C40E6" w:rsidRPr="00D62B13" w:rsidRDefault="006C40E6" w:rsidP="00DE2ECF">
            <w:pPr>
              <w:rPr>
                <w:rFonts w:eastAsia="Arial Unicode MS"/>
              </w:rPr>
            </w:pPr>
          </w:p>
          <w:p w:rsidR="006C40E6" w:rsidRPr="00D62B13" w:rsidRDefault="006C40E6" w:rsidP="00DE2ECF">
            <w:pPr>
              <w:autoSpaceDE w:val="0"/>
              <w:autoSpaceDN w:val="0"/>
              <w:adjustRightInd w:val="0"/>
              <w:ind w:left="720" w:hanging="720"/>
              <w:rPr>
                <w:rFonts w:eastAsia="Arial Unicode MS"/>
              </w:rPr>
            </w:pPr>
            <w:r w:rsidRPr="00D62B13">
              <w:rPr>
                <w:bCs/>
              </w:rPr>
              <w:t>(i)</w:t>
            </w:r>
            <w:r w:rsidRPr="00D62B13">
              <w:rPr>
                <w:bCs/>
              </w:rPr>
              <w:tab/>
            </w:r>
            <w:r w:rsidRPr="00D62B13">
              <w:rPr>
                <w:rFonts w:eastAsia="Arial Unicode MS"/>
                <w:b/>
              </w:rPr>
              <w:t>GCC</w:t>
            </w:r>
            <w:r w:rsidRPr="00D62B13">
              <w:rPr>
                <w:rFonts w:eastAsia="Arial Unicode MS"/>
              </w:rPr>
              <w:t xml:space="preserve"> means the General Conditions of Contract.</w:t>
            </w:r>
          </w:p>
          <w:p w:rsidR="006C40E6" w:rsidRPr="00D62B13" w:rsidRDefault="006C40E6" w:rsidP="00DE2ECF">
            <w:pPr>
              <w:autoSpaceDE w:val="0"/>
              <w:autoSpaceDN w:val="0"/>
              <w:adjustRightInd w:val="0"/>
              <w:ind w:left="720" w:hanging="720"/>
              <w:rPr>
                <w:rFonts w:eastAsia="Arial Unicode MS"/>
              </w:rPr>
            </w:pPr>
          </w:p>
          <w:p w:rsidR="006C40E6" w:rsidRPr="00D62B13" w:rsidRDefault="006C40E6" w:rsidP="00DE2ECF">
            <w:pPr>
              <w:autoSpaceDE w:val="0"/>
              <w:autoSpaceDN w:val="0"/>
              <w:adjustRightInd w:val="0"/>
              <w:ind w:left="720" w:hanging="720"/>
              <w:rPr>
                <w:rFonts w:eastAsia="Arial Unicode MS"/>
              </w:rPr>
            </w:pPr>
            <w:r w:rsidRPr="00D62B13">
              <w:rPr>
                <w:rFonts w:eastAsia="Arial Unicode MS"/>
              </w:rPr>
              <w:t>(j)</w:t>
            </w:r>
            <w:r w:rsidRPr="00D62B13">
              <w:rPr>
                <w:rFonts w:eastAsia="Arial Unicode MS"/>
              </w:rPr>
              <w:tab/>
            </w:r>
            <w:r w:rsidRPr="00D62B13">
              <w:rPr>
                <w:rFonts w:eastAsia="Arial Unicode MS"/>
                <w:b/>
              </w:rPr>
              <w:t>Goods</w:t>
            </w:r>
            <w:r w:rsidRPr="00D62B13">
              <w:rPr>
                <w:rFonts w:eastAsia="Arial Unicode MS"/>
              </w:rPr>
              <w:t xml:space="preserve"> means all of the commodities, raw materials, machinery and equipment, and/or other materials, including </w:t>
            </w:r>
            <w:r w:rsidRPr="00D62B13">
              <w:t>any object in solid, liquid or gaseous form that has an economic utility or value and which can be exchanged or traded,</w:t>
            </w:r>
            <w:r w:rsidRPr="00D62B13">
              <w:rPr>
                <w:rFonts w:eastAsia="Arial Unicode MS"/>
              </w:rPr>
              <w:t xml:space="preserve"> that the Supplier is required to supply to the Purchaser under the Contract.</w:t>
            </w:r>
          </w:p>
          <w:p w:rsidR="006C40E6" w:rsidRPr="00D62B13" w:rsidRDefault="006C40E6" w:rsidP="00DE2ECF">
            <w:pPr>
              <w:rPr>
                <w:rFonts w:eastAsia="Arial Unicode MS"/>
                <w:b/>
              </w:rPr>
            </w:pPr>
          </w:p>
          <w:p w:rsidR="006C40E6" w:rsidRPr="00D62B13" w:rsidRDefault="006C40E6" w:rsidP="00DE2ECF">
            <w:pPr>
              <w:ind w:left="709" w:hanging="709"/>
              <w:rPr>
                <w:rFonts w:eastAsia="Arial Unicode MS"/>
              </w:rPr>
            </w:pPr>
            <w:r w:rsidRPr="00D62B13">
              <w:rPr>
                <w:rFonts w:eastAsia="Arial Unicode MS"/>
              </w:rPr>
              <w:t>(k)</w:t>
            </w:r>
            <w:r w:rsidRPr="00D62B13">
              <w:rPr>
                <w:rFonts w:eastAsia="Arial Unicode MS"/>
                <w:b/>
              </w:rPr>
              <w:tab/>
            </w:r>
            <w:r w:rsidRPr="00D62B13">
              <w:rPr>
                <w:rFonts w:eastAsia="Arial Unicode MS"/>
              </w:rPr>
              <w:t>The</w:t>
            </w:r>
            <w:r w:rsidRPr="00D62B13">
              <w:rPr>
                <w:rFonts w:eastAsia="Arial Unicode MS"/>
                <w:b/>
              </w:rPr>
              <w:t xml:space="preserve"> Project Site,</w:t>
            </w:r>
            <w:r w:rsidRPr="00D62B13">
              <w:rPr>
                <w:rFonts w:eastAsia="Arial Unicode MS"/>
              </w:rPr>
              <w:t xml:space="preserve"> where applicable, means the place named in the </w:t>
            </w:r>
            <w:smartTag w:uri="urn:schemas-microsoft-com:office:smarttags" w:element="stockticker">
              <w:r w:rsidRPr="00D62B13">
                <w:rPr>
                  <w:rFonts w:eastAsia="Arial Unicode MS"/>
                </w:rPr>
                <w:t>SCC</w:t>
              </w:r>
            </w:smartTag>
            <w:r w:rsidRPr="00D62B13">
              <w:rPr>
                <w:rFonts w:eastAsia="Arial Unicode MS"/>
              </w:rPr>
              <w:t>.</w:t>
            </w:r>
          </w:p>
          <w:p w:rsidR="006C40E6" w:rsidRPr="00D62B13" w:rsidRDefault="006C40E6" w:rsidP="00DE2ECF">
            <w:pPr>
              <w:ind w:left="709" w:hanging="709"/>
              <w:rPr>
                <w:rFonts w:eastAsia="Arial Unicode MS"/>
                <w:b/>
              </w:rPr>
            </w:pPr>
          </w:p>
          <w:p w:rsidR="006C40E6" w:rsidRPr="00D62B13" w:rsidRDefault="006C40E6" w:rsidP="00DE2ECF">
            <w:pPr>
              <w:ind w:left="709" w:hanging="709"/>
              <w:rPr>
                <w:rFonts w:eastAsia="Arial Unicode MS"/>
              </w:rPr>
            </w:pPr>
            <w:r w:rsidRPr="00D62B13">
              <w:rPr>
                <w:rFonts w:eastAsia="Arial Unicode MS"/>
              </w:rPr>
              <w:t>(l)</w:t>
            </w:r>
            <w:r w:rsidRPr="00D62B13">
              <w:rPr>
                <w:rFonts w:eastAsia="Arial Unicode MS"/>
                <w:b/>
              </w:rPr>
              <w:tab/>
              <w:t xml:space="preserve">Purchaser </w:t>
            </w:r>
            <w:r w:rsidRPr="00D62B13">
              <w:rPr>
                <w:rFonts w:eastAsia="Arial Unicode MS"/>
              </w:rPr>
              <w:t xml:space="preserve">means the entity purchasing the Goods and Related Services, as specified in the </w:t>
            </w:r>
            <w:smartTag w:uri="urn:schemas-microsoft-com:office:smarttags" w:element="stockticker">
              <w:r w:rsidRPr="00D62B13">
                <w:rPr>
                  <w:rFonts w:eastAsia="Arial Unicode MS"/>
                </w:rPr>
                <w:t>SCC</w:t>
              </w:r>
            </w:smartTag>
            <w:r w:rsidRPr="00D62B13">
              <w:rPr>
                <w:rFonts w:eastAsia="Arial Unicode MS"/>
              </w:rPr>
              <w:t>.</w:t>
            </w:r>
          </w:p>
          <w:p w:rsidR="006C40E6" w:rsidRPr="00D62B13" w:rsidRDefault="006C40E6" w:rsidP="00DE2ECF">
            <w:pPr>
              <w:rPr>
                <w:rFonts w:eastAsia="Arial Unicode MS"/>
              </w:rPr>
            </w:pPr>
          </w:p>
          <w:p w:rsidR="006C40E6" w:rsidRPr="00D62B13" w:rsidRDefault="006C40E6" w:rsidP="00DE2ECF">
            <w:pPr>
              <w:autoSpaceDE w:val="0"/>
              <w:autoSpaceDN w:val="0"/>
              <w:adjustRightInd w:val="0"/>
              <w:ind w:left="709" w:hanging="709"/>
              <w:rPr>
                <w:b/>
                <w:bCs/>
              </w:rPr>
            </w:pPr>
            <w:r w:rsidRPr="00D62B13">
              <w:rPr>
                <w:rFonts w:eastAsia="Arial Unicode MS"/>
              </w:rPr>
              <w:t>(m)</w:t>
            </w:r>
            <w:r w:rsidRPr="00D62B13">
              <w:rPr>
                <w:rFonts w:eastAsia="Arial Unicode MS"/>
                <w:b/>
              </w:rPr>
              <w:tab/>
              <w:t xml:space="preserve">Related Services </w:t>
            </w:r>
            <w:r w:rsidRPr="00D62B13">
              <w:rPr>
                <w:rFonts w:eastAsia="Arial Unicode MS"/>
              </w:rPr>
              <w:t>means</w:t>
            </w:r>
            <w:r w:rsidR="00C875B0">
              <w:rPr>
                <w:rFonts w:eastAsia="Arial Unicode MS"/>
              </w:rPr>
              <w:t xml:space="preserve"> </w:t>
            </w:r>
            <w:r w:rsidRPr="00D62B13">
              <w:rPr>
                <w:rFonts w:eastAsia="Arial Unicode MS"/>
              </w:rPr>
              <w:t>the services incidental to the supply of the Goods, such as insurance, installation, training and initial maintenance and other obligations of the Supplier under the Contract</w:t>
            </w:r>
          </w:p>
          <w:p w:rsidR="006C40E6" w:rsidRPr="00D62B13" w:rsidRDefault="006C40E6" w:rsidP="00DE2ECF">
            <w:pPr>
              <w:autoSpaceDE w:val="0"/>
              <w:autoSpaceDN w:val="0"/>
              <w:adjustRightInd w:val="0"/>
            </w:pPr>
          </w:p>
          <w:p w:rsidR="006C40E6" w:rsidRPr="00D62B13" w:rsidRDefault="006C40E6" w:rsidP="00DE2ECF">
            <w:pPr>
              <w:rPr>
                <w:rFonts w:eastAsia="Arial Unicode MS"/>
              </w:rPr>
            </w:pPr>
            <w:r w:rsidRPr="00D62B13">
              <w:rPr>
                <w:rFonts w:eastAsia="Arial Unicode MS"/>
              </w:rPr>
              <w:t>(n)</w:t>
            </w:r>
            <w:r w:rsidRPr="00D62B13">
              <w:rPr>
                <w:rFonts w:eastAsia="Arial Unicode MS"/>
                <w:b/>
              </w:rPr>
              <w:tab/>
            </w:r>
            <w:smartTag w:uri="urn:schemas-microsoft-com:office:smarttags" w:element="stockticker">
              <w:r w:rsidRPr="00D62B13">
                <w:rPr>
                  <w:rFonts w:eastAsia="Arial Unicode MS"/>
                  <w:b/>
                </w:rPr>
                <w:t>SCC</w:t>
              </w:r>
              <w:r w:rsidR="00C875B0">
                <w:rPr>
                  <w:rFonts w:eastAsia="Arial Unicode MS"/>
                  <w:b/>
                </w:rPr>
                <w:t xml:space="preserve"> </w:t>
              </w:r>
            </w:smartTag>
            <w:r w:rsidRPr="00D62B13">
              <w:rPr>
                <w:rFonts w:eastAsia="Arial Unicode MS"/>
              </w:rPr>
              <w:t>means the Special Conditions of Contract.</w:t>
            </w:r>
          </w:p>
          <w:p w:rsidR="006C40E6" w:rsidRPr="00D62B13" w:rsidRDefault="006C40E6" w:rsidP="00DE2ECF">
            <w:pPr>
              <w:rPr>
                <w:rFonts w:eastAsia="Arial Unicode MS"/>
              </w:rPr>
            </w:pPr>
          </w:p>
          <w:p w:rsidR="006C40E6" w:rsidRPr="00D62B13" w:rsidRDefault="006C40E6" w:rsidP="00DE2ECF">
            <w:pPr>
              <w:ind w:left="720" w:hanging="720"/>
              <w:rPr>
                <w:rFonts w:eastAsia="Arial Unicode MS"/>
              </w:rPr>
            </w:pPr>
            <w:r w:rsidRPr="00D62B13">
              <w:rPr>
                <w:rFonts w:eastAsia="Arial Unicode MS"/>
              </w:rPr>
              <w:t>(o)</w:t>
            </w:r>
            <w:r w:rsidRPr="00D62B13">
              <w:rPr>
                <w:rFonts w:eastAsia="Arial Unicode MS"/>
                <w:b/>
              </w:rPr>
              <w:tab/>
              <w:t xml:space="preserve">Subcontractor </w:t>
            </w:r>
            <w:r w:rsidRPr="00D62B13">
              <w:rPr>
                <w:rFonts w:eastAsia="Arial Unicode MS"/>
              </w:rPr>
              <w:t>means</w:t>
            </w:r>
            <w:r w:rsidR="00C875B0">
              <w:rPr>
                <w:rFonts w:eastAsia="Arial Unicode MS"/>
              </w:rPr>
              <w:t xml:space="preserve"> </w:t>
            </w:r>
            <w:r w:rsidRPr="00D62B13">
              <w:rPr>
                <w:rFonts w:eastAsia="Arial Unicode MS"/>
              </w:rPr>
              <w:t>any natural person, private or government entity, or a combination thereof, including its legal successors and permitted assigns, to whom any part of the Goods to be supplied or execution of any part of the Related Services is subcontracted by the Supplier.</w:t>
            </w:r>
          </w:p>
          <w:p w:rsidR="006C40E6" w:rsidRPr="00D62B13" w:rsidRDefault="006C40E6" w:rsidP="00DE2ECF">
            <w:pPr>
              <w:rPr>
                <w:rFonts w:eastAsia="Arial Unicode MS"/>
              </w:rPr>
            </w:pPr>
          </w:p>
          <w:p w:rsidR="006C40E6" w:rsidRPr="00D62B13" w:rsidRDefault="006C40E6" w:rsidP="00DE2ECF">
            <w:pPr>
              <w:ind w:left="720" w:hanging="720"/>
              <w:rPr>
                <w:rFonts w:eastAsia="Arial Unicode MS"/>
              </w:rPr>
            </w:pPr>
            <w:r w:rsidRPr="00D62B13">
              <w:rPr>
                <w:rFonts w:eastAsia="Arial Unicode MS"/>
              </w:rPr>
              <w:t>(p)</w:t>
            </w:r>
            <w:r w:rsidRPr="00D62B13">
              <w:rPr>
                <w:rFonts w:eastAsia="Arial Unicode MS"/>
                <w:b/>
              </w:rPr>
              <w:tab/>
              <w:t>Supplier</w:t>
            </w:r>
            <w:r w:rsidRPr="00D62B13">
              <w:rPr>
                <w:rFonts w:eastAsia="Arial Unicode MS"/>
              </w:rPr>
              <w:t xml:space="preserve"> means the natural person, private or government entity, or a combination of the above, whose Bid to perform the Contract has been accepted by the Purchaser and is named as such in the Agreement, and includes the legal successors or permitted assigns of the Supplier.</w:t>
            </w:r>
          </w:p>
          <w:p w:rsidR="006C40E6" w:rsidRPr="00D62B13" w:rsidRDefault="006C40E6" w:rsidP="00DE2ECF">
            <w:pPr>
              <w:pStyle w:val="Subtitle"/>
              <w:jc w:val="both"/>
              <w:rPr>
                <w:rFonts w:eastAsia="Arial Unicode MS"/>
                <w:sz w:val="24"/>
                <w:szCs w:val="24"/>
              </w:rPr>
            </w:pPr>
          </w:p>
        </w:tc>
      </w:tr>
      <w:tr w:rsidR="006C40E6" w:rsidRPr="00D62B13" w:rsidTr="00DE2ECF">
        <w:tc>
          <w:tcPr>
            <w:tcW w:w="2448" w:type="dxa"/>
          </w:tcPr>
          <w:p w:rsidR="006C40E6" w:rsidRPr="00D62B13" w:rsidRDefault="006C40E6" w:rsidP="006C40E6">
            <w:pPr>
              <w:pStyle w:val="P3Header1-Clauses"/>
              <w:numPr>
                <w:ilvl w:val="0"/>
                <w:numId w:val="11"/>
              </w:numPr>
              <w:rPr>
                <w:rFonts w:eastAsia="Arial Unicode MS"/>
                <w:szCs w:val="24"/>
              </w:rPr>
            </w:pPr>
            <w:bookmarkStart w:id="361" w:name="_Toc391638438"/>
            <w:r w:rsidRPr="00D62B13">
              <w:rPr>
                <w:rFonts w:eastAsia="Arial Unicode MS"/>
                <w:szCs w:val="24"/>
              </w:rPr>
              <w:lastRenderedPageBreak/>
              <w:t>Contract Documents</w:t>
            </w:r>
            <w:bookmarkEnd w:id="361"/>
          </w:p>
          <w:p w:rsidR="006C40E6" w:rsidRPr="00D62B13" w:rsidRDefault="006C40E6" w:rsidP="00DE2ECF">
            <w:pPr>
              <w:pStyle w:val="Subtitle"/>
              <w:jc w:val="both"/>
              <w:rPr>
                <w:rFonts w:eastAsia="Arial Unicode MS"/>
                <w:sz w:val="24"/>
                <w:szCs w:val="24"/>
              </w:rPr>
            </w:pPr>
          </w:p>
        </w:tc>
        <w:tc>
          <w:tcPr>
            <w:tcW w:w="6480" w:type="dxa"/>
          </w:tcPr>
          <w:p w:rsidR="006C40E6" w:rsidRPr="00D62B13" w:rsidRDefault="006C40E6" w:rsidP="00DE2ECF">
            <w:pPr>
              <w:autoSpaceDE w:val="0"/>
              <w:autoSpaceDN w:val="0"/>
              <w:adjustRightInd w:val="0"/>
              <w:spacing w:before="120"/>
              <w:ind w:left="560" w:hanging="540"/>
              <w:rPr>
                <w:rFonts w:eastAsia="Arial Unicode MS"/>
              </w:rPr>
            </w:pPr>
            <w:r w:rsidRPr="00D62B13">
              <w:rPr>
                <w:rFonts w:eastAsia="Arial Unicode MS"/>
              </w:rPr>
              <w:t>2.1</w:t>
            </w:r>
            <w:r w:rsidRPr="00D62B13">
              <w:rPr>
                <w:rFonts w:eastAsia="Arial Unicode MS"/>
              </w:rPr>
              <w:tab/>
              <w:t>Subject to the order of precedence set forth in the Contract Agreement, all documents forming the Contract (and all parts thereof) are intended to be correlative, complementary and mutually explanatory. The Contract Agreement shall be read as a whole.</w:t>
            </w:r>
          </w:p>
          <w:p w:rsidR="006C40E6" w:rsidRPr="00D62B13" w:rsidRDefault="006C40E6" w:rsidP="00DE2ECF">
            <w:pPr>
              <w:pStyle w:val="Subtitle"/>
              <w:jc w:val="both"/>
              <w:rPr>
                <w:rFonts w:eastAsia="Arial Unicode MS"/>
                <w:sz w:val="24"/>
                <w:szCs w:val="24"/>
              </w:rPr>
            </w:pPr>
          </w:p>
        </w:tc>
      </w:tr>
      <w:tr w:rsidR="006C40E6" w:rsidRPr="00D62B13" w:rsidTr="00DE2ECF">
        <w:tc>
          <w:tcPr>
            <w:tcW w:w="2448" w:type="dxa"/>
          </w:tcPr>
          <w:p w:rsidR="006C40E6" w:rsidRPr="00D62B13" w:rsidRDefault="006C40E6" w:rsidP="006C40E6">
            <w:pPr>
              <w:pStyle w:val="P3Header1-Clauses"/>
              <w:numPr>
                <w:ilvl w:val="0"/>
                <w:numId w:val="11"/>
              </w:numPr>
              <w:rPr>
                <w:rFonts w:eastAsia="Arial Unicode MS"/>
                <w:szCs w:val="24"/>
              </w:rPr>
            </w:pPr>
            <w:bookmarkStart w:id="362" w:name="_Toc391638439"/>
            <w:r w:rsidRPr="00D62B13">
              <w:rPr>
                <w:rFonts w:eastAsia="Arial Unicode MS"/>
                <w:szCs w:val="24"/>
              </w:rPr>
              <w:t>Fraud and Corruption</w:t>
            </w:r>
            <w:bookmarkEnd w:id="362"/>
          </w:p>
          <w:p w:rsidR="006C40E6" w:rsidRPr="00D62B13" w:rsidRDefault="006C40E6" w:rsidP="00DE2ECF">
            <w:pPr>
              <w:pStyle w:val="P3Header1-Clauses"/>
              <w:ind w:left="360"/>
              <w:rPr>
                <w:rFonts w:eastAsia="Arial Unicode MS"/>
                <w:szCs w:val="24"/>
              </w:rPr>
            </w:pPr>
          </w:p>
        </w:tc>
        <w:tc>
          <w:tcPr>
            <w:tcW w:w="6480" w:type="dxa"/>
          </w:tcPr>
          <w:p w:rsidR="006C40E6" w:rsidRPr="00D62B13" w:rsidRDefault="006C40E6" w:rsidP="00DE2ECF">
            <w:pPr>
              <w:tabs>
                <w:tab w:val="left" w:pos="540"/>
              </w:tabs>
              <w:spacing w:after="220"/>
              <w:ind w:left="540" w:right="-72" w:hanging="540"/>
            </w:pPr>
            <w:r w:rsidRPr="00D62B13">
              <w:t>3.1</w:t>
            </w:r>
            <w:r w:rsidRPr="00D62B13">
              <w:tab/>
              <w:t xml:space="preserve">If the Purchaser determines that the Supplier has engaged in corrupt, fraudulent, collusive, coercive or obstructive practices in competing for or in executing the Contract then the Purchaser may, after giving </w:t>
            </w:r>
            <w:r>
              <w:t>fourteen (</w:t>
            </w:r>
            <w:r w:rsidRPr="00D62B13">
              <w:t>14</w:t>
            </w:r>
            <w:r>
              <w:t>)</w:t>
            </w:r>
            <w:r w:rsidRPr="00D62B13">
              <w:t xml:space="preserve"> days notice to </w:t>
            </w:r>
            <w:r w:rsidRPr="00D62B13">
              <w:lastRenderedPageBreak/>
              <w:t>the Supplier, terminate the Supplier's employment under the Contract and cancel the Contract, and the provisions of GCC Clause 36 shall apply as if such termination has been made under GCC Sub-Clause 36.1.</w:t>
            </w:r>
          </w:p>
          <w:p w:rsidR="006C40E6" w:rsidRPr="00D62B13" w:rsidRDefault="006C40E6" w:rsidP="00DE2ECF">
            <w:pPr>
              <w:tabs>
                <w:tab w:val="left" w:pos="540"/>
              </w:tabs>
              <w:spacing w:after="220"/>
              <w:ind w:left="540" w:right="-72" w:hanging="540"/>
            </w:pPr>
            <w:r w:rsidRPr="00D62B13">
              <w:t>3.2</w:t>
            </w:r>
            <w:r w:rsidRPr="00D62B13">
              <w:tab/>
              <w:t xml:space="preserve">Should any employee of the Supplier be determined to have engaged in corrupt, fraudulent, collusive, coercive or obstructive practice during the purchase of the Goods, then that employee shall be removed. </w:t>
            </w:r>
          </w:p>
          <w:p w:rsidR="006C40E6" w:rsidRPr="00D62B13" w:rsidRDefault="006C40E6" w:rsidP="00DE2ECF">
            <w:pPr>
              <w:tabs>
                <w:tab w:val="left" w:pos="540"/>
              </w:tabs>
              <w:spacing w:after="220"/>
              <w:ind w:left="540" w:right="-72" w:hanging="540"/>
            </w:pPr>
            <w:r w:rsidRPr="00D62B13">
              <w:t>3.3</w:t>
            </w:r>
            <w:r w:rsidRPr="00D62B13">
              <w:tab/>
              <w:t xml:space="preserve">For the purposes of this Sub-Clause: </w:t>
            </w:r>
          </w:p>
          <w:p w:rsidR="006C40E6" w:rsidRPr="00D62B13" w:rsidRDefault="006C40E6" w:rsidP="00DE2ECF">
            <w:pPr>
              <w:tabs>
                <w:tab w:val="left" w:pos="540"/>
                <w:tab w:val="left" w:pos="1080"/>
              </w:tabs>
              <w:spacing w:after="220"/>
              <w:ind w:left="1080" w:right="-72" w:hanging="540"/>
            </w:pPr>
            <w:r w:rsidRPr="00D62B13">
              <w:t>(a)</w:t>
            </w:r>
            <w:r w:rsidRPr="00D62B13">
              <w:tab/>
              <w:t>“corrupt practice”</w:t>
            </w:r>
            <w:r w:rsidRPr="00D62B13">
              <w:rPr>
                <w:rStyle w:val="FootnoteReference"/>
              </w:rPr>
              <w:footnoteReference w:id="10"/>
            </w:r>
            <w:r w:rsidRPr="00D62B13">
              <w:t xml:space="preserve"> is the offering, giving, receiving or soliciting, directly or indirectly, of anything of value</w:t>
            </w:r>
            <w:r w:rsidRPr="00D62B13">
              <w:rPr>
                <w:rStyle w:val="FootnoteReference"/>
              </w:rPr>
              <w:footnoteReference w:id="11"/>
            </w:r>
            <w:r w:rsidRPr="00D62B13">
              <w:t xml:space="preserve"> to influence improperly the actions of another party;</w:t>
            </w:r>
          </w:p>
          <w:p w:rsidR="006C40E6" w:rsidRPr="00D62B13" w:rsidRDefault="006C40E6" w:rsidP="00DE2ECF">
            <w:pPr>
              <w:tabs>
                <w:tab w:val="left" w:pos="540"/>
                <w:tab w:val="left" w:pos="1080"/>
              </w:tabs>
              <w:spacing w:after="220"/>
              <w:ind w:left="1080" w:right="-72" w:hanging="540"/>
            </w:pPr>
            <w:r w:rsidRPr="00D62B13">
              <w:t>(b)</w:t>
            </w:r>
            <w:r w:rsidRPr="00D62B13">
              <w:tab/>
              <w:t>“fraudulent practice”</w:t>
            </w:r>
            <w:r w:rsidRPr="00D62B13">
              <w:rPr>
                <w:rStyle w:val="FootnoteReference"/>
              </w:rPr>
              <w:footnoteReference w:id="12"/>
            </w:r>
            <w:r w:rsidRPr="00D62B13">
              <w:t xml:space="preserve"> is any </w:t>
            </w:r>
            <w:r w:rsidRPr="00851A20">
              <w:t>intentional a</w:t>
            </w:r>
            <w:r w:rsidRPr="00D62B13">
              <w:t>ct or omission, including a misrepresentation, that knowingly or recklessly misleads, or attempts to mislead, a party to obtain a financial or other benefit or to avoid an obligation;</w:t>
            </w:r>
          </w:p>
          <w:p w:rsidR="006C40E6" w:rsidRPr="00D62B13" w:rsidRDefault="006C40E6" w:rsidP="00DE2ECF">
            <w:pPr>
              <w:tabs>
                <w:tab w:val="left" w:pos="540"/>
                <w:tab w:val="left" w:pos="1080"/>
              </w:tabs>
              <w:spacing w:after="220"/>
              <w:ind w:left="1080" w:right="-72" w:hanging="540"/>
            </w:pPr>
            <w:r w:rsidRPr="00D62B13">
              <w:t xml:space="preserve">(c) </w:t>
            </w:r>
            <w:r w:rsidRPr="00D62B13">
              <w:tab/>
              <w:t>“collusive practice”</w:t>
            </w:r>
            <w:r w:rsidRPr="00D62B13">
              <w:rPr>
                <w:rStyle w:val="FootnoteReference"/>
              </w:rPr>
              <w:footnoteReference w:id="13"/>
            </w:r>
            <w:r w:rsidRPr="00D62B13">
              <w:t xml:space="preserve"> is an arrangement between two or more parties designed to achieve an improper purpose, including to influence improperly the actions of another party;</w:t>
            </w:r>
          </w:p>
          <w:p w:rsidR="006C40E6" w:rsidRPr="00D62B13" w:rsidRDefault="006C40E6" w:rsidP="00DE2ECF">
            <w:pPr>
              <w:tabs>
                <w:tab w:val="left" w:pos="540"/>
                <w:tab w:val="left" w:pos="1080"/>
              </w:tabs>
              <w:spacing w:after="220"/>
              <w:ind w:left="1080" w:right="-72" w:hanging="540"/>
            </w:pPr>
            <w:r w:rsidRPr="00D62B13">
              <w:t xml:space="preserve">(d) </w:t>
            </w:r>
            <w:r w:rsidRPr="00D62B13">
              <w:tab/>
              <w:t>“coercive practice”</w:t>
            </w:r>
            <w:r w:rsidRPr="00D62B13">
              <w:rPr>
                <w:rStyle w:val="FootnoteReference"/>
              </w:rPr>
              <w:footnoteReference w:id="14"/>
            </w:r>
            <w:r w:rsidRPr="00D62B13">
              <w:t xml:space="preserve"> is impairing or harming, or threatening to impair or harm, directly or indirectly, any party or the property of the party to influence improperly the actions of a party;</w:t>
            </w:r>
          </w:p>
          <w:p w:rsidR="006C40E6" w:rsidRPr="00D62B13" w:rsidRDefault="006C40E6" w:rsidP="00DE2ECF">
            <w:pPr>
              <w:tabs>
                <w:tab w:val="left" w:pos="540"/>
                <w:tab w:val="left" w:pos="1080"/>
              </w:tabs>
              <w:spacing w:after="220"/>
              <w:ind w:left="1080" w:right="-72" w:hanging="540"/>
            </w:pPr>
            <w:r w:rsidRPr="00D62B13">
              <w:t>(e)</w:t>
            </w:r>
            <w:r w:rsidRPr="00D62B13">
              <w:tab/>
              <w:t>“obstructive practice” is</w:t>
            </w:r>
          </w:p>
          <w:p w:rsidR="006C40E6" w:rsidRPr="00D62B13" w:rsidRDefault="006C40E6" w:rsidP="00DE2ECF">
            <w:pPr>
              <w:tabs>
                <w:tab w:val="left" w:pos="1620"/>
              </w:tabs>
              <w:spacing w:after="220"/>
              <w:ind w:left="1620" w:right="-72" w:hanging="540"/>
            </w:pPr>
            <w:r w:rsidRPr="00D62B13">
              <w:t>(i)</w:t>
            </w:r>
            <w:r w:rsidRPr="00D62B13">
              <w:tab/>
              <w:t xml:space="preserve">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w:t>
            </w:r>
            <w:r w:rsidRPr="00D62B13">
              <w:lastRenderedPageBreak/>
              <w:t>pursuing the investigation; or</w:t>
            </w:r>
          </w:p>
          <w:p w:rsidR="006C40E6" w:rsidRPr="00D62B13" w:rsidRDefault="006C40E6" w:rsidP="00DE2ECF">
            <w:pPr>
              <w:pStyle w:val="BodyText"/>
              <w:autoSpaceDE w:val="0"/>
              <w:autoSpaceDN w:val="0"/>
              <w:adjustRightInd w:val="0"/>
              <w:spacing w:before="120"/>
              <w:ind w:left="1610" w:hanging="532"/>
              <w:rPr>
                <w:rFonts w:eastAsia="Arial Unicode MS"/>
                <w:szCs w:val="24"/>
              </w:rPr>
            </w:pPr>
            <w:r w:rsidRPr="00D62B13">
              <w:rPr>
                <w:szCs w:val="24"/>
              </w:rPr>
              <w:t>(ii)</w:t>
            </w:r>
            <w:r w:rsidRPr="00D62B13">
              <w:rPr>
                <w:szCs w:val="24"/>
              </w:rPr>
              <w:tab/>
              <w:t>acts intended materially to impede the exercise of the  inspection and audit rights of the Purchaser and/or any other relevant RGoB agency provided for under GCC Clause 11</w:t>
            </w:r>
            <w:r w:rsidRPr="00D62B13">
              <w:rPr>
                <w:bCs/>
                <w:szCs w:val="24"/>
              </w:rPr>
              <w:t>.</w:t>
            </w:r>
          </w:p>
          <w:p w:rsidR="006C40E6" w:rsidRPr="00D62B13" w:rsidRDefault="006C40E6" w:rsidP="00DE2ECF">
            <w:pPr>
              <w:pStyle w:val="BodyText"/>
              <w:autoSpaceDE w:val="0"/>
              <w:autoSpaceDN w:val="0"/>
              <w:adjustRightInd w:val="0"/>
              <w:spacing w:before="120"/>
              <w:rPr>
                <w:rFonts w:eastAsia="Arial Unicode MS"/>
                <w:szCs w:val="24"/>
              </w:rPr>
            </w:pPr>
          </w:p>
          <w:p w:rsidR="006C40E6" w:rsidRPr="00D62B13" w:rsidRDefault="006C40E6" w:rsidP="00DE2ECF">
            <w:pPr>
              <w:pStyle w:val="BodyText"/>
              <w:autoSpaceDE w:val="0"/>
              <w:autoSpaceDN w:val="0"/>
              <w:adjustRightInd w:val="0"/>
              <w:spacing w:before="120"/>
              <w:ind w:left="709" w:hanging="709"/>
              <w:rPr>
                <w:rFonts w:eastAsia="Arial Unicode MS"/>
                <w:szCs w:val="24"/>
              </w:rPr>
            </w:pPr>
            <w:r w:rsidRPr="00D62B13">
              <w:rPr>
                <w:rFonts w:eastAsia="Arial Unicode MS"/>
                <w:szCs w:val="24"/>
              </w:rPr>
              <w:t>3.4</w:t>
            </w:r>
            <w:r w:rsidRPr="00D62B13">
              <w:rPr>
                <w:rFonts w:eastAsia="Arial Unicode MS"/>
                <w:szCs w:val="24"/>
              </w:rPr>
              <w:tab/>
              <w:t>Any communications between the Supplier and the Purchaser related to matters of alleged fraud or corruption must be made in writing.</w:t>
            </w:r>
          </w:p>
          <w:p w:rsidR="006C40E6" w:rsidRPr="00D62B13" w:rsidRDefault="006C40E6" w:rsidP="00DE2ECF">
            <w:pPr>
              <w:autoSpaceDE w:val="0"/>
              <w:autoSpaceDN w:val="0"/>
              <w:adjustRightInd w:val="0"/>
              <w:spacing w:before="120"/>
              <w:ind w:left="426" w:hanging="426"/>
              <w:rPr>
                <w:rFonts w:eastAsia="Arial Unicode MS"/>
              </w:rPr>
            </w:pPr>
          </w:p>
        </w:tc>
      </w:tr>
      <w:tr w:rsidR="006C40E6" w:rsidRPr="00D62B13" w:rsidTr="00DE2ECF">
        <w:tc>
          <w:tcPr>
            <w:tcW w:w="2448" w:type="dxa"/>
          </w:tcPr>
          <w:p w:rsidR="006C40E6" w:rsidRPr="00D62B13" w:rsidRDefault="006C40E6" w:rsidP="00DE2ECF">
            <w:pPr>
              <w:pStyle w:val="P3Header1-Clauses"/>
              <w:autoSpaceDE w:val="0"/>
              <w:autoSpaceDN w:val="0"/>
              <w:adjustRightInd w:val="0"/>
              <w:spacing w:before="120"/>
              <w:ind w:left="360" w:hanging="360"/>
              <w:rPr>
                <w:rFonts w:eastAsia="Arial Unicode MS"/>
                <w:szCs w:val="24"/>
              </w:rPr>
            </w:pPr>
            <w:bookmarkStart w:id="363" w:name="_Toc391638440"/>
            <w:r w:rsidRPr="00D62B13">
              <w:rPr>
                <w:rFonts w:eastAsia="Arial Unicode MS"/>
                <w:szCs w:val="24"/>
              </w:rPr>
              <w:lastRenderedPageBreak/>
              <w:t>4</w:t>
            </w:r>
            <w:r w:rsidRPr="00D62B13">
              <w:rPr>
                <w:rFonts w:eastAsia="Arial Unicode MS"/>
                <w:szCs w:val="24"/>
              </w:rPr>
              <w:tab/>
              <w:t>Interpretation</w:t>
            </w:r>
            <w:bookmarkEnd w:id="363"/>
          </w:p>
          <w:p w:rsidR="006C40E6" w:rsidRPr="00D62B13" w:rsidRDefault="006C40E6" w:rsidP="00DE2ECF">
            <w:pPr>
              <w:pStyle w:val="P3Header1-Clauses"/>
              <w:ind w:left="360"/>
              <w:rPr>
                <w:rFonts w:eastAsia="Arial Unicode MS"/>
                <w:szCs w:val="24"/>
              </w:rPr>
            </w:pPr>
          </w:p>
        </w:tc>
        <w:tc>
          <w:tcPr>
            <w:tcW w:w="6480" w:type="dxa"/>
          </w:tcPr>
          <w:p w:rsidR="006C40E6" w:rsidRPr="00D62B13" w:rsidRDefault="006C40E6" w:rsidP="006C40E6">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If the context so requires it, singular means plural and vice versa.</w:t>
            </w:r>
          </w:p>
          <w:p w:rsidR="006C40E6" w:rsidRPr="00D62B13" w:rsidRDefault="006C40E6" w:rsidP="006C40E6">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Incoterms</w:t>
            </w:r>
          </w:p>
          <w:p w:rsidR="006C40E6" w:rsidRPr="00D62B13" w:rsidRDefault="006C40E6" w:rsidP="00DE2ECF">
            <w:pPr>
              <w:pStyle w:val="Heading3"/>
              <w:autoSpaceDE w:val="0"/>
              <w:autoSpaceDN w:val="0"/>
              <w:adjustRightInd w:val="0"/>
              <w:spacing w:before="120"/>
              <w:ind w:left="1440"/>
              <w:rPr>
                <w:rFonts w:eastAsia="Arial Unicode MS"/>
              </w:rPr>
            </w:pPr>
            <w:r w:rsidRPr="00D62B13">
              <w:rPr>
                <w:rFonts w:eastAsia="Arial Unicode MS"/>
              </w:rPr>
              <w:t>(a)</w:t>
            </w:r>
            <w:r w:rsidRPr="00D62B13">
              <w:rPr>
                <w:rFonts w:eastAsia="Arial Unicode MS"/>
              </w:rPr>
              <w:tab/>
              <w:t xml:space="preserve">Unless inconsistent with any provision of the Contract or otherwise specified in the </w:t>
            </w:r>
            <w:smartTag w:uri="urn:schemas-microsoft-com:office:smarttags" w:element="stockticker">
              <w:r w:rsidRPr="00D62B13">
                <w:rPr>
                  <w:rFonts w:eastAsia="Arial Unicode MS"/>
                </w:rPr>
                <w:t>SCC</w:t>
              </w:r>
            </w:smartTag>
            <w:r w:rsidRPr="00D62B13">
              <w:rPr>
                <w:rFonts w:eastAsia="Arial Unicode MS"/>
              </w:rPr>
              <w:t>, the meaning of any trade term and the rights and obligations of parties thereunder shall be as prescribed by Incoterms.</w:t>
            </w:r>
          </w:p>
          <w:p w:rsidR="006C40E6" w:rsidRPr="00D62B13" w:rsidRDefault="006C40E6" w:rsidP="00DE2ECF">
            <w:pPr>
              <w:pStyle w:val="Heading3"/>
              <w:autoSpaceDE w:val="0"/>
              <w:autoSpaceDN w:val="0"/>
              <w:adjustRightInd w:val="0"/>
              <w:spacing w:before="120"/>
              <w:ind w:left="1440"/>
              <w:rPr>
                <w:rFonts w:eastAsia="Arial Unicode MS"/>
              </w:rPr>
            </w:pPr>
            <w:r w:rsidRPr="00D62B13">
              <w:rPr>
                <w:rFonts w:eastAsia="Arial Unicode MS"/>
              </w:rPr>
              <w:t>(b)</w:t>
            </w:r>
            <w:r w:rsidRPr="00D62B13">
              <w:rPr>
                <w:rFonts w:eastAsia="Arial Unicode MS"/>
              </w:rPr>
              <w:tab/>
              <w:t xml:space="preserve">The terms EXW, CIF, CIP and other similar terms, when used, shall be governed by the rules prescribed in the current edition of Incoterms specified in the </w:t>
            </w:r>
            <w:smartTag w:uri="urn:schemas-microsoft-com:office:smarttags" w:element="stockticker">
              <w:r w:rsidRPr="00D62B13">
                <w:rPr>
                  <w:rFonts w:eastAsia="Arial Unicode MS"/>
                </w:rPr>
                <w:t>SCC</w:t>
              </w:r>
            </w:smartTag>
            <w:r w:rsidRPr="00D62B13">
              <w:rPr>
                <w:rFonts w:eastAsia="Arial Unicode MS"/>
              </w:rPr>
              <w:t xml:space="preserve"> and published by the International Chamber of Commerce in </w:t>
            </w:r>
            <w:smartTag w:uri="urn:schemas-microsoft-com:office:smarttags" w:element="place">
              <w:smartTag w:uri="urn:schemas-microsoft-com:office:smarttags" w:element="City">
                <w:r w:rsidRPr="00D62B13">
                  <w:rPr>
                    <w:rFonts w:eastAsia="Arial Unicode MS"/>
                  </w:rPr>
                  <w:t>Paris</w:t>
                </w:r>
              </w:smartTag>
              <w:r w:rsidRPr="00D62B13">
                <w:rPr>
                  <w:rFonts w:eastAsia="Arial Unicode MS"/>
                </w:rPr>
                <w:t xml:space="preserve">, </w:t>
              </w:r>
              <w:smartTag w:uri="urn:schemas-microsoft-com:office:smarttags" w:element="country-region">
                <w:r w:rsidRPr="00D62B13">
                  <w:rPr>
                    <w:rFonts w:eastAsia="Arial Unicode MS"/>
                  </w:rPr>
                  <w:t>France</w:t>
                </w:r>
              </w:smartTag>
            </w:smartTag>
            <w:r w:rsidRPr="00D62B13">
              <w:rPr>
                <w:rFonts w:eastAsia="Arial Unicode MS"/>
              </w:rPr>
              <w:t>.</w:t>
            </w:r>
          </w:p>
          <w:p w:rsidR="006C40E6" w:rsidRPr="00D62B13" w:rsidRDefault="006C40E6" w:rsidP="006C40E6">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Entire Agreement</w:t>
            </w:r>
          </w:p>
          <w:p w:rsidR="006C40E6" w:rsidRPr="00D62B13" w:rsidRDefault="006C40E6" w:rsidP="00DE2ECF">
            <w:pPr>
              <w:autoSpaceDE w:val="0"/>
              <w:autoSpaceDN w:val="0"/>
              <w:adjustRightInd w:val="0"/>
              <w:spacing w:before="120" w:after="200"/>
              <w:ind w:left="660"/>
              <w:rPr>
                <w:rFonts w:eastAsia="Arial Unicode MS"/>
              </w:rPr>
            </w:pPr>
            <w:r w:rsidRPr="00D62B13">
              <w:rPr>
                <w:rFonts w:eastAsia="Arial Unicode MS"/>
              </w:rPr>
              <w:t>The Contract constitutes the entire agreement between the Purchaser and the Supplier and supersedes all communications, negotiations and agreements (whether written or oral) of the parties with respect thereto made prior to the date of Contract.</w:t>
            </w:r>
          </w:p>
          <w:p w:rsidR="006C40E6" w:rsidRPr="00D62B13" w:rsidRDefault="006C40E6" w:rsidP="006C40E6">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Amendment</w:t>
            </w:r>
          </w:p>
          <w:p w:rsidR="006C40E6" w:rsidRPr="00D62B13" w:rsidRDefault="006C40E6" w:rsidP="00DE2ECF">
            <w:pPr>
              <w:autoSpaceDE w:val="0"/>
              <w:autoSpaceDN w:val="0"/>
              <w:adjustRightInd w:val="0"/>
              <w:spacing w:before="120" w:after="200"/>
              <w:ind w:left="660"/>
              <w:rPr>
                <w:rFonts w:eastAsia="Arial Unicode MS"/>
              </w:rPr>
            </w:pPr>
            <w:r w:rsidRPr="00D62B13">
              <w:rPr>
                <w:rFonts w:eastAsia="Arial Unicode MS"/>
              </w:rPr>
              <w:t>No amendment or other variation of the Contract shall be valid unless it is in writing, is dated, expressly refers to the Contract, and is signed by a duly authorized representative of each party thereto.</w:t>
            </w:r>
          </w:p>
          <w:p w:rsidR="006C40E6" w:rsidRPr="00D62B13" w:rsidRDefault="006C40E6" w:rsidP="006C40E6">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Non-waiver</w:t>
            </w:r>
          </w:p>
          <w:p w:rsidR="006C40E6" w:rsidRPr="00D62B13" w:rsidRDefault="006C40E6" w:rsidP="00DE2ECF">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(a)</w:t>
            </w:r>
            <w:r w:rsidRPr="00D62B13">
              <w:rPr>
                <w:rFonts w:eastAsia="Arial Unicode MS"/>
                <w:szCs w:val="24"/>
              </w:rPr>
              <w:tab/>
              <w:t xml:space="preserve">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w:t>
            </w:r>
            <w:r w:rsidRPr="00D62B13">
              <w:rPr>
                <w:rFonts w:eastAsia="Arial Unicode MS"/>
                <w:szCs w:val="24"/>
              </w:rPr>
              <w:lastRenderedPageBreak/>
              <w:t>subsequent or continuing breach of Contract.</w:t>
            </w:r>
          </w:p>
          <w:p w:rsidR="006C40E6" w:rsidRPr="00D62B13" w:rsidRDefault="006C40E6" w:rsidP="00DE2ECF">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(b)</w:t>
            </w:r>
            <w:r w:rsidRPr="00D62B13">
              <w:rPr>
                <w:rFonts w:eastAsia="Arial Unicode MS"/>
                <w:szCs w:val="24"/>
              </w:rPr>
              <w:tab/>
              <w:t>Any waiver of a party’s rights, powers or remedies under the Contract must be in writing, dated and signed by an authorized representative of the party granting such waiver, and must specify the right and the extent to which it is being waived.</w:t>
            </w:r>
          </w:p>
          <w:p w:rsidR="006C40E6" w:rsidRPr="00D62B13" w:rsidRDefault="006C40E6" w:rsidP="006C40E6">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Severability</w:t>
            </w:r>
          </w:p>
          <w:p w:rsidR="006C40E6" w:rsidRPr="00D62B13" w:rsidRDefault="006C40E6" w:rsidP="00DE2ECF">
            <w:pPr>
              <w:autoSpaceDE w:val="0"/>
              <w:autoSpaceDN w:val="0"/>
              <w:adjustRightInd w:val="0"/>
              <w:spacing w:before="120" w:after="200"/>
              <w:ind w:left="660"/>
              <w:rPr>
                <w:rFonts w:eastAsia="Arial Unicode MS"/>
              </w:rPr>
            </w:pPr>
            <w:r w:rsidRPr="00D62B13">
              <w:rPr>
                <w:rFonts w:eastAsia="Arial Unicode MS"/>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6C40E6" w:rsidRPr="00D62B13" w:rsidTr="00DE2ECF">
        <w:tc>
          <w:tcPr>
            <w:tcW w:w="2448" w:type="dxa"/>
          </w:tcPr>
          <w:p w:rsidR="006C40E6" w:rsidRPr="00D62B13" w:rsidRDefault="006C40E6" w:rsidP="006C40E6">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364" w:name="_Toc391638441"/>
            <w:r w:rsidRPr="00D62B13">
              <w:rPr>
                <w:rFonts w:eastAsia="Arial Unicode MS"/>
                <w:szCs w:val="24"/>
              </w:rPr>
              <w:lastRenderedPageBreak/>
              <w:t>Language</w:t>
            </w:r>
            <w:bookmarkEnd w:id="364"/>
          </w:p>
          <w:p w:rsidR="006C40E6" w:rsidRPr="00D62B13" w:rsidRDefault="006C40E6" w:rsidP="00DE2ECF">
            <w:pPr>
              <w:pStyle w:val="P3Header1-Clauses"/>
              <w:autoSpaceDE w:val="0"/>
              <w:autoSpaceDN w:val="0"/>
              <w:adjustRightInd w:val="0"/>
              <w:spacing w:before="120"/>
              <w:ind w:left="360" w:hanging="360"/>
              <w:rPr>
                <w:rFonts w:eastAsia="Arial Unicode MS"/>
                <w:szCs w:val="24"/>
              </w:rPr>
            </w:pPr>
          </w:p>
        </w:tc>
        <w:tc>
          <w:tcPr>
            <w:tcW w:w="6480" w:type="dxa"/>
          </w:tcPr>
          <w:p w:rsidR="006C40E6" w:rsidRPr="00D62B13" w:rsidRDefault="006C40E6" w:rsidP="006C40E6">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as well as all correspondence and documents relating to the Contract exchanged by the Supplier and the Purchaser, shall be written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Supporting documents and printed literature that are part of the Contract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in which case, for purposes of interpretation of the Contract, the translation shall govern.</w:t>
            </w:r>
          </w:p>
          <w:p w:rsidR="006C40E6" w:rsidRPr="00D62B13" w:rsidRDefault="006C40E6" w:rsidP="006C40E6">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Supplier shall bear all costs of translation to the governing language and all risks of the accuracy of such translation, for documents provided by the Supplier.</w:t>
            </w:r>
          </w:p>
        </w:tc>
      </w:tr>
      <w:tr w:rsidR="006C40E6" w:rsidRPr="00D62B13" w:rsidTr="00DE2ECF">
        <w:tc>
          <w:tcPr>
            <w:tcW w:w="2448" w:type="dxa"/>
          </w:tcPr>
          <w:p w:rsidR="006C40E6" w:rsidRPr="00D62B13" w:rsidRDefault="006C40E6" w:rsidP="006C40E6">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365" w:name="_Toc391638442"/>
            <w:r w:rsidRPr="00D62B13">
              <w:rPr>
                <w:rFonts w:eastAsia="Arial Unicode MS"/>
                <w:szCs w:val="24"/>
              </w:rPr>
              <w:t>Joint Venture, Consortium or Association</w:t>
            </w:r>
            <w:bookmarkEnd w:id="365"/>
          </w:p>
          <w:p w:rsidR="006C40E6" w:rsidRPr="00D62B13" w:rsidRDefault="006C40E6" w:rsidP="00DE2ECF">
            <w:pPr>
              <w:pStyle w:val="P3Header1-Clauses"/>
              <w:autoSpaceDE w:val="0"/>
              <w:autoSpaceDN w:val="0"/>
              <w:adjustRightInd w:val="0"/>
              <w:spacing w:before="120"/>
              <w:ind w:left="432"/>
              <w:rPr>
                <w:rFonts w:eastAsia="Arial Unicode MS"/>
                <w:szCs w:val="24"/>
              </w:rPr>
            </w:pPr>
          </w:p>
        </w:tc>
        <w:tc>
          <w:tcPr>
            <w:tcW w:w="6480" w:type="dxa"/>
          </w:tcPr>
          <w:p w:rsidR="006C40E6" w:rsidRPr="00D62B13" w:rsidRDefault="006C40E6" w:rsidP="00DE2EC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6.1</w:t>
            </w:r>
            <w:r w:rsidRPr="00D62B13">
              <w:rPr>
                <w:rFonts w:eastAsia="Arial Unicode MS"/>
                <w:szCs w:val="24"/>
              </w:rPr>
              <w:ta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6C40E6" w:rsidRPr="00D62B13" w:rsidTr="00DE2ECF">
        <w:tc>
          <w:tcPr>
            <w:tcW w:w="2448" w:type="dxa"/>
          </w:tcPr>
          <w:p w:rsidR="006C40E6" w:rsidRPr="00D62B13" w:rsidRDefault="006C40E6" w:rsidP="006C40E6">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366" w:name="_Toc391638443"/>
            <w:r w:rsidRPr="00D62B13">
              <w:rPr>
                <w:rFonts w:eastAsia="Arial Unicode MS"/>
                <w:szCs w:val="24"/>
              </w:rPr>
              <w:t>Eligibility</w:t>
            </w:r>
            <w:bookmarkEnd w:id="366"/>
          </w:p>
          <w:p w:rsidR="006C40E6" w:rsidRPr="00D62B13" w:rsidRDefault="006C40E6" w:rsidP="00DE2ECF">
            <w:pPr>
              <w:pStyle w:val="P3Header1-Clauses"/>
              <w:autoSpaceDE w:val="0"/>
              <w:autoSpaceDN w:val="0"/>
              <w:adjustRightInd w:val="0"/>
              <w:spacing w:before="120"/>
              <w:ind w:left="432"/>
              <w:rPr>
                <w:rFonts w:eastAsia="Arial Unicode MS"/>
                <w:szCs w:val="24"/>
              </w:rPr>
            </w:pPr>
          </w:p>
        </w:tc>
        <w:tc>
          <w:tcPr>
            <w:tcW w:w="6480" w:type="dxa"/>
          </w:tcPr>
          <w:p w:rsidR="006C40E6" w:rsidRPr="00D62B13" w:rsidRDefault="006C40E6" w:rsidP="006C40E6">
            <w:pPr>
              <w:pStyle w:val="Sub-ClauseText"/>
              <w:numPr>
                <w:ilvl w:val="1"/>
                <w:numId w:val="36"/>
              </w:numPr>
              <w:tabs>
                <w:tab w:val="clear" w:pos="540"/>
              </w:tabs>
              <w:spacing w:before="0" w:after="200"/>
              <w:ind w:left="709" w:hanging="709"/>
              <w:rPr>
                <w:spacing w:val="0"/>
                <w:szCs w:val="24"/>
              </w:rPr>
            </w:pPr>
            <w:r w:rsidRPr="00D62B13">
              <w:rPr>
                <w:spacing w:val="0"/>
                <w:szCs w:val="24"/>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rsidR="006C40E6" w:rsidRDefault="006C40E6" w:rsidP="006C40E6">
            <w:pPr>
              <w:pStyle w:val="Sub-ClauseText"/>
              <w:numPr>
                <w:ilvl w:val="1"/>
                <w:numId w:val="36"/>
              </w:numPr>
              <w:tabs>
                <w:tab w:val="clear" w:pos="540"/>
              </w:tabs>
              <w:spacing w:before="0" w:after="200"/>
              <w:ind w:left="709" w:hanging="709"/>
              <w:rPr>
                <w:rFonts w:eastAsia="Arial Unicode MS"/>
                <w:szCs w:val="24"/>
              </w:rPr>
            </w:pPr>
            <w:r w:rsidRPr="00D62B13">
              <w:rPr>
                <w:szCs w:val="24"/>
              </w:rPr>
              <w:t xml:space="preserve">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w:t>
            </w:r>
            <w:r w:rsidRPr="00D62B13">
              <w:rPr>
                <w:szCs w:val="24"/>
              </w:rPr>
              <w:lastRenderedPageBreak/>
              <w:t>article results that differs substantially in its basic characteristics from its components.</w:t>
            </w:r>
          </w:p>
        </w:tc>
      </w:tr>
      <w:tr w:rsidR="006C40E6" w:rsidRPr="00D62B13" w:rsidTr="00DE2ECF">
        <w:tc>
          <w:tcPr>
            <w:tcW w:w="2448" w:type="dxa"/>
          </w:tcPr>
          <w:p w:rsidR="006C40E6" w:rsidRPr="00D62B13" w:rsidRDefault="006C40E6" w:rsidP="006C40E6">
            <w:pPr>
              <w:pStyle w:val="P3Header1-Clauses"/>
              <w:numPr>
                <w:ilvl w:val="0"/>
                <w:numId w:val="12"/>
              </w:numPr>
              <w:autoSpaceDE w:val="0"/>
              <w:autoSpaceDN w:val="0"/>
              <w:adjustRightInd w:val="0"/>
              <w:spacing w:before="120"/>
              <w:ind w:left="432" w:hanging="432"/>
              <w:rPr>
                <w:rFonts w:eastAsia="Arial Unicode MS"/>
                <w:szCs w:val="24"/>
              </w:rPr>
            </w:pPr>
            <w:bookmarkStart w:id="367" w:name="_Toc391638444"/>
            <w:r w:rsidRPr="00D62B13">
              <w:rPr>
                <w:rFonts w:eastAsia="Arial Unicode MS"/>
                <w:szCs w:val="24"/>
              </w:rPr>
              <w:lastRenderedPageBreak/>
              <w:t>Notices</w:t>
            </w:r>
            <w:bookmarkEnd w:id="367"/>
          </w:p>
          <w:p w:rsidR="006C40E6" w:rsidRPr="00D62B13" w:rsidRDefault="006C40E6" w:rsidP="00DE2ECF">
            <w:pPr>
              <w:pStyle w:val="P3Header1-Clauses"/>
              <w:autoSpaceDE w:val="0"/>
              <w:autoSpaceDN w:val="0"/>
              <w:adjustRightInd w:val="0"/>
              <w:spacing w:before="120"/>
              <w:ind w:left="432"/>
              <w:rPr>
                <w:rFonts w:eastAsia="Arial Unicode MS"/>
                <w:szCs w:val="24"/>
              </w:rPr>
            </w:pPr>
          </w:p>
        </w:tc>
        <w:tc>
          <w:tcPr>
            <w:tcW w:w="6480" w:type="dxa"/>
          </w:tcPr>
          <w:p w:rsidR="006C40E6" w:rsidRPr="00D62B13" w:rsidRDefault="006C40E6" w:rsidP="006C40E6">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Any notice given by one party to the other pursuant to the Contract shall be in writing to the address specified in the </w:t>
            </w:r>
            <w:smartTag w:uri="urn:schemas-microsoft-com:office:smarttags" w:element="stockticker">
              <w:r w:rsidRPr="00D62B13">
                <w:rPr>
                  <w:rFonts w:eastAsia="Arial Unicode MS"/>
                  <w:szCs w:val="24"/>
                </w:rPr>
                <w:t>SCC</w:t>
              </w:r>
            </w:smartTag>
            <w:r>
              <w:rPr>
                <w:rFonts w:eastAsia="Arial Unicode MS"/>
                <w:szCs w:val="24"/>
              </w:rPr>
              <w:t xml:space="preserve">. </w:t>
            </w:r>
            <w:r w:rsidRPr="00D62B13">
              <w:rPr>
                <w:rFonts w:eastAsia="Arial Unicode MS"/>
                <w:szCs w:val="24"/>
              </w:rPr>
              <w:t>The term “in writing” means communicated in written form, including electronic communication, with proof of receipt.</w:t>
            </w:r>
          </w:p>
          <w:p w:rsidR="006C40E6" w:rsidRPr="00D62B13" w:rsidRDefault="006C40E6" w:rsidP="006C40E6">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 A notice shall be effective when delivered or on the notice’s effective date, whichever is later.</w:t>
            </w:r>
          </w:p>
        </w:tc>
      </w:tr>
      <w:tr w:rsidR="006C40E6" w:rsidRPr="00D62B13" w:rsidTr="00DE2ECF">
        <w:tc>
          <w:tcPr>
            <w:tcW w:w="2448" w:type="dxa"/>
          </w:tcPr>
          <w:p w:rsidR="006C40E6" w:rsidRPr="00D62B13" w:rsidRDefault="006C40E6" w:rsidP="006C40E6">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368" w:name="_Toc391638445"/>
            <w:r w:rsidRPr="00D62B13">
              <w:rPr>
                <w:rFonts w:eastAsia="Arial Unicode MS"/>
                <w:szCs w:val="24"/>
              </w:rPr>
              <w:t>Governing Law</w:t>
            </w:r>
            <w:bookmarkEnd w:id="368"/>
          </w:p>
          <w:p w:rsidR="006C40E6" w:rsidRPr="00D62B13" w:rsidRDefault="006C40E6" w:rsidP="00DE2ECF">
            <w:pPr>
              <w:pStyle w:val="P3Header1-Clauses"/>
              <w:autoSpaceDE w:val="0"/>
              <w:autoSpaceDN w:val="0"/>
              <w:adjustRightInd w:val="0"/>
              <w:spacing w:before="120"/>
              <w:ind w:left="432"/>
              <w:rPr>
                <w:rFonts w:eastAsia="Arial Unicode MS"/>
                <w:szCs w:val="24"/>
              </w:rPr>
            </w:pPr>
          </w:p>
        </w:tc>
        <w:tc>
          <w:tcPr>
            <w:tcW w:w="6480" w:type="dxa"/>
          </w:tcPr>
          <w:p w:rsidR="006C40E6" w:rsidRPr="00D62B13" w:rsidRDefault="006C40E6" w:rsidP="00DE2EC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9.1</w:t>
            </w:r>
            <w:r w:rsidRPr="00D62B13">
              <w:rPr>
                <w:rFonts w:eastAsia="Arial Unicode MS"/>
                <w:szCs w:val="24"/>
              </w:rPr>
              <w:tab/>
              <w:t xml:space="preserve">The Contract shall be governed by and interpreted in accordance with the laws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tc>
      </w:tr>
      <w:tr w:rsidR="006C40E6" w:rsidRPr="00D62B13" w:rsidTr="00DE2ECF">
        <w:tc>
          <w:tcPr>
            <w:tcW w:w="2448" w:type="dxa"/>
          </w:tcPr>
          <w:p w:rsidR="006C40E6" w:rsidRPr="00D62B13" w:rsidRDefault="006C40E6" w:rsidP="006C40E6">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369" w:name="_Toc391638446"/>
            <w:r w:rsidRPr="00D62B13">
              <w:rPr>
                <w:rFonts w:eastAsia="Arial Unicode MS"/>
                <w:szCs w:val="24"/>
              </w:rPr>
              <w:t>Settlement of Disputes</w:t>
            </w:r>
            <w:bookmarkEnd w:id="369"/>
          </w:p>
          <w:p w:rsidR="006C40E6" w:rsidRPr="00D62B13" w:rsidRDefault="006C40E6" w:rsidP="00DE2ECF">
            <w:pPr>
              <w:pStyle w:val="P3Header1-Clauses"/>
              <w:autoSpaceDE w:val="0"/>
              <w:autoSpaceDN w:val="0"/>
              <w:adjustRightInd w:val="0"/>
              <w:spacing w:before="120"/>
              <w:ind w:left="432"/>
              <w:rPr>
                <w:rFonts w:eastAsia="Arial Unicode MS"/>
                <w:szCs w:val="24"/>
              </w:rPr>
            </w:pPr>
          </w:p>
        </w:tc>
        <w:tc>
          <w:tcPr>
            <w:tcW w:w="6480" w:type="dxa"/>
          </w:tcPr>
          <w:p w:rsidR="006C40E6" w:rsidRPr="00D62B13" w:rsidRDefault="006C40E6" w:rsidP="006C40E6">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Purchaser and the Supplier shall make every effort to resolve amicably by direct informal negotiation any disagreement or dispute arising between them under or in</w:t>
            </w:r>
            <w:r w:rsidRPr="00D62B13">
              <w:rPr>
                <w:rFonts w:eastAsia="Arial Unicode MS"/>
                <w:szCs w:val="24"/>
              </w:rPr>
              <w:tab/>
              <w:t xml:space="preserve"> connection with the Contract.</w:t>
            </w:r>
          </w:p>
          <w:p w:rsidR="006C40E6" w:rsidRPr="00D62B13" w:rsidRDefault="006C40E6" w:rsidP="006C40E6">
            <w:pPr>
              <w:pStyle w:val="Sub-ClauseText"/>
              <w:numPr>
                <w:ilvl w:val="1"/>
                <w:numId w:val="12"/>
              </w:numPr>
              <w:spacing w:before="0" w:after="200"/>
              <w:rPr>
                <w:spacing w:val="0"/>
                <w:szCs w:val="24"/>
              </w:rPr>
            </w:pPr>
            <w:r w:rsidRPr="00D62B13">
              <w:rPr>
                <w:spacing w:val="0"/>
                <w:szCs w:val="24"/>
              </w:rPr>
              <w:t xml:space="preserve">If, after </w:t>
            </w:r>
            <w:r>
              <w:rPr>
                <w:spacing w:val="0"/>
                <w:szCs w:val="24"/>
              </w:rPr>
              <w:t xml:space="preserve">thirty </w:t>
            </w:r>
            <w:r w:rsidRPr="00D62B13">
              <w:rPr>
                <w:spacing w:val="0"/>
                <w:szCs w:val="24"/>
              </w:rPr>
              <w:t>(</w:t>
            </w:r>
            <w:r>
              <w:rPr>
                <w:spacing w:val="0"/>
                <w:szCs w:val="24"/>
              </w:rPr>
              <w:t>30</w:t>
            </w:r>
            <w:r w:rsidRPr="00D62B13">
              <w:rPr>
                <w:spacing w:val="0"/>
                <w:szCs w:val="24"/>
              </w:rPr>
              <w:t xml:space="preserve">)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smartTag w:uri="urn:schemas-microsoft-com:office:smarttags" w:element="stockticker">
              <w:r w:rsidRPr="00D62B13">
                <w:rPr>
                  <w:spacing w:val="0"/>
                  <w:szCs w:val="24"/>
                </w:rPr>
                <w:t>SCC</w:t>
              </w:r>
            </w:smartTag>
            <w:r w:rsidRPr="00D62B13">
              <w:rPr>
                <w:spacing w:val="0"/>
                <w:szCs w:val="24"/>
              </w:rPr>
              <w:t xml:space="preserve">. </w:t>
            </w:r>
          </w:p>
          <w:p w:rsidR="006C40E6" w:rsidRPr="00D62B13" w:rsidRDefault="006C40E6" w:rsidP="006C40E6">
            <w:pPr>
              <w:pStyle w:val="Sub-ClauseText"/>
              <w:numPr>
                <w:ilvl w:val="1"/>
                <w:numId w:val="12"/>
              </w:numPr>
              <w:spacing w:before="0" w:after="240"/>
              <w:ind w:left="605" w:hanging="605"/>
              <w:rPr>
                <w:szCs w:val="24"/>
              </w:rPr>
            </w:pPr>
            <w:r w:rsidRPr="00D62B13">
              <w:rPr>
                <w:szCs w:val="24"/>
              </w:rPr>
              <w:t xml:space="preserve">Notwithstanding any reference to arbitration herein, </w:t>
            </w:r>
          </w:p>
          <w:p w:rsidR="006C40E6" w:rsidRPr="00D62B13" w:rsidRDefault="006C40E6" w:rsidP="006C40E6">
            <w:pPr>
              <w:pStyle w:val="Sub-ClauseText"/>
              <w:numPr>
                <w:ilvl w:val="2"/>
                <w:numId w:val="21"/>
              </w:numPr>
              <w:spacing w:before="0" w:after="160"/>
              <w:rPr>
                <w:szCs w:val="24"/>
              </w:rPr>
            </w:pPr>
            <w:r w:rsidRPr="00D62B13">
              <w:rPr>
                <w:szCs w:val="24"/>
              </w:rPr>
              <w:t xml:space="preserve">the parties shall continue to perform their respective obligations under the Contract unless they otherwise agree; and </w:t>
            </w:r>
          </w:p>
          <w:p w:rsidR="006C40E6" w:rsidRPr="00D62B13" w:rsidRDefault="006C40E6" w:rsidP="006C40E6">
            <w:pPr>
              <w:pStyle w:val="Sub-ClauseText"/>
              <w:numPr>
                <w:ilvl w:val="2"/>
                <w:numId w:val="21"/>
              </w:numPr>
              <w:spacing w:before="0" w:after="160"/>
              <w:rPr>
                <w:szCs w:val="24"/>
              </w:rPr>
            </w:pPr>
            <w:r w:rsidRPr="00D62B13">
              <w:rPr>
                <w:szCs w:val="24"/>
              </w:rPr>
              <w:t>the Purchaser shall pay the Supplier any monies due the Supplier.</w:t>
            </w:r>
          </w:p>
        </w:tc>
      </w:tr>
      <w:tr w:rsidR="006C40E6" w:rsidRPr="00D62B13" w:rsidTr="00DE2ECF">
        <w:tc>
          <w:tcPr>
            <w:tcW w:w="2448" w:type="dxa"/>
          </w:tcPr>
          <w:p w:rsidR="006C40E6" w:rsidRPr="00D62B13" w:rsidRDefault="006C40E6" w:rsidP="006C40E6">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370" w:name="_Toc391638447"/>
            <w:r w:rsidRPr="00D62B13">
              <w:rPr>
                <w:rFonts w:eastAsia="Arial Unicode MS"/>
                <w:szCs w:val="24"/>
              </w:rPr>
              <w:t>Inspections and Audit</w:t>
            </w:r>
            <w:bookmarkEnd w:id="370"/>
          </w:p>
          <w:p w:rsidR="006C40E6" w:rsidRPr="00D62B13" w:rsidRDefault="006C40E6" w:rsidP="00DE2ECF">
            <w:pPr>
              <w:pStyle w:val="P3Header1-Clauses"/>
              <w:autoSpaceDE w:val="0"/>
              <w:autoSpaceDN w:val="0"/>
              <w:adjustRightInd w:val="0"/>
              <w:spacing w:before="120"/>
              <w:ind w:left="432"/>
              <w:rPr>
                <w:rFonts w:eastAsia="Arial Unicode MS"/>
                <w:szCs w:val="24"/>
              </w:rPr>
            </w:pPr>
          </w:p>
        </w:tc>
        <w:tc>
          <w:tcPr>
            <w:tcW w:w="6480" w:type="dxa"/>
          </w:tcPr>
          <w:p w:rsidR="006C40E6" w:rsidRPr="00D62B13" w:rsidRDefault="006C40E6" w:rsidP="00DE2ECF">
            <w:pPr>
              <w:pStyle w:val="Sub-ClauseText"/>
              <w:autoSpaceDE w:val="0"/>
              <w:autoSpaceDN w:val="0"/>
              <w:adjustRightInd w:val="0"/>
              <w:ind w:left="709" w:hanging="709"/>
              <w:rPr>
                <w:bCs/>
                <w:szCs w:val="24"/>
              </w:rPr>
            </w:pPr>
            <w:r w:rsidRPr="00D62B13">
              <w:rPr>
                <w:szCs w:val="24"/>
              </w:rPr>
              <w:t>11.1</w:t>
            </w:r>
            <w:r w:rsidRPr="00D62B13">
              <w:rPr>
                <w:szCs w:val="24"/>
              </w:rPr>
              <w:tab/>
            </w:r>
            <w:bookmarkStart w:id="371" w:name="OLE_LINK2"/>
            <w:r w:rsidRPr="00D62B13">
              <w:rPr>
                <w:szCs w:val="24"/>
              </w:rPr>
              <w:t xml:space="preserve">The Supplier shall permit the Purchaser and/or persons appointed by the Purchaser to inspect the Supplier’s offices and/or the accounts and records of the Supplier and its Subcontractors relating to the performance of the Contract, and to have such accounts and records audited by auditors appointed by the Purchaser if so required by the Purchaser. The Supplier’s attention is drawn to GCC Clause 3, which provides, inter alia, that </w:t>
            </w:r>
            <w:r w:rsidRPr="00D62B13">
              <w:rPr>
                <w:bCs/>
                <w:szCs w:val="24"/>
              </w:rPr>
              <w:t xml:space="preserve">acts intended materially to impede the exercise of the inspection and audit rights provided for </w:t>
            </w:r>
            <w:r w:rsidRPr="00D62B13">
              <w:rPr>
                <w:bCs/>
                <w:szCs w:val="24"/>
              </w:rPr>
              <w:lastRenderedPageBreak/>
              <w:t>under this GCC Sub-Clause 11.1 constitute a prohibited practice subject to contract termination (as well as to a determination of ineligibility under ITB Sub-Clause 2.1 (c) of the Instructions to Bidders that preceded the placement of the Contract of which these GCC form a part).</w:t>
            </w:r>
            <w:bookmarkEnd w:id="371"/>
          </w:p>
        </w:tc>
      </w:tr>
      <w:tr w:rsidR="006C40E6" w:rsidRPr="00D62B13" w:rsidTr="00DE2ECF">
        <w:tc>
          <w:tcPr>
            <w:tcW w:w="2448" w:type="dxa"/>
          </w:tcPr>
          <w:p w:rsidR="006C40E6" w:rsidRPr="00D62B13" w:rsidRDefault="006C40E6" w:rsidP="006C40E6">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372" w:name="_Toc391638448"/>
            <w:r w:rsidRPr="00D62B13">
              <w:rPr>
                <w:rFonts w:eastAsia="Arial Unicode MS"/>
                <w:szCs w:val="24"/>
              </w:rPr>
              <w:lastRenderedPageBreak/>
              <w:t>Scope of Supplies</w:t>
            </w:r>
            <w:bookmarkEnd w:id="372"/>
          </w:p>
          <w:p w:rsidR="006C40E6" w:rsidRPr="00D62B13" w:rsidRDefault="006C40E6" w:rsidP="00DE2ECF">
            <w:pPr>
              <w:pStyle w:val="P3Header1-Clauses"/>
              <w:autoSpaceDE w:val="0"/>
              <w:autoSpaceDN w:val="0"/>
              <w:adjustRightInd w:val="0"/>
              <w:spacing w:before="120"/>
              <w:ind w:left="432"/>
              <w:rPr>
                <w:rFonts w:eastAsia="Arial Unicode MS"/>
                <w:szCs w:val="24"/>
              </w:rPr>
            </w:pPr>
          </w:p>
        </w:tc>
        <w:tc>
          <w:tcPr>
            <w:tcW w:w="6480" w:type="dxa"/>
          </w:tcPr>
          <w:p w:rsidR="006C40E6" w:rsidRPr="00D62B13" w:rsidRDefault="006C40E6" w:rsidP="006C40E6">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Goods and Related Services to be supplied shall be as specified in the Schedule of Supply.</w:t>
            </w:r>
          </w:p>
          <w:p w:rsidR="006C40E6" w:rsidRPr="00D62B13" w:rsidRDefault="006C40E6" w:rsidP="006C40E6">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Unless otherwise stipulated in the Contract, the Supply shall include all such items not specifically mentioned in the Contract but that can be reasonably inferred from the Contract as being required for attaining Delivery of the Goods and Completion of the Related Services as if such items were expressly mentioned in the Contract. </w:t>
            </w:r>
          </w:p>
        </w:tc>
      </w:tr>
      <w:tr w:rsidR="006C40E6" w:rsidRPr="00D62B13" w:rsidTr="00DE2ECF">
        <w:tc>
          <w:tcPr>
            <w:tcW w:w="2448" w:type="dxa"/>
          </w:tcPr>
          <w:p w:rsidR="006C40E6" w:rsidRPr="00D62B13" w:rsidRDefault="006C40E6" w:rsidP="006C40E6">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373" w:name="_Toc391638449"/>
            <w:r w:rsidRPr="00D62B13">
              <w:rPr>
                <w:rFonts w:eastAsia="Arial Unicode MS"/>
                <w:szCs w:val="24"/>
              </w:rPr>
              <w:t>Delivery and Documents</w:t>
            </w:r>
            <w:bookmarkEnd w:id="373"/>
          </w:p>
          <w:p w:rsidR="006C40E6" w:rsidRPr="00D62B13" w:rsidRDefault="006C40E6" w:rsidP="00DE2ECF">
            <w:pPr>
              <w:pStyle w:val="P3Header1-Clauses"/>
              <w:autoSpaceDE w:val="0"/>
              <w:autoSpaceDN w:val="0"/>
              <w:adjustRightInd w:val="0"/>
              <w:spacing w:before="120"/>
              <w:ind w:left="432"/>
              <w:rPr>
                <w:rFonts w:eastAsia="Arial Unicode MS"/>
                <w:szCs w:val="24"/>
              </w:rPr>
            </w:pPr>
          </w:p>
        </w:tc>
        <w:tc>
          <w:tcPr>
            <w:tcW w:w="6480" w:type="dxa"/>
          </w:tcPr>
          <w:p w:rsidR="006C40E6" w:rsidRPr="00D62B13" w:rsidRDefault="006C40E6" w:rsidP="00DE2ECF">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13.1</w:t>
            </w:r>
            <w:r w:rsidRPr="00D62B13">
              <w:rPr>
                <w:rFonts w:eastAsia="Arial Unicode MS"/>
                <w:szCs w:val="24"/>
              </w:rPr>
              <w:tab/>
              <w:t>Subject to GCC Sub-Clause 34.1, the delivery of the Goods and completion of the Related Services shall be in accordance with the delivery and completion requirements speci</w:t>
            </w:r>
            <w:r>
              <w:rPr>
                <w:rFonts w:eastAsia="Arial Unicode MS"/>
                <w:szCs w:val="24"/>
              </w:rPr>
              <w:t xml:space="preserve">fied in the Schedule of Supply. </w:t>
            </w:r>
            <w:r w:rsidRPr="00D62B13">
              <w:rPr>
                <w:rFonts w:eastAsia="Arial Unicode MS"/>
                <w:szCs w:val="24"/>
              </w:rPr>
              <w:t xml:space="preserve">The details of shipping and other documents to be furnished by the Supplier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tc>
      </w:tr>
      <w:tr w:rsidR="006C40E6" w:rsidRPr="00D62B13" w:rsidTr="00DE2ECF">
        <w:tc>
          <w:tcPr>
            <w:tcW w:w="2448" w:type="dxa"/>
          </w:tcPr>
          <w:p w:rsidR="006C40E6" w:rsidRPr="00D62B13" w:rsidRDefault="006C40E6" w:rsidP="006C40E6">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374" w:name="_Toc391638450"/>
            <w:r w:rsidRPr="00D62B13">
              <w:rPr>
                <w:rFonts w:eastAsia="Arial Unicode MS"/>
                <w:szCs w:val="24"/>
              </w:rPr>
              <w:t>Supplier’s Responsibilities</w:t>
            </w:r>
            <w:bookmarkEnd w:id="374"/>
          </w:p>
          <w:p w:rsidR="006C40E6" w:rsidRPr="00D62B13" w:rsidRDefault="006C40E6" w:rsidP="00DE2ECF">
            <w:pPr>
              <w:pStyle w:val="P3Header1-Clauses"/>
              <w:autoSpaceDE w:val="0"/>
              <w:autoSpaceDN w:val="0"/>
              <w:adjustRightInd w:val="0"/>
              <w:spacing w:before="120"/>
              <w:ind w:left="432"/>
              <w:rPr>
                <w:rFonts w:eastAsia="Arial Unicode MS"/>
                <w:szCs w:val="24"/>
              </w:rPr>
            </w:pPr>
          </w:p>
        </w:tc>
        <w:tc>
          <w:tcPr>
            <w:tcW w:w="6480" w:type="dxa"/>
          </w:tcPr>
          <w:p w:rsidR="006C40E6" w:rsidRPr="00D62B13" w:rsidRDefault="006C40E6" w:rsidP="00DE2ECF">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14.1</w:t>
            </w:r>
            <w:r w:rsidRPr="00D62B13">
              <w:rPr>
                <w:rFonts w:eastAsia="Arial Unicode MS"/>
                <w:szCs w:val="24"/>
              </w:rPr>
              <w:tab/>
              <w:t>The Supplier shall supply all the Goods and Related Services included in the Scope of Supplies in accordance with GCC Clause 12, and the delivery and completion requirements as per GCC Clause 13.</w:t>
            </w:r>
          </w:p>
        </w:tc>
      </w:tr>
      <w:tr w:rsidR="006C40E6" w:rsidRPr="00D62B13" w:rsidTr="00DE2ECF">
        <w:tc>
          <w:tcPr>
            <w:tcW w:w="2448" w:type="dxa"/>
          </w:tcPr>
          <w:p w:rsidR="006C40E6" w:rsidRPr="00D62B13" w:rsidRDefault="006C40E6" w:rsidP="006C40E6">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375" w:name="_Toc391638451"/>
            <w:r w:rsidRPr="00D62B13">
              <w:rPr>
                <w:rFonts w:eastAsia="Arial Unicode MS"/>
                <w:szCs w:val="24"/>
              </w:rPr>
              <w:t>Purchaser’s Responsibilities</w:t>
            </w:r>
            <w:bookmarkEnd w:id="375"/>
          </w:p>
          <w:p w:rsidR="006C40E6" w:rsidRPr="00D62B13" w:rsidRDefault="006C40E6" w:rsidP="00DE2ECF">
            <w:pPr>
              <w:pStyle w:val="P3Header1-Clauses"/>
              <w:autoSpaceDE w:val="0"/>
              <w:autoSpaceDN w:val="0"/>
              <w:adjustRightInd w:val="0"/>
              <w:spacing w:before="120"/>
              <w:ind w:left="432"/>
              <w:rPr>
                <w:rFonts w:eastAsia="Arial Unicode MS"/>
                <w:szCs w:val="24"/>
              </w:rPr>
            </w:pPr>
          </w:p>
        </w:tc>
        <w:tc>
          <w:tcPr>
            <w:tcW w:w="6480" w:type="dxa"/>
          </w:tcPr>
          <w:p w:rsidR="006C40E6" w:rsidRPr="00D62B13" w:rsidRDefault="006C40E6" w:rsidP="006C40E6">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and expeditious manner, but without incurring any costs.</w:t>
            </w:r>
          </w:p>
        </w:tc>
      </w:tr>
      <w:tr w:rsidR="006C40E6" w:rsidRPr="00D62B13" w:rsidTr="00DE2ECF">
        <w:tc>
          <w:tcPr>
            <w:tcW w:w="2448" w:type="dxa"/>
          </w:tcPr>
          <w:p w:rsidR="006C40E6" w:rsidRPr="00D62B13" w:rsidRDefault="006C40E6" w:rsidP="006C40E6">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376" w:name="_Toc391638452"/>
            <w:r w:rsidRPr="00D62B13">
              <w:rPr>
                <w:rFonts w:eastAsia="Arial Unicode MS"/>
                <w:szCs w:val="24"/>
              </w:rPr>
              <w:t>Contract Price</w:t>
            </w:r>
            <w:bookmarkEnd w:id="376"/>
          </w:p>
          <w:p w:rsidR="006C40E6" w:rsidRPr="00D62B13" w:rsidRDefault="006C40E6" w:rsidP="00DE2ECF">
            <w:pPr>
              <w:pStyle w:val="P3Header1-Clauses"/>
              <w:autoSpaceDE w:val="0"/>
              <w:autoSpaceDN w:val="0"/>
              <w:adjustRightInd w:val="0"/>
              <w:spacing w:before="120"/>
              <w:ind w:left="432"/>
              <w:rPr>
                <w:rFonts w:eastAsia="Arial Unicode MS"/>
                <w:szCs w:val="24"/>
              </w:rPr>
            </w:pPr>
          </w:p>
        </w:tc>
        <w:tc>
          <w:tcPr>
            <w:tcW w:w="6480" w:type="dxa"/>
          </w:tcPr>
          <w:p w:rsidR="006C40E6" w:rsidRPr="00D62B13" w:rsidRDefault="006C40E6" w:rsidP="006C40E6">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Price shall be as specified in the Contract Agreement subject to any additions and adjustments thereto or deductions therefrom as may be made pursuant to the Contract.  </w:t>
            </w:r>
          </w:p>
          <w:p w:rsidR="006C40E6" w:rsidRPr="00D62B13" w:rsidRDefault="006C40E6" w:rsidP="006C40E6">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6C40E6" w:rsidRPr="00D62B13" w:rsidTr="00DE2ECF">
        <w:tc>
          <w:tcPr>
            <w:tcW w:w="2448" w:type="dxa"/>
          </w:tcPr>
          <w:p w:rsidR="006C40E6" w:rsidRPr="00D62B13" w:rsidRDefault="006C40E6" w:rsidP="006C40E6">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377" w:name="_Toc391638453"/>
            <w:r w:rsidRPr="00D62B13">
              <w:rPr>
                <w:rFonts w:eastAsia="Arial Unicode MS"/>
                <w:szCs w:val="24"/>
              </w:rPr>
              <w:t>Terms of Payment</w:t>
            </w:r>
            <w:bookmarkEnd w:id="377"/>
          </w:p>
          <w:p w:rsidR="006C40E6" w:rsidRPr="00D62B13" w:rsidRDefault="006C40E6" w:rsidP="00DE2ECF">
            <w:pPr>
              <w:pStyle w:val="P3Header1-Clauses"/>
              <w:autoSpaceDE w:val="0"/>
              <w:autoSpaceDN w:val="0"/>
              <w:adjustRightInd w:val="0"/>
              <w:spacing w:before="120"/>
              <w:ind w:left="432"/>
              <w:rPr>
                <w:rFonts w:eastAsia="Arial Unicode MS"/>
                <w:szCs w:val="24"/>
              </w:rPr>
            </w:pPr>
          </w:p>
        </w:tc>
        <w:tc>
          <w:tcPr>
            <w:tcW w:w="6480" w:type="dxa"/>
          </w:tcPr>
          <w:p w:rsidR="006C40E6" w:rsidRPr="00D62B13" w:rsidRDefault="006C40E6" w:rsidP="00DE2ECF">
            <w:pPr>
              <w:pStyle w:val="Bullet1"/>
              <w:ind w:left="709" w:hanging="709"/>
              <w:jc w:val="both"/>
              <w:rPr>
                <w:rFonts w:ascii="Times New Roman" w:eastAsia="Arial Unicode MS" w:hAnsi="Times New Roman"/>
              </w:rPr>
            </w:pPr>
            <w:r w:rsidRPr="00D62B13">
              <w:rPr>
                <w:rFonts w:ascii="Times New Roman" w:eastAsia="Arial Unicode MS" w:hAnsi="Times New Roman"/>
              </w:rPr>
              <w:t>17.1</w:t>
            </w:r>
            <w:r w:rsidRPr="00D62B13">
              <w:rPr>
                <w:rFonts w:ascii="Times New Roman" w:eastAsia="Arial Unicode MS" w:hAnsi="Times New Roman"/>
              </w:rPr>
              <w:tab/>
              <w:t xml:space="preserve">The Contract Price, including any Advance Payments, if applicable, shall be paid as specified in the </w:t>
            </w:r>
            <w:smartTag w:uri="urn:schemas-microsoft-com:office:smarttags" w:element="stockticker">
              <w:r w:rsidRPr="00D62B13">
                <w:rPr>
                  <w:rFonts w:ascii="Times New Roman" w:eastAsia="Arial Unicode MS" w:hAnsi="Times New Roman"/>
                </w:rPr>
                <w:t>SCC</w:t>
              </w:r>
            </w:smartTag>
            <w:r w:rsidRPr="00D62B13">
              <w:rPr>
                <w:rFonts w:ascii="Times New Roman" w:eastAsia="Arial Unicode MS" w:hAnsi="Times New Roman"/>
              </w:rPr>
              <w:t>.</w:t>
            </w:r>
          </w:p>
          <w:p w:rsidR="006C40E6" w:rsidRPr="00D62B13" w:rsidRDefault="006C40E6" w:rsidP="00DE2ECF">
            <w:pPr>
              <w:pStyle w:val="P3Header1-Clauses"/>
              <w:autoSpaceDE w:val="0"/>
              <w:autoSpaceDN w:val="0"/>
              <w:adjustRightInd w:val="0"/>
              <w:spacing w:before="120"/>
              <w:rPr>
                <w:rFonts w:eastAsia="Arial Unicode MS"/>
                <w:szCs w:val="24"/>
              </w:rPr>
            </w:pPr>
          </w:p>
          <w:p w:rsidR="006C40E6" w:rsidRPr="00D62B13" w:rsidRDefault="006C40E6" w:rsidP="00DE2ECF">
            <w:pPr>
              <w:pStyle w:val="Header3-Paragraph"/>
              <w:autoSpaceDE w:val="0"/>
              <w:autoSpaceDN w:val="0"/>
              <w:adjustRightInd w:val="0"/>
              <w:spacing w:before="120"/>
              <w:ind w:left="660" w:hanging="660"/>
              <w:rPr>
                <w:rFonts w:eastAsia="Arial Unicode MS"/>
                <w:szCs w:val="24"/>
              </w:rPr>
            </w:pPr>
            <w:r w:rsidRPr="00D62B13">
              <w:rPr>
                <w:rFonts w:eastAsia="Arial Unicode MS"/>
                <w:szCs w:val="24"/>
              </w:rPr>
              <w:t>17.2</w:t>
            </w:r>
            <w:r w:rsidRPr="00D62B13">
              <w:rPr>
                <w:rFonts w:eastAsia="Arial Unicode MS"/>
                <w:szCs w:val="24"/>
              </w:rPr>
              <w:tab/>
              <w:t xml:space="preserve">The Supplier’s request for payment shall be made to the </w:t>
            </w:r>
            <w:r w:rsidRPr="00D62B13">
              <w:rPr>
                <w:rFonts w:eastAsia="Arial Unicode MS"/>
                <w:szCs w:val="24"/>
              </w:rPr>
              <w:lastRenderedPageBreak/>
              <w:t>Purchaser in writing, accompanied by invoices describing, as appropriate, the Goods delivered and Related Services performed, and by the documents submitted pursuant to GCC Clause 13 and upon fulfillment of all the obligations stipulated in the Contract.</w:t>
            </w:r>
          </w:p>
          <w:p w:rsidR="006C40E6" w:rsidRPr="00D62B13" w:rsidRDefault="006C40E6" w:rsidP="00DE2ECF">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17.3</w:t>
            </w:r>
            <w:r w:rsidRPr="00D62B13">
              <w:rPr>
                <w:rFonts w:eastAsia="Arial Unicode MS"/>
                <w:szCs w:val="24"/>
              </w:rPr>
              <w:tab/>
              <w:t xml:space="preserve">Payments shall be made promptly by the Purchaser, no later than </w:t>
            </w:r>
            <w:r>
              <w:rPr>
                <w:rFonts w:eastAsia="Arial Unicode MS"/>
                <w:szCs w:val="24"/>
              </w:rPr>
              <w:t xml:space="preserve">thirty </w:t>
            </w:r>
            <w:r w:rsidRPr="00D62B13">
              <w:rPr>
                <w:rFonts w:eastAsia="Arial Unicode MS"/>
                <w:szCs w:val="24"/>
              </w:rPr>
              <w:t>(</w:t>
            </w:r>
            <w:r>
              <w:rPr>
                <w:rFonts w:eastAsia="Arial Unicode MS"/>
                <w:szCs w:val="24"/>
              </w:rPr>
              <w:t>3</w:t>
            </w:r>
            <w:r w:rsidRPr="00D62B13">
              <w:rPr>
                <w:rFonts w:eastAsia="Arial Unicode MS"/>
                <w:szCs w:val="24"/>
              </w:rPr>
              <w:t xml:space="preserve">0) days after </w:t>
            </w:r>
            <w:r>
              <w:rPr>
                <w:rFonts w:eastAsia="Arial Unicode MS"/>
                <w:szCs w:val="24"/>
              </w:rPr>
              <w:t xml:space="preserve">the </w:t>
            </w:r>
            <w:r w:rsidRPr="00D62B13">
              <w:rPr>
                <w:rFonts w:eastAsia="Arial Unicode MS"/>
                <w:szCs w:val="24"/>
              </w:rPr>
              <w:t xml:space="preserve">submission of </w:t>
            </w:r>
            <w:r>
              <w:rPr>
                <w:rFonts w:eastAsia="Arial Unicode MS"/>
                <w:szCs w:val="24"/>
              </w:rPr>
              <w:t xml:space="preserve">verified </w:t>
            </w:r>
            <w:r w:rsidRPr="00D62B13">
              <w:rPr>
                <w:rFonts w:eastAsia="Arial Unicode MS"/>
                <w:szCs w:val="24"/>
              </w:rPr>
              <w:t>invoice or request for payment by the Supplier, and the Purchaser has accepted it.</w:t>
            </w:r>
          </w:p>
          <w:p w:rsidR="006C40E6" w:rsidRPr="00D62B13" w:rsidRDefault="006C40E6" w:rsidP="00DE2ECF">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17.4</w:t>
            </w:r>
            <w:r w:rsidRPr="00D62B13">
              <w:rPr>
                <w:rFonts w:eastAsia="Arial Unicode MS"/>
                <w:szCs w:val="24"/>
              </w:rPr>
              <w:tab/>
              <w:t xml:space="preserve">The currencies in which payments shall be made to the Supplier under this Contract shall be those in which the Bid Price is expressed. </w:t>
            </w:r>
          </w:p>
          <w:p w:rsidR="006C40E6" w:rsidRPr="00D62B13" w:rsidRDefault="006C40E6" w:rsidP="006C40E6">
            <w:pPr>
              <w:pStyle w:val="Header3-Paragraph"/>
              <w:numPr>
                <w:ilvl w:val="1"/>
                <w:numId w:val="37"/>
              </w:numPr>
              <w:tabs>
                <w:tab w:val="clear" w:pos="390"/>
                <w:tab w:val="num" w:pos="658"/>
              </w:tabs>
              <w:autoSpaceDE w:val="0"/>
              <w:autoSpaceDN w:val="0"/>
              <w:adjustRightInd w:val="0"/>
              <w:spacing w:before="120"/>
              <w:ind w:left="658" w:hanging="658"/>
              <w:rPr>
                <w:rFonts w:eastAsia="Arial Unicode MS"/>
                <w:szCs w:val="24"/>
              </w:rPr>
            </w:pPr>
            <w:r w:rsidRPr="00D62B13">
              <w:rPr>
                <w:rFonts w:eastAsia="Arial Unicode MS"/>
                <w:szCs w:val="24"/>
              </w:rPr>
              <w:t xml:space="preserve">In </w:t>
            </w:r>
            <w:r w:rsidRPr="00D62B13">
              <w:rPr>
                <w:szCs w:val="24"/>
              </w:rPr>
              <w:t xml:space="preserve">the event that the Purchaser fails to pay the Supplier any payment by its due date or within the period set forth in the </w:t>
            </w:r>
            <w:smartTag w:uri="urn:schemas-microsoft-com:office:smarttags" w:element="stockticker">
              <w:r w:rsidRPr="00D62B13">
                <w:rPr>
                  <w:szCs w:val="24"/>
                </w:rPr>
                <w:t>SCC</w:t>
              </w:r>
            </w:smartTag>
            <w:r w:rsidRPr="00D62B13">
              <w:rPr>
                <w:b/>
                <w:bCs/>
                <w:szCs w:val="24"/>
              </w:rPr>
              <w:t>,</w:t>
            </w:r>
            <w:r w:rsidRPr="00D62B13">
              <w:rPr>
                <w:szCs w:val="24"/>
              </w:rPr>
              <w:t xml:space="preserve"> the Purchaser shall pay to the Supplier interest on the amount of such delayed payment at the rate shown in the </w:t>
            </w:r>
            <w:smartTag w:uri="urn:schemas-microsoft-com:office:smarttags" w:element="stockticker">
              <w:r w:rsidRPr="00D62B13">
                <w:rPr>
                  <w:szCs w:val="24"/>
                </w:rPr>
                <w:t>SCC</w:t>
              </w:r>
            </w:smartTag>
            <w:r w:rsidRPr="00D62B13">
              <w:rPr>
                <w:bCs/>
                <w:szCs w:val="24"/>
              </w:rPr>
              <w:t>,</w:t>
            </w:r>
            <w:r w:rsidRPr="00D62B13">
              <w:rPr>
                <w:szCs w:val="24"/>
              </w:rPr>
              <w:t xml:space="preserve"> for the period of delay until payment has been made in full, whether before or after judgment or arbitrage award.</w:t>
            </w:r>
          </w:p>
        </w:tc>
      </w:tr>
      <w:tr w:rsidR="006C40E6" w:rsidRPr="00D62B13" w:rsidTr="00DE2ECF">
        <w:tc>
          <w:tcPr>
            <w:tcW w:w="2448" w:type="dxa"/>
          </w:tcPr>
          <w:p w:rsidR="006C40E6" w:rsidRPr="00D62B13" w:rsidRDefault="006C40E6" w:rsidP="006C40E6">
            <w:pPr>
              <w:pStyle w:val="P3Header1-Clauses"/>
              <w:numPr>
                <w:ilvl w:val="0"/>
                <w:numId w:val="37"/>
              </w:numPr>
              <w:autoSpaceDE w:val="0"/>
              <w:autoSpaceDN w:val="0"/>
              <w:adjustRightInd w:val="0"/>
              <w:spacing w:before="120"/>
              <w:rPr>
                <w:rFonts w:eastAsia="Arial Unicode MS"/>
                <w:szCs w:val="24"/>
              </w:rPr>
            </w:pPr>
            <w:bookmarkStart w:id="378" w:name="_Toc391638454"/>
            <w:r w:rsidRPr="00D62B13">
              <w:rPr>
                <w:rFonts w:eastAsia="Arial Unicode MS"/>
                <w:szCs w:val="24"/>
              </w:rPr>
              <w:lastRenderedPageBreak/>
              <w:t>Taxes and Duties</w:t>
            </w:r>
            <w:bookmarkEnd w:id="378"/>
          </w:p>
          <w:p w:rsidR="006C40E6" w:rsidRPr="00D62B13" w:rsidRDefault="006C40E6" w:rsidP="00DE2ECF">
            <w:pPr>
              <w:pStyle w:val="P3Header1-Clauses"/>
              <w:autoSpaceDE w:val="0"/>
              <w:autoSpaceDN w:val="0"/>
              <w:adjustRightInd w:val="0"/>
              <w:spacing w:before="120"/>
              <w:ind w:left="432"/>
              <w:rPr>
                <w:rFonts w:eastAsia="Arial Unicode MS"/>
                <w:szCs w:val="24"/>
              </w:rPr>
            </w:pPr>
          </w:p>
        </w:tc>
        <w:tc>
          <w:tcPr>
            <w:tcW w:w="6480" w:type="dxa"/>
          </w:tcPr>
          <w:p w:rsidR="006C40E6" w:rsidRPr="00D62B13" w:rsidRDefault="006C40E6" w:rsidP="00DE2EC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18.1</w:t>
            </w:r>
            <w:r w:rsidRPr="00D62B13">
              <w:rPr>
                <w:rFonts w:eastAsia="Arial Unicode MS"/>
                <w:szCs w:val="24"/>
              </w:rPr>
              <w:tab/>
              <w:t xml:space="preserve">For Goods manufactured outside </w:t>
            </w:r>
            <w:smartTag w:uri="urn:schemas-microsoft-com:office:smarttags" w:element="country-region">
              <w:r w:rsidRPr="00D62B13">
                <w:rPr>
                  <w:rFonts w:eastAsia="Arial Unicode MS"/>
                  <w:szCs w:val="24"/>
                </w:rPr>
                <w:t>Bhutan</w:t>
              </w:r>
            </w:smartTag>
            <w:r w:rsidRPr="00D62B13">
              <w:rPr>
                <w:rFonts w:eastAsia="Arial Unicode MS"/>
                <w:szCs w:val="24"/>
              </w:rPr>
              <w:t xml:space="preserve"> the Supplier shall bear and pay all applicable taxes, stamp duties, licence fees and other similar levies imposed outside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p w:rsidR="006C40E6" w:rsidRPr="00D62B13" w:rsidRDefault="006C40E6" w:rsidP="00DE2EC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18.2</w:t>
            </w:r>
            <w:r w:rsidRPr="00D62B13">
              <w:rPr>
                <w:rFonts w:eastAsia="Arial Unicode MS"/>
                <w:szCs w:val="24"/>
              </w:rPr>
              <w:tab/>
              <w:t xml:space="preserve">For Goods manufactured within Bhutan the Supplier shall bear and promptly pay all applicable taxes, duties, licence fees and other similar levies incurred until delivery of the contracted Goods to the Purchaser.   </w:t>
            </w:r>
          </w:p>
          <w:p w:rsidR="006C40E6" w:rsidRPr="00D62B13" w:rsidRDefault="006C40E6" w:rsidP="00DE2EC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18.3</w:t>
            </w:r>
            <w:r w:rsidRPr="00D62B13">
              <w:rPr>
                <w:rFonts w:eastAsia="Arial Unicode MS"/>
                <w:szCs w:val="24"/>
              </w:rPr>
              <w:tab/>
              <w:t xml:space="preserve">If any tax exemptions, reductions, allowances or privileges may be available to the Supplier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xml:space="preserve"> the Purchaser shall use its best efforts to enable the Supplier to benefit from any such tax savings to the maximum allowable extent.</w:t>
            </w:r>
          </w:p>
        </w:tc>
      </w:tr>
      <w:tr w:rsidR="006C40E6" w:rsidRPr="00D62B13" w:rsidTr="00DE2ECF">
        <w:tc>
          <w:tcPr>
            <w:tcW w:w="2448" w:type="dxa"/>
          </w:tcPr>
          <w:p w:rsidR="006C40E6" w:rsidRPr="00D62B13" w:rsidRDefault="006C40E6" w:rsidP="006C40E6">
            <w:pPr>
              <w:pStyle w:val="P3Header1-Clauses"/>
              <w:numPr>
                <w:ilvl w:val="0"/>
                <w:numId w:val="37"/>
              </w:numPr>
              <w:autoSpaceDE w:val="0"/>
              <w:autoSpaceDN w:val="0"/>
              <w:adjustRightInd w:val="0"/>
              <w:spacing w:before="120"/>
              <w:rPr>
                <w:rFonts w:eastAsia="Arial Unicode MS"/>
                <w:szCs w:val="24"/>
              </w:rPr>
            </w:pPr>
            <w:bookmarkStart w:id="379" w:name="_Toc391638455"/>
            <w:r w:rsidRPr="00D62B13">
              <w:rPr>
                <w:rFonts w:eastAsia="Arial Unicode MS"/>
                <w:szCs w:val="24"/>
              </w:rPr>
              <w:t>Performance Security</w:t>
            </w:r>
            <w:bookmarkEnd w:id="379"/>
          </w:p>
          <w:p w:rsidR="006C40E6" w:rsidRPr="00D62B13" w:rsidRDefault="006C40E6" w:rsidP="00DE2ECF">
            <w:pPr>
              <w:pStyle w:val="P3Header1-Clauses"/>
              <w:autoSpaceDE w:val="0"/>
              <w:autoSpaceDN w:val="0"/>
              <w:adjustRightInd w:val="0"/>
              <w:spacing w:before="120"/>
              <w:ind w:left="390"/>
              <w:rPr>
                <w:rFonts w:eastAsia="Arial Unicode MS"/>
                <w:szCs w:val="24"/>
              </w:rPr>
            </w:pPr>
          </w:p>
        </w:tc>
        <w:tc>
          <w:tcPr>
            <w:tcW w:w="6480" w:type="dxa"/>
          </w:tcPr>
          <w:p w:rsidR="006C40E6" w:rsidRPr="00D62B13" w:rsidRDefault="006C40E6" w:rsidP="00DE2EC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19.1</w:t>
            </w:r>
            <w:r w:rsidRPr="00D62B13">
              <w:rPr>
                <w:rFonts w:eastAsia="Arial Unicode MS"/>
                <w:szCs w:val="24"/>
              </w:rPr>
              <w:tab/>
              <w:t xml:space="preserve">The Supplier shall, within </w:t>
            </w:r>
            <w:r w:rsidRPr="00851A20">
              <w:rPr>
                <w:rFonts w:eastAsia="Arial Unicode MS"/>
                <w:szCs w:val="24"/>
              </w:rPr>
              <w:t>fifteen (15) working</w:t>
            </w:r>
            <w:r w:rsidR="00C875B0">
              <w:rPr>
                <w:rFonts w:eastAsia="Arial Unicode MS"/>
                <w:szCs w:val="24"/>
              </w:rPr>
              <w:t xml:space="preserve"> </w:t>
            </w:r>
            <w:r w:rsidRPr="00D62B13">
              <w:rPr>
                <w:rFonts w:eastAsia="Arial Unicode MS"/>
                <w:szCs w:val="24"/>
              </w:rPr>
              <w:t xml:space="preserve">days of the notification of contract award, provide a Performance Security for the due performance of the Contract in the amount and currency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6C40E6" w:rsidRPr="00D62B13" w:rsidRDefault="006C40E6" w:rsidP="00DE2EC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19.2</w:t>
            </w:r>
            <w:r w:rsidRPr="00D62B13">
              <w:rPr>
                <w:rFonts w:eastAsia="Arial Unicode MS"/>
                <w:szCs w:val="24"/>
              </w:rPr>
              <w:tab/>
              <w:t>The proceeds of the Performance Security shall be payable to the Purchaser as compensation for any loss resulting from the Supplier’s failure to complete its obligations under the Contract.</w:t>
            </w:r>
          </w:p>
          <w:p w:rsidR="006C40E6" w:rsidRPr="00D62B13" w:rsidRDefault="006C40E6" w:rsidP="00DE2EC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19.3</w:t>
            </w:r>
            <w:r w:rsidRPr="00D62B13">
              <w:rPr>
                <w:rFonts w:eastAsia="Arial Unicode MS"/>
                <w:szCs w:val="24"/>
              </w:rPr>
              <w:tab/>
              <w:t xml:space="preserve">The Performance Security shall be denominated in the currency (ies) of the Contract or in a freely convertible currency acceptable to the Purchaser, shall be valid until the successful completion of the Supplier’s performance obligations under the Contract, including any warranty </w:t>
            </w:r>
            <w:r w:rsidRPr="00D62B13">
              <w:rPr>
                <w:rFonts w:eastAsia="Arial Unicode MS"/>
                <w:szCs w:val="24"/>
              </w:rPr>
              <w:lastRenderedPageBreak/>
              <w:t xml:space="preserve">obligations, and shall be in one of the forms stipulated by the Purchaser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6C40E6" w:rsidRPr="00D62B13" w:rsidRDefault="006C40E6" w:rsidP="00DE2EC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19.4</w:t>
            </w:r>
            <w:r w:rsidRPr="00D62B13">
              <w:rPr>
                <w:rFonts w:eastAsia="Arial Unicode MS"/>
                <w:szCs w:val="24"/>
              </w:rPr>
              <w:tab/>
              <w:t xml:space="preserve">The Performance Security shall be discharged by the Purchaser and returned to the Supplier not later than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xml:space="preserve">) days following the date of completion of the Supplier’s performance obligations under the Contract, including any warranty obligations, unless specified otherwise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6C40E6" w:rsidRPr="00D62B13" w:rsidTr="00DE2ECF">
        <w:tc>
          <w:tcPr>
            <w:tcW w:w="2448" w:type="dxa"/>
          </w:tcPr>
          <w:p w:rsidR="006C40E6" w:rsidRPr="00D62B13" w:rsidRDefault="006C40E6" w:rsidP="006C40E6">
            <w:pPr>
              <w:pStyle w:val="P3Header1-Clauses"/>
              <w:numPr>
                <w:ilvl w:val="0"/>
                <w:numId w:val="37"/>
              </w:numPr>
              <w:autoSpaceDE w:val="0"/>
              <w:autoSpaceDN w:val="0"/>
              <w:adjustRightInd w:val="0"/>
              <w:spacing w:before="120"/>
              <w:rPr>
                <w:rFonts w:eastAsia="Arial Unicode MS"/>
                <w:szCs w:val="24"/>
              </w:rPr>
            </w:pPr>
            <w:bookmarkStart w:id="380" w:name="_Toc391638456"/>
            <w:r w:rsidRPr="00D62B13">
              <w:rPr>
                <w:rFonts w:eastAsia="Arial Unicode MS"/>
                <w:szCs w:val="24"/>
              </w:rPr>
              <w:lastRenderedPageBreak/>
              <w:t>Copyright</w:t>
            </w:r>
            <w:bookmarkEnd w:id="380"/>
          </w:p>
          <w:p w:rsidR="006C40E6" w:rsidRPr="00D62B13" w:rsidRDefault="006C40E6" w:rsidP="00DE2ECF">
            <w:pPr>
              <w:pStyle w:val="P3Header1-Clauses"/>
              <w:autoSpaceDE w:val="0"/>
              <w:autoSpaceDN w:val="0"/>
              <w:adjustRightInd w:val="0"/>
              <w:spacing w:before="120"/>
              <w:ind w:left="390"/>
              <w:rPr>
                <w:rFonts w:eastAsia="Arial Unicode MS"/>
                <w:szCs w:val="24"/>
              </w:rPr>
            </w:pPr>
          </w:p>
        </w:tc>
        <w:tc>
          <w:tcPr>
            <w:tcW w:w="6480" w:type="dxa"/>
          </w:tcPr>
          <w:p w:rsidR="006C40E6" w:rsidRPr="00D62B13" w:rsidRDefault="006C40E6" w:rsidP="00DE2EC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20.1</w:t>
            </w:r>
            <w:r w:rsidRPr="00D62B13">
              <w:rPr>
                <w:rFonts w:eastAsia="Arial Unicode MS"/>
                <w:szCs w:val="24"/>
              </w:rPr>
              <w:tab/>
              <w:t>The copyright in all drawings, documents and other 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6C40E6" w:rsidRPr="00D62B13" w:rsidTr="00DE2ECF">
        <w:tc>
          <w:tcPr>
            <w:tcW w:w="2448" w:type="dxa"/>
          </w:tcPr>
          <w:p w:rsidR="006C40E6" w:rsidRPr="00D62B13" w:rsidRDefault="006C40E6" w:rsidP="006C40E6">
            <w:pPr>
              <w:pStyle w:val="P3Header1-Clauses"/>
              <w:numPr>
                <w:ilvl w:val="0"/>
                <w:numId w:val="37"/>
              </w:numPr>
              <w:autoSpaceDE w:val="0"/>
              <w:autoSpaceDN w:val="0"/>
              <w:adjustRightInd w:val="0"/>
              <w:spacing w:before="120"/>
              <w:rPr>
                <w:rFonts w:eastAsia="Arial Unicode MS"/>
                <w:szCs w:val="24"/>
              </w:rPr>
            </w:pPr>
            <w:bookmarkStart w:id="381" w:name="_Toc391638457"/>
            <w:r w:rsidRPr="00D62B13">
              <w:rPr>
                <w:rFonts w:eastAsia="Arial Unicode MS"/>
                <w:szCs w:val="24"/>
              </w:rPr>
              <w:t>Confidential Information</w:t>
            </w:r>
            <w:bookmarkEnd w:id="381"/>
          </w:p>
          <w:p w:rsidR="006C40E6" w:rsidRPr="00D62B13" w:rsidRDefault="006C40E6" w:rsidP="00DE2ECF">
            <w:pPr>
              <w:pStyle w:val="P3Header1-Clauses"/>
              <w:autoSpaceDE w:val="0"/>
              <w:autoSpaceDN w:val="0"/>
              <w:adjustRightInd w:val="0"/>
              <w:spacing w:before="120"/>
              <w:ind w:left="390"/>
              <w:rPr>
                <w:rFonts w:eastAsia="Arial Unicode MS"/>
                <w:szCs w:val="24"/>
              </w:rPr>
            </w:pPr>
          </w:p>
        </w:tc>
        <w:tc>
          <w:tcPr>
            <w:tcW w:w="6480" w:type="dxa"/>
          </w:tcPr>
          <w:p w:rsidR="006C40E6" w:rsidRPr="00D62B13" w:rsidRDefault="006C40E6" w:rsidP="00DE2ECF">
            <w:pPr>
              <w:autoSpaceDE w:val="0"/>
              <w:autoSpaceDN w:val="0"/>
              <w:adjustRightInd w:val="0"/>
              <w:spacing w:before="120"/>
              <w:ind w:left="612" w:hanging="612"/>
              <w:rPr>
                <w:rFonts w:eastAsia="Arial Unicode MS"/>
              </w:rPr>
            </w:pPr>
            <w:r w:rsidRPr="00D62B13">
              <w:rPr>
                <w:rFonts w:eastAsia="Arial Unicode MS"/>
              </w:rPr>
              <w:t>21.1</w:t>
            </w:r>
            <w:r w:rsidRPr="00D62B13">
              <w:rPr>
                <w:rFonts w:eastAsia="Arial Unicode MS"/>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rsidR="006C40E6" w:rsidRPr="00D62B13" w:rsidRDefault="006C40E6" w:rsidP="00DE2ECF">
            <w:pPr>
              <w:autoSpaceDE w:val="0"/>
              <w:autoSpaceDN w:val="0"/>
              <w:adjustRightInd w:val="0"/>
              <w:spacing w:before="120"/>
              <w:rPr>
                <w:rFonts w:eastAsia="Arial Unicode MS"/>
              </w:rPr>
            </w:pPr>
          </w:p>
          <w:p w:rsidR="006C40E6" w:rsidRPr="00D62B13" w:rsidRDefault="006C40E6" w:rsidP="00DE2ECF">
            <w:pPr>
              <w:autoSpaceDE w:val="0"/>
              <w:autoSpaceDN w:val="0"/>
              <w:adjustRightInd w:val="0"/>
              <w:spacing w:before="120"/>
              <w:ind w:left="709" w:hanging="709"/>
              <w:rPr>
                <w:rFonts w:eastAsia="Arial Unicode MS"/>
              </w:rPr>
            </w:pPr>
            <w:r w:rsidRPr="00D62B13">
              <w:rPr>
                <w:rFonts w:eastAsia="Arial Unicode MS"/>
              </w:rPr>
              <w:t>21.2</w:t>
            </w:r>
            <w:r w:rsidRPr="00D62B13">
              <w:rPr>
                <w:rFonts w:eastAsia="Arial Unicode MS"/>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6C40E6" w:rsidRPr="00D62B13" w:rsidRDefault="006C40E6" w:rsidP="00DE2ECF">
            <w:pPr>
              <w:autoSpaceDE w:val="0"/>
              <w:autoSpaceDN w:val="0"/>
              <w:adjustRightInd w:val="0"/>
              <w:spacing w:before="120"/>
              <w:rPr>
                <w:rFonts w:eastAsia="Arial Unicode MS"/>
              </w:rPr>
            </w:pPr>
          </w:p>
          <w:p w:rsidR="006C40E6" w:rsidRPr="00D62B13" w:rsidRDefault="006C40E6" w:rsidP="00DE2ECF">
            <w:pPr>
              <w:autoSpaceDE w:val="0"/>
              <w:autoSpaceDN w:val="0"/>
              <w:adjustRightInd w:val="0"/>
              <w:spacing w:before="120"/>
              <w:ind w:left="709" w:hanging="709"/>
              <w:rPr>
                <w:rFonts w:eastAsia="Arial Unicode MS"/>
              </w:rPr>
            </w:pPr>
            <w:r w:rsidRPr="00D62B13">
              <w:rPr>
                <w:rFonts w:eastAsia="Arial Unicode MS"/>
              </w:rPr>
              <w:t>21.3</w:t>
            </w:r>
            <w:r w:rsidRPr="00D62B13">
              <w:rPr>
                <w:rFonts w:eastAsia="Arial Unicode MS"/>
              </w:rPr>
              <w:tab/>
              <w:t>The obligation of a party under GCC Sub-Clauses 21.1 and 21.2 above, however, shall not apply to information that:</w:t>
            </w:r>
          </w:p>
          <w:p w:rsidR="006C40E6" w:rsidRPr="00D62B13" w:rsidRDefault="006C40E6" w:rsidP="00DE2ECF">
            <w:pPr>
              <w:autoSpaceDE w:val="0"/>
              <w:autoSpaceDN w:val="0"/>
              <w:adjustRightInd w:val="0"/>
              <w:spacing w:before="120"/>
              <w:rPr>
                <w:rFonts w:eastAsia="Arial Unicode MS"/>
              </w:rPr>
            </w:pPr>
          </w:p>
          <w:p w:rsidR="006C40E6" w:rsidRPr="00D62B13" w:rsidRDefault="006C40E6" w:rsidP="00DE2ECF">
            <w:pPr>
              <w:autoSpaceDE w:val="0"/>
              <w:autoSpaceDN w:val="0"/>
              <w:adjustRightInd w:val="0"/>
              <w:spacing w:before="120"/>
              <w:ind w:left="1440" w:hanging="780"/>
              <w:rPr>
                <w:rFonts w:eastAsia="Arial Unicode MS"/>
              </w:rPr>
            </w:pPr>
            <w:r w:rsidRPr="00D62B13">
              <w:rPr>
                <w:rFonts w:eastAsia="Arial Unicode MS"/>
              </w:rPr>
              <w:t>(a)</w:t>
            </w:r>
            <w:r w:rsidRPr="00D62B13">
              <w:rPr>
                <w:rFonts w:eastAsia="Arial Unicode MS"/>
              </w:rPr>
              <w:tab/>
              <w:t>the Purchaser or Supplier needs to share with the RGoB or other institutions participating in the financing of the Contract;</w:t>
            </w:r>
          </w:p>
          <w:p w:rsidR="006C40E6" w:rsidRPr="00D62B13" w:rsidRDefault="006C40E6" w:rsidP="00DE2ECF">
            <w:pPr>
              <w:autoSpaceDE w:val="0"/>
              <w:autoSpaceDN w:val="0"/>
              <w:adjustRightInd w:val="0"/>
              <w:spacing w:before="120"/>
              <w:ind w:left="360"/>
              <w:rPr>
                <w:rFonts w:eastAsia="Arial Unicode MS"/>
              </w:rPr>
            </w:pPr>
          </w:p>
          <w:p w:rsidR="006C40E6" w:rsidRPr="00D62B13" w:rsidRDefault="006C40E6" w:rsidP="00DE2ECF">
            <w:pPr>
              <w:autoSpaceDE w:val="0"/>
              <w:autoSpaceDN w:val="0"/>
              <w:adjustRightInd w:val="0"/>
              <w:spacing w:before="120"/>
              <w:ind w:left="1422" w:hanging="720"/>
              <w:rPr>
                <w:rFonts w:eastAsia="Arial Unicode MS"/>
              </w:rPr>
            </w:pPr>
            <w:r w:rsidRPr="00D62B13">
              <w:rPr>
                <w:rFonts w:eastAsia="Arial Unicode MS"/>
              </w:rPr>
              <w:t>(b)</w:t>
            </w:r>
            <w:r w:rsidRPr="00D62B13">
              <w:rPr>
                <w:rFonts w:eastAsia="Arial Unicode MS"/>
              </w:rPr>
              <w:tab/>
              <w:t xml:space="preserve">now or hereafter enters the public domain through no fault of that party; </w:t>
            </w:r>
          </w:p>
          <w:p w:rsidR="006C40E6" w:rsidRPr="00D62B13" w:rsidRDefault="006C40E6" w:rsidP="00DE2ECF">
            <w:pPr>
              <w:autoSpaceDE w:val="0"/>
              <w:autoSpaceDN w:val="0"/>
              <w:adjustRightInd w:val="0"/>
              <w:spacing w:before="120"/>
              <w:ind w:left="360"/>
              <w:rPr>
                <w:rFonts w:eastAsia="Arial Unicode MS"/>
              </w:rPr>
            </w:pPr>
          </w:p>
          <w:p w:rsidR="006C40E6" w:rsidRPr="00D62B13" w:rsidRDefault="006C40E6" w:rsidP="00DE2ECF">
            <w:pPr>
              <w:autoSpaceDE w:val="0"/>
              <w:autoSpaceDN w:val="0"/>
              <w:adjustRightInd w:val="0"/>
              <w:spacing w:before="120"/>
              <w:ind w:left="1440" w:hanging="780"/>
              <w:rPr>
                <w:rFonts w:eastAsia="Arial Unicode MS"/>
              </w:rPr>
            </w:pPr>
            <w:r w:rsidRPr="00D62B13">
              <w:rPr>
                <w:rFonts w:eastAsia="Arial Unicode MS"/>
              </w:rPr>
              <w:t>(c)</w:t>
            </w:r>
            <w:r w:rsidRPr="00D62B13">
              <w:rPr>
                <w:rFonts w:eastAsia="Arial Unicode MS"/>
              </w:rPr>
              <w:tab/>
              <w:t>can be proven to have been possessed by that party at the time of disclosure and which was not previously obtained, directly or indirectly, from the other party; or</w:t>
            </w:r>
          </w:p>
          <w:p w:rsidR="006C40E6" w:rsidRPr="00D62B13" w:rsidRDefault="006C40E6" w:rsidP="00DE2ECF">
            <w:pPr>
              <w:autoSpaceDE w:val="0"/>
              <w:autoSpaceDN w:val="0"/>
              <w:adjustRightInd w:val="0"/>
              <w:spacing w:before="120"/>
              <w:ind w:left="360"/>
              <w:rPr>
                <w:rFonts w:eastAsia="Arial Unicode MS"/>
              </w:rPr>
            </w:pPr>
          </w:p>
          <w:p w:rsidR="006C40E6" w:rsidRPr="00D62B13" w:rsidRDefault="006C40E6" w:rsidP="00DE2ECF">
            <w:pPr>
              <w:autoSpaceDE w:val="0"/>
              <w:autoSpaceDN w:val="0"/>
              <w:adjustRightInd w:val="0"/>
              <w:spacing w:before="120"/>
              <w:ind w:left="1418" w:hanging="758"/>
              <w:rPr>
                <w:rFonts w:eastAsia="Arial Unicode MS"/>
              </w:rPr>
            </w:pPr>
            <w:r w:rsidRPr="00D62B13">
              <w:rPr>
                <w:rFonts w:eastAsia="Arial Unicode MS"/>
              </w:rPr>
              <w:t>(d)</w:t>
            </w:r>
            <w:r w:rsidRPr="00D62B13">
              <w:rPr>
                <w:rFonts w:eastAsia="Arial Unicode MS"/>
              </w:rPr>
              <w:tab/>
              <w:t>otherwise lawfully becomes available to that party from a third party that has no obligation of confidentiality.</w:t>
            </w:r>
          </w:p>
          <w:p w:rsidR="006C40E6" w:rsidRPr="00D62B13" w:rsidRDefault="006C40E6" w:rsidP="00DE2ECF">
            <w:pPr>
              <w:autoSpaceDE w:val="0"/>
              <w:autoSpaceDN w:val="0"/>
              <w:adjustRightInd w:val="0"/>
              <w:spacing w:before="120"/>
              <w:rPr>
                <w:rFonts w:eastAsia="Arial Unicode MS"/>
              </w:rPr>
            </w:pPr>
          </w:p>
          <w:p w:rsidR="006C40E6" w:rsidRPr="00D62B13" w:rsidRDefault="006C40E6" w:rsidP="00DE2ECF">
            <w:pPr>
              <w:autoSpaceDE w:val="0"/>
              <w:autoSpaceDN w:val="0"/>
              <w:adjustRightInd w:val="0"/>
              <w:spacing w:before="120"/>
              <w:ind w:left="740" w:hanging="740"/>
              <w:rPr>
                <w:rFonts w:eastAsia="Arial Unicode MS"/>
              </w:rPr>
            </w:pPr>
            <w:r w:rsidRPr="00D62B13">
              <w:rPr>
                <w:rFonts w:eastAsia="Arial Unicode MS"/>
              </w:rPr>
              <w:t>21.4</w:t>
            </w:r>
            <w:r w:rsidRPr="00D62B13">
              <w:rPr>
                <w:rFonts w:eastAsia="Arial Unicode MS"/>
              </w:rPr>
              <w:tab/>
              <w:t>The above provisions of GCC Clause 21 shall not in any way modify any undertaking of confidentiality given by either of the parties hereto prior to the date of the Contract in respect of the Supply or any part thereof.</w:t>
            </w:r>
          </w:p>
          <w:p w:rsidR="006C40E6" w:rsidRPr="00D62B13" w:rsidRDefault="006C40E6" w:rsidP="00DE2ECF">
            <w:pPr>
              <w:autoSpaceDE w:val="0"/>
              <w:autoSpaceDN w:val="0"/>
              <w:adjustRightInd w:val="0"/>
              <w:spacing w:before="120"/>
              <w:rPr>
                <w:rFonts w:eastAsia="Arial Unicode MS"/>
              </w:rPr>
            </w:pPr>
          </w:p>
          <w:p w:rsidR="006C40E6" w:rsidRDefault="006C40E6" w:rsidP="006C40E6">
            <w:pPr>
              <w:numPr>
                <w:ilvl w:val="1"/>
                <w:numId w:val="37"/>
              </w:numPr>
              <w:tabs>
                <w:tab w:val="clear" w:pos="390"/>
                <w:tab w:val="left" w:pos="0"/>
                <w:tab w:val="num" w:pos="740"/>
              </w:tabs>
              <w:autoSpaceDE w:val="0"/>
              <w:autoSpaceDN w:val="0"/>
              <w:adjustRightInd w:val="0"/>
              <w:spacing w:before="120"/>
              <w:ind w:left="740" w:hanging="772"/>
              <w:jc w:val="both"/>
              <w:rPr>
                <w:rFonts w:eastAsia="Arial Unicode MS"/>
              </w:rPr>
            </w:pPr>
            <w:r w:rsidRPr="00D62B13">
              <w:rPr>
                <w:rFonts w:eastAsia="Arial Unicode MS"/>
              </w:rPr>
              <w:t>The provisions of GCC Clause 21 shall survive completion or termination, for whatever reason, of the Contract.</w:t>
            </w:r>
          </w:p>
          <w:p w:rsidR="006C40E6" w:rsidRPr="00D62B13" w:rsidRDefault="006C40E6" w:rsidP="00DE2ECF">
            <w:pPr>
              <w:autoSpaceDE w:val="0"/>
              <w:autoSpaceDN w:val="0"/>
              <w:adjustRightInd w:val="0"/>
              <w:spacing w:before="120"/>
              <w:ind w:left="851"/>
              <w:rPr>
                <w:rFonts w:eastAsia="Arial Unicode MS"/>
              </w:rPr>
            </w:pPr>
          </w:p>
        </w:tc>
      </w:tr>
      <w:tr w:rsidR="006C40E6" w:rsidRPr="00D62B13" w:rsidTr="00DE2ECF">
        <w:tc>
          <w:tcPr>
            <w:tcW w:w="2448" w:type="dxa"/>
          </w:tcPr>
          <w:p w:rsidR="006C40E6" w:rsidRPr="00D62B13" w:rsidRDefault="006C40E6" w:rsidP="006C40E6">
            <w:pPr>
              <w:pStyle w:val="P3Header1-Clauses"/>
              <w:numPr>
                <w:ilvl w:val="0"/>
                <w:numId w:val="37"/>
              </w:numPr>
              <w:autoSpaceDE w:val="0"/>
              <w:autoSpaceDN w:val="0"/>
              <w:adjustRightInd w:val="0"/>
              <w:spacing w:before="120"/>
              <w:ind w:left="432" w:hanging="432"/>
              <w:rPr>
                <w:rFonts w:eastAsia="Arial Unicode MS"/>
                <w:szCs w:val="24"/>
              </w:rPr>
            </w:pPr>
            <w:bookmarkStart w:id="382" w:name="_Toc391638458"/>
            <w:r w:rsidRPr="00D62B13">
              <w:rPr>
                <w:rFonts w:eastAsia="Arial Unicode MS"/>
                <w:szCs w:val="24"/>
              </w:rPr>
              <w:lastRenderedPageBreak/>
              <w:t>Subcontracting</w:t>
            </w:r>
            <w:bookmarkEnd w:id="382"/>
          </w:p>
          <w:p w:rsidR="006C40E6" w:rsidRPr="00D62B13" w:rsidRDefault="006C40E6" w:rsidP="00DE2ECF">
            <w:pPr>
              <w:pStyle w:val="P3Header1-Clauses"/>
              <w:autoSpaceDE w:val="0"/>
              <w:autoSpaceDN w:val="0"/>
              <w:adjustRightInd w:val="0"/>
              <w:spacing w:before="120"/>
              <w:ind w:left="390"/>
              <w:rPr>
                <w:rFonts w:eastAsia="Arial Unicode MS"/>
                <w:szCs w:val="24"/>
              </w:rPr>
            </w:pPr>
          </w:p>
        </w:tc>
        <w:tc>
          <w:tcPr>
            <w:tcW w:w="6480" w:type="dxa"/>
          </w:tcPr>
          <w:p w:rsidR="006C40E6" w:rsidRPr="00D62B13" w:rsidRDefault="006C40E6" w:rsidP="00DE2ECF">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22.1</w:t>
            </w:r>
            <w:r w:rsidRPr="00D62B13">
              <w:rPr>
                <w:rFonts w:eastAsia="Arial Unicode MS"/>
                <w:szCs w:val="24"/>
              </w:rPr>
              <w:tab/>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rsidR="006C40E6" w:rsidRPr="00D62B13" w:rsidRDefault="006C40E6" w:rsidP="00DE2ECF">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22.2</w:t>
            </w:r>
            <w:r w:rsidRPr="00D62B13">
              <w:rPr>
                <w:rFonts w:eastAsia="Arial Unicode MS"/>
                <w:szCs w:val="24"/>
              </w:rPr>
              <w:tab/>
              <w:t xml:space="preserve">Subcontracts shall comply with the provisions of GCC Clauses 3 and 7.  </w:t>
            </w:r>
          </w:p>
        </w:tc>
      </w:tr>
      <w:tr w:rsidR="006C40E6" w:rsidRPr="00D62B13" w:rsidTr="00DE2ECF">
        <w:tc>
          <w:tcPr>
            <w:tcW w:w="2448" w:type="dxa"/>
          </w:tcPr>
          <w:p w:rsidR="006C40E6" w:rsidRPr="00D62B13" w:rsidRDefault="006C40E6" w:rsidP="006C40E6">
            <w:pPr>
              <w:pStyle w:val="P3Header1-Clauses"/>
              <w:numPr>
                <w:ilvl w:val="0"/>
                <w:numId w:val="37"/>
              </w:numPr>
              <w:autoSpaceDE w:val="0"/>
              <w:autoSpaceDN w:val="0"/>
              <w:adjustRightInd w:val="0"/>
              <w:spacing w:before="120"/>
              <w:ind w:left="432" w:hanging="432"/>
              <w:rPr>
                <w:rFonts w:eastAsia="Arial Unicode MS"/>
                <w:szCs w:val="24"/>
              </w:rPr>
            </w:pPr>
            <w:bookmarkStart w:id="383" w:name="_Toc391638459"/>
            <w:r w:rsidRPr="00D62B13">
              <w:rPr>
                <w:rFonts w:eastAsia="Arial Unicode MS"/>
                <w:szCs w:val="24"/>
              </w:rPr>
              <w:t>Specifications and Standards</w:t>
            </w:r>
            <w:bookmarkEnd w:id="383"/>
          </w:p>
          <w:p w:rsidR="006C40E6" w:rsidRPr="00D62B13" w:rsidRDefault="006C40E6" w:rsidP="00DE2ECF">
            <w:pPr>
              <w:pStyle w:val="P3Header1-Clauses"/>
              <w:autoSpaceDE w:val="0"/>
              <w:autoSpaceDN w:val="0"/>
              <w:adjustRightInd w:val="0"/>
              <w:spacing w:before="120"/>
              <w:ind w:left="432"/>
              <w:rPr>
                <w:rFonts w:eastAsia="Arial Unicode MS"/>
                <w:szCs w:val="24"/>
              </w:rPr>
            </w:pPr>
          </w:p>
        </w:tc>
        <w:tc>
          <w:tcPr>
            <w:tcW w:w="6480" w:type="dxa"/>
          </w:tcPr>
          <w:p w:rsidR="006C40E6" w:rsidRPr="00D62B13" w:rsidRDefault="006C40E6" w:rsidP="00DE2EC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23.1</w:t>
            </w:r>
            <w:r w:rsidRPr="00D62B13">
              <w:rPr>
                <w:rFonts w:eastAsia="Arial Unicode MS"/>
                <w:szCs w:val="24"/>
              </w:rPr>
              <w:tab/>
              <w:t>Technical Specifications and Drawings:</w:t>
            </w:r>
          </w:p>
          <w:p w:rsidR="006C40E6" w:rsidRPr="00D62B13" w:rsidRDefault="006C40E6" w:rsidP="00DE2ECF">
            <w:pPr>
              <w:pStyle w:val="Heading3"/>
              <w:spacing w:after="240"/>
              <w:ind w:left="1418" w:hanging="758"/>
            </w:pPr>
            <w:r w:rsidRPr="00D62B13">
              <w:rPr>
                <w:rFonts w:eastAsia="Arial Unicode MS"/>
              </w:rPr>
              <w:t>(a)</w:t>
            </w:r>
            <w:r w:rsidRPr="00D62B13">
              <w:rPr>
                <w:rFonts w:eastAsia="Arial Unicode MS"/>
              </w:rPr>
              <w:tab/>
              <w:t xml:space="preserve">The </w:t>
            </w:r>
            <w:r w:rsidRPr="00D62B13">
              <w:t>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p>
          <w:p w:rsidR="006C40E6" w:rsidRPr="00D62B13" w:rsidRDefault="006C40E6" w:rsidP="00DE2ECF">
            <w:pPr>
              <w:autoSpaceDE w:val="0"/>
              <w:autoSpaceDN w:val="0"/>
              <w:adjustRightInd w:val="0"/>
              <w:spacing w:before="120"/>
              <w:ind w:left="1418" w:hanging="698"/>
              <w:rPr>
                <w:rFonts w:eastAsia="Arial Unicode MS"/>
              </w:rPr>
            </w:pPr>
            <w:r w:rsidRPr="00D62B13">
              <w:rPr>
                <w:rFonts w:eastAsia="Arial Unicode MS"/>
              </w:rPr>
              <w:t>(b)</w:t>
            </w:r>
            <w:r w:rsidRPr="00D62B13">
              <w:rPr>
                <w:rFonts w:eastAsia="Arial Unicode MS"/>
              </w:rPr>
              <w:tab/>
              <w:t xml:space="preserve">The Supplier shall be entitled to disclaim responsibility for any design, data, drawing, specification or other document, or any </w:t>
            </w:r>
            <w:r w:rsidRPr="00D62B13">
              <w:rPr>
                <w:rFonts w:eastAsia="Arial Unicode MS"/>
              </w:rPr>
              <w:lastRenderedPageBreak/>
              <w:t>modification thereof provided or designed by or on behalf of the Purchaser, by giving a notice of such disclaimer to the Purchaser.</w:t>
            </w:r>
          </w:p>
          <w:p w:rsidR="006C40E6" w:rsidRPr="00D62B13" w:rsidRDefault="006C40E6" w:rsidP="00DE2ECF">
            <w:pPr>
              <w:autoSpaceDE w:val="0"/>
              <w:autoSpaceDN w:val="0"/>
              <w:adjustRightInd w:val="0"/>
              <w:spacing w:before="120"/>
              <w:ind w:left="1418" w:hanging="698"/>
              <w:rPr>
                <w:rFonts w:eastAsia="Arial Unicode MS"/>
              </w:rPr>
            </w:pPr>
          </w:p>
          <w:p w:rsidR="006C40E6" w:rsidRPr="00D62B13" w:rsidRDefault="006C40E6" w:rsidP="00DE2ECF">
            <w:pPr>
              <w:pStyle w:val="Header3-Paragraph"/>
              <w:autoSpaceDE w:val="0"/>
              <w:autoSpaceDN w:val="0"/>
              <w:adjustRightInd w:val="0"/>
              <w:spacing w:before="120"/>
              <w:ind w:left="1418" w:hanging="709"/>
              <w:rPr>
                <w:rFonts w:eastAsia="Arial Unicode MS"/>
                <w:szCs w:val="24"/>
              </w:rPr>
            </w:pPr>
            <w:r w:rsidRPr="00D62B13">
              <w:rPr>
                <w:rFonts w:eastAsia="Arial Unicode MS"/>
                <w:szCs w:val="24"/>
              </w:rPr>
              <w:t>(c)</w:t>
            </w:r>
            <w:r w:rsidRPr="00D62B13">
              <w:rPr>
                <w:rFonts w:eastAsia="Arial Unicode MS"/>
                <w:szCs w:val="24"/>
              </w:rPr>
              <w:tab/>
              <w:t>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accordance with GCC Clause 34.</w:t>
            </w:r>
          </w:p>
        </w:tc>
      </w:tr>
      <w:tr w:rsidR="006C40E6" w:rsidRPr="00D62B13" w:rsidTr="00DE2ECF">
        <w:tc>
          <w:tcPr>
            <w:tcW w:w="2448" w:type="dxa"/>
          </w:tcPr>
          <w:p w:rsidR="006C40E6" w:rsidRPr="00D62B13" w:rsidRDefault="006C40E6" w:rsidP="006C40E6">
            <w:pPr>
              <w:pStyle w:val="P3Header1-Clauses"/>
              <w:numPr>
                <w:ilvl w:val="0"/>
                <w:numId w:val="37"/>
              </w:numPr>
              <w:autoSpaceDE w:val="0"/>
              <w:autoSpaceDN w:val="0"/>
              <w:adjustRightInd w:val="0"/>
              <w:spacing w:before="120"/>
              <w:ind w:left="432" w:hanging="432"/>
              <w:rPr>
                <w:rFonts w:eastAsia="Arial Unicode MS"/>
                <w:szCs w:val="24"/>
              </w:rPr>
            </w:pPr>
            <w:bookmarkStart w:id="384" w:name="_Toc391638460"/>
            <w:r w:rsidRPr="00D62B13">
              <w:rPr>
                <w:rFonts w:eastAsia="Arial Unicode MS"/>
                <w:szCs w:val="24"/>
              </w:rPr>
              <w:lastRenderedPageBreak/>
              <w:t>Packing and Documents</w:t>
            </w:r>
            <w:bookmarkEnd w:id="384"/>
          </w:p>
          <w:p w:rsidR="006C40E6" w:rsidRPr="00D62B13" w:rsidRDefault="006C40E6" w:rsidP="00DE2ECF">
            <w:pPr>
              <w:pStyle w:val="P3Header1-Clauses"/>
              <w:autoSpaceDE w:val="0"/>
              <w:autoSpaceDN w:val="0"/>
              <w:adjustRightInd w:val="0"/>
              <w:spacing w:before="120"/>
              <w:ind w:left="432"/>
              <w:rPr>
                <w:rFonts w:eastAsia="Arial Unicode MS"/>
                <w:szCs w:val="24"/>
              </w:rPr>
            </w:pPr>
          </w:p>
        </w:tc>
        <w:tc>
          <w:tcPr>
            <w:tcW w:w="6480" w:type="dxa"/>
          </w:tcPr>
          <w:p w:rsidR="006C40E6" w:rsidRPr="00D62B13" w:rsidRDefault="006C40E6" w:rsidP="00DE2ECF">
            <w:pPr>
              <w:pStyle w:val="Header3-Paragraph"/>
              <w:autoSpaceDE w:val="0"/>
              <w:autoSpaceDN w:val="0"/>
              <w:adjustRightInd w:val="0"/>
              <w:spacing w:before="120"/>
              <w:ind w:left="702" w:hanging="630"/>
              <w:rPr>
                <w:rFonts w:eastAsia="Arial Unicode MS"/>
                <w:szCs w:val="24"/>
              </w:rPr>
            </w:pPr>
            <w:r w:rsidRPr="00D62B13">
              <w:rPr>
                <w:rFonts w:eastAsia="Arial Unicode MS"/>
                <w:szCs w:val="24"/>
              </w:rPr>
              <w:t>24.1</w:t>
            </w:r>
            <w:r w:rsidRPr="00D62B13">
              <w:rPr>
                <w:rFonts w:eastAsia="Arial Unicode MS"/>
                <w:szCs w:val="24"/>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rsidR="006C40E6" w:rsidRPr="00D62B13" w:rsidRDefault="006C40E6" w:rsidP="00DE2ECF">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24.2</w:t>
            </w:r>
            <w:r w:rsidRPr="00D62B13">
              <w:rPr>
                <w:rFonts w:eastAsia="Arial Unicode MS"/>
                <w:szCs w:val="24"/>
              </w:rPr>
              <w:tab/>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Pr="00D62B13">
                <w:rPr>
                  <w:rFonts w:eastAsia="Arial Unicode MS"/>
                  <w:szCs w:val="24"/>
                </w:rPr>
                <w:t>SCC</w:t>
              </w:r>
            </w:smartTag>
            <w:r w:rsidRPr="00D62B13">
              <w:rPr>
                <w:rFonts w:eastAsia="Arial Unicode MS"/>
                <w:szCs w:val="24"/>
              </w:rPr>
              <w:t>, and in any other instructions ordered by the Purchaser.</w:t>
            </w:r>
          </w:p>
        </w:tc>
      </w:tr>
      <w:tr w:rsidR="006C40E6" w:rsidRPr="00D62B13" w:rsidTr="00DE2ECF">
        <w:tc>
          <w:tcPr>
            <w:tcW w:w="2448" w:type="dxa"/>
          </w:tcPr>
          <w:p w:rsidR="006C40E6" w:rsidRPr="00D62B13" w:rsidRDefault="006C40E6" w:rsidP="006C40E6">
            <w:pPr>
              <w:pStyle w:val="P3Header1-Clauses"/>
              <w:numPr>
                <w:ilvl w:val="0"/>
                <w:numId w:val="37"/>
              </w:numPr>
              <w:autoSpaceDE w:val="0"/>
              <w:autoSpaceDN w:val="0"/>
              <w:adjustRightInd w:val="0"/>
              <w:spacing w:before="120"/>
              <w:ind w:left="432" w:hanging="432"/>
              <w:rPr>
                <w:rFonts w:eastAsia="Arial Unicode MS"/>
                <w:szCs w:val="24"/>
              </w:rPr>
            </w:pPr>
            <w:bookmarkStart w:id="385" w:name="_Toc391638461"/>
            <w:r w:rsidRPr="00D62B13">
              <w:rPr>
                <w:rFonts w:eastAsia="Arial Unicode MS"/>
                <w:szCs w:val="24"/>
              </w:rPr>
              <w:t>Insurance</w:t>
            </w:r>
            <w:bookmarkEnd w:id="385"/>
          </w:p>
          <w:p w:rsidR="006C40E6" w:rsidRPr="00D62B13" w:rsidRDefault="006C40E6" w:rsidP="00DE2ECF">
            <w:pPr>
              <w:pStyle w:val="P3Header1-Clauses"/>
              <w:autoSpaceDE w:val="0"/>
              <w:autoSpaceDN w:val="0"/>
              <w:adjustRightInd w:val="0"/>
              <w:spacing w:before="120"/>
              <w:ind w:left="432"/>
              <w:rPr>
                <w:rFonts w:eastAsia="Arial Unicode MS"/>
                <w:szCs w:val="24"/>
              </w:rPr>
            </w:pPr>
          </w:p>
        </w:tc>
        <w:tc>
          <w:tcPr>
            <w:tcW w:w="6480" w:type="dxa"/>
          </w:tcPr>
          <w:p w:rsidR="006C40E6" w:rsidRPr="00D62B13" w:rsidRDefault="006C40E6" w:rsidP="00DE2ECF">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25.1</w:t>
            </w:r>
            <w:r w:rsidRPr="00D62B13">
              <w:rPr>
                <w:rFonts w:eastAsia="Arial Unicode MS"/>
                <w:szCs w:val="24"/>
              </w:rPr>
              <w:tab/>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6C40E6" w:rsidRPr="00D62B13" w:rsidTr="00DE2ECF">
        <w:tc>
          <w:tcPr>
            <w:tcW w:w="2448" w:type="dxa"/>
          </w:tcPr>
          <w:p w:rsidR="006C40E6" w:rsidRPr="00D62B13" w:rsidRDefault="006C40E6" w:rsidP="006C40E6">
            <w:pPr>
              <w:pStyle w:val="P3Header1-Clauses"/>
              <w:numPr>
                <w:ilvl w:val="0"/>
                <w:numId w:val="37"/>
              </w:numPr>
              <w:autoSpaceDE w:val="0"/>
              <w:autoSpaceDN w:val="0"/>
              <w:adjustRightInd w:val="0"/>
              <w:spacing w:before="120"/>
              <w:rPr>
                <w:rFonts w:eastAsia="Arial Unicode MS"/>
                <w:szCs w:val="24"/>
              </w:rPr>
            </w:pPr>
            <w:bookmarkStart w:id="386" w:name="_Toc391638462"/>
            <w:r w:rsidRPr="00D62B13">
              <w:rPr>
                <w:rFonts w:eastAsia="Arial Unicode MS"/>
                <w:szCs w:val="24"/>
              </w:rPr>
              <w:t>Transportation</w:t>
            </w:r>
            <w:bookmarkEnd w:id="386"/>
          </w:p>
          <w:p w:rsidR="006C40E6" w:rsidRPr="00D62B13" w:rsidRDefault="006C40E6" w:rsidP="00DE2ECF">
            <w:pPr>
              <w:pStyle w:val="P3Header1-Clauses"/>
              <w:autoSpaceDE w:val="0"/>
              <w:autoSpaceDN w:val="0"/>
              <w:adjustRightInd w:val="0"/>
              <w:spacing w:before="120"/>
              <w:ind w:left="432"/>
              <w:rPr>
                <w:rFonts w:eastAsia="Arial Unicode MS"/>
                <w:szCs w:val="24"/>
              </w:rPr>
            </w:pPr>
          </w:p>
        </w:tc>
        <w:tc>
          <w:tcPr>
            <w:tcW w:w="6480" w:type="dxa"/>
          </w:tcPr>
          <w:p w:rsidR="006C40E6" w:rsidRPr="006A41A6" w:rsidRDefault="006C40E6" w:rsidP="006C40E6">
            <w:pPr>
              <w:pStyle w:val="Header3-Paragraph"/>
              <w:numPr>
                <w:ilvl w:val="1"/>
                <w:numId w:val="40"/>
              </w:numPr>
              <w:tabs>
                <w:tab w:val="clear" w:pos="927"/>
                <w:tab w:val="num" w:pos="702"/>
              </w:tabs>
              <w:autoSpaceDE w:val="0"/>
              <w:autoSpaceDN w:val="0"/>
              <w:adjustRightInd w:val="0"/>
              <w:spacing w:before="120"/>
              <w:ind w:left="702" w:hanging="702"/>
              <w:rPr>
                <w:rFonts w:eastAsia="Arial Unicode MS"/>
                <w:szCs w:val="24"/>
              </w:rPr>
            </w:pPr>
            <w:r w:rsidRPr="00D62B13">
              <w:rPr>
                <w:rFonts w:eastAsia="Arial Unicode MS"/>
                <w:szCs w:val="24"/>
              </w:rPr>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responsibility for arranging transportation of the Goods shall be in accordance with the specified Incoterms.</w:t>
            </w:r>
          </w:p>
        </w:tc>
      </w:tr>
      <w:tr w:rsidR="006C40E6" w:rsidRPr="00D62B13" w:rsidTr="00DE2ECF">
        <w:tc>
          <w:tcPr>
            <w:tcW w:w="2448" w:type="dxa"/>
          </w:tcPr>
          <w:p w:rsidR="006C40E6" w:rsidRPr="00D62B13" w:rsidRDefault="006C40E6" w:rsidP="006C40E6">
            <w:pPr>
              <w:pStyle w:val="P3Header1-Clauses"/>
              <w:numPr>
                <w:ilvl w:val="0"/>
                <w:numId w:val="40"/>
              </w:numPr>
              <w:autoSpaceDE w:val="0"/>
              <w:autoSpaceDN w:val="0"/>
              <w:adjustRightInd w:val="0"/>
              <w:spacing w:before="120"/>
              <w:rPr>
                <w:rFonts w:eastAsia="Arial Unicode MS"/>
                <w:szCs w:val="24"/>
              </w:rPr>
            </w:pPr>
            <w:bookmarkStart w:id="387" w:name="_Toc391638463"/>
            <w:r w:rsidRPr="00D62B13">
              <w:rPr>
                <w:rFonts w:eastAsia="Arial Unicode MS"/>
                <w:szCs w:val="24"/>
              </w:rPr>
              <w:t>Inspections and Tests</w:t>
            </w:r>
            <w:bookmarkEnd w:id="387"/>
          </w:p>
          <w:p w:rsidR="006C40E6" w:rsidRPr="00D62B13" w:rsidRDefault="006C40E6" w:rsidP="00DE2ECF">
            <w:pPr>
              <w:pStyle w:val="P3Header1-Clauses"/>
              <w:autoSpaceDE w:val="0"/>
              <w:autoSpaceDN w:val="0"/>
              <w:adjustRightInd w:val="0"/>
              <w:spacing w:before="120"/>
              <w:ind w:left="390"/>
              <w:rPr>
                <w:rFonts w:eastAsia="Arial Unicode MS"/>
                <w:szCs w:val="24"/>
              </w:rPr>
            </w:pPr>
          </w:p>
        </w:tc>
        <w:tc>
          <w:tcPr>
            <w:tcW w:w="6480" w:type="dxa"/>
          </w:tcPr>
          <w:p w:rsidR="006C40E6" w:rsidRPr="00D62B13" w:rsidRDefault="006C40E6" w:rsidP="00DE2EC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27.1</w:t>
            </w:r>
            <w:r w:rsidRPr="00D62B13">
              <w:rPr>
                <w:rFonts w:eastAsia="Arial Unicode MS"/>
                <w:szCs w:val="24"/>
              </w:rPr>
              <w:tab/>
              <w:t xml:space="preserve">At its own expense and at no cost to the Purchaser the Supplier shall carry out all such tests and/or inspections of the Goods and Related Services as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6C40E6" w:rsidRPr="00D62B13" w:rsidRDefault="006C40E6" w:rsidP="00DE2EC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27.2</w:t>
            </w:r>
            <w:r w:rsidRPr="00D62B13">
              <w:rPr>
                <w:rFonts w:eastAsia="Arial Unicode MS"/>
                <w:szCs w:val="24"/>
              </w:rPr>
              <w:tab/>
              <w:t xml:space="preserve">The inspections and tests may be conducted on the </w:t>
            </w:r>
            <w:r w:rsidRPr="00D62B13">
              <w:rPr>
                <w:rFonts w:eastAsia="Arial Unicode MS"/>
                <w:szCs w:val="24"/>
              </w:rPr>
              <w:lastRenderedPageBreak/>
              <w:t xml:space="preserve">premises of the Supplier or its Subcontractor, at point of delivery, and/or at the Goods’ final destination, or in another place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 xml:space="preserve"> as specified in the </w:t>
            </w:r>
            <w:smartTag w:uri="urn:schemas-microsoft-com:office:smarttags" w:element="stockticker">
              <w:r w:rsidRPr="00D62B13">
                <w:rPr>
                  <w:rFonts w:eastAsia="Arial Unicode MS"/>
                  <w:szCs w:val="24"/>
                </w:rPr>
                <w:t>SCC</w:t>
              </w:r>
            </w:smartTag>
            <w:r w:rsidRPr="00D62B13">
              <w:rPr>
                <w:rFonts w:eastAsia="Arial Unicode MS"/>
                <w:szCs w:val="24"/>
              </w:rPr>
              <w:t>. Subject to GCC Sub-Clause 27.3, if conducted on the premises of the Supplier or its Subcontractor, all reasonable facilities and assistance, including access to drawings and production data, shall be furnished to the inspectors at no charge to the Purchaser.</w:t>
            </w:r>
          </w:p>
          <w:p w:rsidR="006C40E6" w:rsidRPr="00D62B13" w:rsidRDefault="006C40E6" w:rsidP="00DE2EC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27.3</w:t>
            </w:r>
            <w:r w:rsidRPr="00D62B13">
              <w:rPr>
                <w:rFonts w:eastAsia="Arial Unicode MS"/>
                <w:szCs w:val="24"/>
              </w:rPr>
              <w:tab/>
              <w:t>The Purchaser or its designated representative shall be entitled to attend the tests and/or inspections referred to in GCC Sub-Clause 27.2, provided that the Purchaser bears all of its own costs and expenses incurred in connection with such attendance including, but not limited to, all travelling and board and lodging expenses.</w:t>
            </w:r>
          </w:p>
          <w:p w:rsidR="006C40E6" w:rsidRPr="00D62B13" w:rsidRDefault="006C40E6" w:rsidP="00DE2EC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27.4</w:t>
            </w:r>
            <w:r w:rsidRPr="00D62B13">
              <w:rPr>
                <w:rFonts w:eastAsia="Arial Unicode MS"/>
                <w:szCs w:val="24"/>
              </w:rPr>
              <w:tab/>
              <w:t>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6C40E6" w:rsidRPr="00D62B13" w:rsidRDefault="006C40E6" w:rsidP="00DE2ECF">
            <w:pPr>
              <w:pStyle w:val="Header3-Paragraph"/>
              <w:tabs>
                <w:tab w:val="left" w:pos="612"/>
              </w:tabs>
              <w:autoSpaceDE w:val="0"/>
              <w:autoSpaceDN w:val="0"/>
              <w:adjustRightInd w:val="0"/>
              <w:spacing w:before="120"/>
              <w:ind w:left="567" w:hanging="567"/>
              <w:rPr>
                <w:rFonts w:eastAsia="Arial Unicode MS"/>
                <w:szCs w:val="24"/>
              </w:rPr>
            </w:pPr>
            <w:r w:rsidRPr="00D62B13">
              <w:rPr>
                <w:rFonts w:eastAsia="Arial Unicode MS"/>
                <w:szCs w:val="24"/>
              </w:rPr>
              <w:t>27.5 The Purchaser may require the Supplier to carry out</w:t>
            </w:r>
            <w:r>
              <w:rPr>
                <w:rFonts w:eastAsia="Arial Unicode MS"/>
                <w:szCs w:val="24"/>
              </w:rPr>
              <w:t xml:space="preserve"> any test and/or inspection not </w:t>
            </w:r>
            <w:r w:rsidRPr="00D62B13">
              <w:rPr>
                <w:rFonts w:eastAsia="Arial Unicode MS"/>
                <w:szCs w:val="24"/>
              </w:rPr>
              <w:t>required by the Contract but deemed necessary to verify that the characteristics and performance of the Goods comply with the technical specifications, codes and standards under the Contract, provided that the Supplier’s reasonable costs and</w:t>
            </w:r>
            <w:r w:rsidRPr="00D62B13">
              <w:rPr>
                <w:rFonts w:eastAsia="Arial Unicode MS"/>
                <w:szCs w:val="24"/>
              </w:rPr>
              <w:tab/>
              <w:t>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6C40E6" w:rsidRPr="00D62B13" w:rsidRDefault="006C40E6" w:rsidP="006C40E6">
            <w:pPr>
              <w:pStyle w:val="Header3-Paragraph"/>
              <w:numPr>
                <w:ilvl w:val="1"/>
                <w:numId w:val="44"/>
              </w:numPr>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 xml:space="preserve">The Supplier shall provide the Purchaser with a report </w:t>
            </w:r>
            <w:r>
              <w:rPr>
                <w:rFonts w:eastAsia="Arial Unicode MS"/>
                <w:szCs w:val="24"/>
              </w:rPr>
              <w:t xml:space="preserve">of the results of any such test </w:t>
            </w:r>
            <w:r w:rsidRPr="00D62B13">
              <w:rPr>
                <w:rFonts w:eastAsia="Arial Unicode MS"/>
                <w:szCs w:val="24"/>
              </w:rPr>
              <w:t>and/or inspection.</w:t>
            </w:r>
          </w:p>
          <w:p w:rsidR="006C40E6" w:rsidRPr="00D62B13" w:rsidRDefault="006C40E6" w:rsidP="006C40E6">
            <w:pPr>
              <w:pStyle w:val="Header3-Paragraph"/>
              <w:numPr>
                <w:ilvl w:val="1"/>
                <w:numId w:val="44"/>
              </w:numPr>
              <w:autoSpaceDE w:val="0"/>
              <w:autoSpaceDN w:val="0"/>
              <w:adjustRightInd w:val="0"/>
              <w:spacing w:before="120"/>
              <w:ind w:left="612" w:hanging="612"/>
              <w:rPr>
                <w:rFonts w:eastAsia="Arial Unicode MS"/>
                <w:szCs w:val="24"/>
              </w:rPr>
            </w:pPr>
            <w:r w:rsidRPr="00D62B13">
              <w:rPr>
                <w:rFonts w:eastAsia="Arial Unicode MS"/>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sidRPr="00D62B13">
              <w:rPr>
                <w:rFonts w:eastAsia="Arial Unicode MS"/>
                <w:szCs w:val="24"/>
              </w:rPr>
              <w:tab/>
              <w:t xml:space="preserve">and/or inspection, at no cost to the Purchaser, upon giving a notice pursuant to GCC Sub-Clause 27.4.  </w:t>
            </w:r>
          </w:p>
          <w:p w:rsidR="006C40E6" w:rsidRDefault="006C40E6" w:rsidP="006C40E6">
            <w:pPr>
              <w:pStyle w:val="Header3-Paragraph"/>
              <w:numPr>
                <w:ilvl w:val="1"/>
                <w:numId w:val="44"/>
              </w:numPr>
              <w:autoSpaceDE w:val="0"/>
              <w:autoSpaceDN w:val="0"/>
              <w:adjustRightInd w:val="0"/>
              <w:spacing w:before="120"/>
              <w:ind w:left="650" w:hanging="650"/>
              <w:rPr>
                <w:rFonts w:eastAsia="Arial Unicode MS"/>
                <w:szCs w:val="24"/>
              </w:rPr>
            </w:pPr>
            <w:r w:rsidRPr="00D62B13">
              <w:rPr>
                <w:rFonts w:eastAsia="Arial Unicode MS"/>
                <w:szCs w:val="24"/>
              </w:rPr>
              <w:t xml:space="preserve">The Supplier agrees that neither the execution of a test and/or inspection of the Goods or any part thereof, nor the attendance by the Purchaser or its representative, nor the issue of any report pursuant to GCC Sub-Clause 27.6, </w:t>
            </w:r>
            <w:r w:rsidRPr="00D62B13">
              <w:rPr>
                <w:rFonts w:eastAsia="Arial Unicode MS"/>
                <w:szCs w:val="24"/>
              </w:rPr>
              <w:lastRenderedPageBreak/>
              <w:t>shall release the Supplier from any warranties or other obligations under the Contract.</w:t>
            </w:r>
          </w:p>
        </w:tc>
      </w:tr>
      <w:tr w:rsidR="006C40E6" w:rsidRPr="00D62B13" w:rsidTr="00DE2ECF">
        <w:tc>
          <w:tcPr>
            <w:tcW w:w="2448" w:type="dxa"/>
          </w:tcPr>
          <w:p w:rsidR="006C40E6" w:rsidRPr="00D62B13" w:rsidRDefault="006C40E6" w:rsidP="006C40E6">
            <w:pPr>
              <w:pStyle w:val="P3Header1-Clauses"/>
              <w:numPr>
                <w:ilvl w:val="0"/>
                <w:numId w:val="44"/>
              </w:numPr>
              <w:autoSpaceDE w:val="0"/>
              <w:autoSpaceDN w:val="0"/>
              <w:adjustRightInd w:val="0"/>
              <w:spacing w:before="120"/>
              <w:ind w:left="432" w:hanging="432"/>
              <w:rPr>
                <w:rFonts w:eastAsia="Arial Unicode MS"/>
                <w:szCs w:val="24"/>
              </w:rPr>
            </w:pPr>
            <w:bookmarkStart w:id="388" w:name="_Toc391638464"/>
            <w:r w:rsidRPr="00D62B13">
              <w:rPr>
                <w:rFonts w:eastAsia="Arial Unicode MS"/>
                <w:szCs w:val="24"/>
              </w:rPr>
              <w:lastRenderedPageBreak/>
              <w:t>Liquidated Damages</w:t>
            </w:r>
            <w:bookmarkEnd w:id="388"/>
          </w:p>
          <w:p w:rsidR="006C40E6" w:rsidRPr="00D62B13" w:rsidRDefault="006C40E6" w:rsidP="00DE2ECF">
            <w:pPr>
              <w:pStyle w:val="P3Header1-Clauses"/>
              <w:autoSpaceDE w:val="0"/>
              <w:autoSpaceDN w:val="0"/>
              <w:adjustRightInd w:val="0"/>
              <w:spacing w:before="120"/>
              <w:ind w:left="360"/>
              <w:rPr>
                <w:rFonts w:eastAsia="Arial Unicode MS"/>
                <w:szCs w:val="24"/>
              </w:rPr>
            </w:pPr>
          </w:p>
        </w:tc>
        <w:tc>
          <w:tcPr>
            <w:tcW w:w="6480" w:type="dxa"/>
          </w:tcPr>
          <w:p w:rsidR="006C40E6" w:rsidRDefault="006C40E6" w:rsidP="006C40E6">
            <w:pPr>
              <w:pStyle w:val="Header3-Paragraph"/>
              <w:numPr>
                <w:ilvl w:val="1"/>
                <w:numId w:val="38"/>
              </w:numPr>
              <w:tabs>
                <w:tab w:val="clear" w:pos="360"/>
                <w:tab w:val="num" w:pos="650"/>
              </w:tabs>
              <w:autoSpaceDE w:val="0"/>
              <w:autoSpaceDN w:val="0"/>
              <w:adjustRightInd w:val="0"/>
              <w:spacing w:before="120"/>
              <w:ind w:left="650" w:hanging="709"/>
              <w:rPr>
                <w:rFonts w:eastAsia="Arial Unicode MS"/>
                <w:szCs w:val="24"/>
              </w:rPr>
            </w:pPr>
            <w:r w:rsidRPr="00D62B13">
              <w:rPr>
                <w:rFonts w:eastAsia="Arial Unicode MS"/>
                <w:szCs w:val="24"/>
              </w:rPr>
              <w:t xml:space="preserve">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of the delivered price of the delayed Goods or unperformed Services for each week or part thereof of delay until actual delivery or performance, up to a maximum deduction of the percentage specified in those </w:t>
            </w:r>
            <w:smartTag w:uri="urn:schemas-microsoft-com:office:smarttags" w:element="stockticker">
              <w:r w:rsidRPr="00D62B13">
                <w:rPr>
                  <w:rFonts w:eastAsia="Arial Unicode MS"/>
                  <w:szCs w:val="24"/>
                </w:rPr>
                <w:t>SCC</w:t>
              </w:r>
            </w:smartTag>
            <w:r w:rsidRPr="00D62B13">
              <w:rPr>
                <w:rFonts w:eastAsia="Arial Unicode MS"/>
                <w:szCs w:val="24"/>
              </w:rPr>
              <w:t>. Once the maximum is reached, the Purchaser may terminate the Contract pursuant to GCC Clause 36.</w:t>
            </w:r>
          </w:p>
        </w:tc>
      </w:tr>
      <w:tr w:rsidR="006C40E6" w:rsidRPr="00D62B13" w:rsidTr="00DE2ECF">
        <w:tc>
          <w:tcPr>
            <w:tcW w:w="2448" w:type="dxa"/>
          </w:tcPr>
          <w:p w:rsidR="006C40E6" w:rsidRPr="00D62B13" w:rsidRDefault="006C40E6" w:rsidP="006C40E6">
            <w:pPr>
              <w:pStyle w:val="P3Header1-Clauses"/>
              <w:numPr>
                <w:ilvl w:val="0"/>
                <w:numId w:val="44"/>
              </w:numPr>
              <w:autoSpaceDE w:val="0"/>
              <w:autoSpaceDN w:val="0"/>
              <w:adjustRightInd w:val="0"/>
              <w:spacing w:before="120"/>
              <w:rPr>
                <w:rFonts w:eastAsia="Arial Unicode MS"/>
                <w:szCs w:val="24"/>
              </w:rPr>
            </w:pPr>
            <w:bookmarkStart w:id="389" w:name="_Toc391638465"/>
            <w:r w:rsidRPr="00D62B13">
              <w:rPr>
                <w:rFonts w:eastAsia="Arial Unicode MS"/>
                <w:szCs w:val="24"/>
              </w:rPr>
              <w:t>Warranty</w:t>
            </w:r>
            <w:bookmarkEnd w:id="389"/>
          </w:p>
          <w:p w:rsidR="006C40E6" w:rsidRPr="00D62B13" w:rsidRDefault="006C40E6" w:rsidP="00DE2ECF">
            <w:pPr>
              <w:pStyle w:val="P3Header1-Clauses"/>
              <w:autoSpaceDE w:val="0"/>
              <w:autoSpaceDN w:val="0"/>
              <w:adjustRightInd w:val="0"/>
              <w:spacing w:before="120"/>
              <w:ind w:left="432"/>
              <w:rPr>
                <w:rFonts w:eastAsia="Arial Unicode MS"/>
                <w:szCs w:val="24"/>
              </w:rPr>
            </w:pPr>
          </w:p>
        </w:tc>
        <w:tc>
          <w:tcPr>
            <w:tcW w:w="6480" w:type="dxa"/>
          </w:tcPr>
          <w:p w:rsidR="006C40E6" w:rsidRPr="00D62B13" w:rsidRDefault="006C40E6" w:rsidP="00DE2ECF">
            <w:pPr>
              <w:pStyle w:val="Header3-Paragraph"/>
              <w:autoSpaceDE w:val="0"/>
              <w:autoSpaceDN w:val="0"/>
              <w:adjustRightInd w:val="0"/>
              <w:spacing w:before="120"/>
              <w:ind w:left="650" w:hanging="709"/>
              <w:rPr>
                <w:rFonts w:eastAsia="Arial Unicode MS"/>
                <w:szCs w:val="24"/>
              </w:rPr>
            </w:pPr>
            <w:r w:rsidRPr="00D62B13">
              <w:rPr>
                <w:rFonts w:eastAsia="Arial Unicode MS"/>
                <w:szCs w:val="24"/>
              </w:rPr>
              <w:t>29.1</w:t>
            </w:r>
            <w:r w:rsidRPr="00D62B13">
              <w:rPr>
                <w:rFonts w:eastAsia="Arial Unicode MS"/>
                <w:szCs w:val="24"/>
              </w:rPr>
              <w:tab/>
              <w:t>The Supplier warrants that all the Goods are new, unused, and of the most recent or current models, and that they incorporate all recent improvements in design and materials, unless provided otherwise in the Contract.</w:t>
            </w:r>
          </w:p>
          <w:p w:rsidR="006C40E6" w:rsidRPr="00D62B13" w:rsidRDefault="006C40E6" w:rsidP="00DE2ECF">
            <w:pPr>
              <w:pStyle w:val="Header3-Paragraph"/>
              <w:autoSpaceDE w:val="0"/>
              <w:autoSpaceDN w:val="0"/>
              <w:adjustRightInd w:val="0"/>
              <w:spacing w:before="120"/>
              <w:ind w:left="650" w:hanging="650"/>
              <w:rPr>
                <w:rFonts w:eastAsia="Arial Unicode MS"/>
                <w:szCs w:val="24"/>
              </w:rPr>
            </w:pPr>
            <w:r w:rsidRPr="00D62B13">
              <w:rPr>
                <w:rFonts w:eastAsia="Arial Unicode MS"/>
                <w:szCs w:val="24"/>
              </w:rPr>
              <w:t>29.2</w:t>
            </w:r>
            <w:r w:rsidRPr="00D62B13">
              <w:rPr>
                <w:rFonts w:eastAsia="Arial Unicode MS"/>
                <w:szCs w:val="24"/>
              </w:rPr>
              <w:tab/>
              <w:t xml:space="preserve">Subject to GCC Sub-Clause 23.1 (b), the Supplier further warrants that the Goods shall be free from defects arising from any act or omission of the Supplier or arising from design, materials and workmanship, under normal use in the conditions prevailing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w:t>
            </w:r>
          </w:p>
          <w:p w:rsidR="006C40E6" w:rsidRPr="00D62B13" w:rsidRDefault="006C40E6" w:rsidP="00DE2EC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29.3</w:t>
            </w:r>
            <w:r w:rsidRPr="00D62B13">
              <w:rPr>
                <w:rFonts w:eastAsia="Arial Unicode MS"/>
                <w:szCs w:val="24"/>
              </w:rPr>
              <w:tab/>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the warranty shall remain valid for twelve (12) months after the Goods, or any portion thereof as the case may be, have been delivered to and accepted at the final destination indicated in the </w:t>
            </w:r>
            <w:smartTag w:uri="urn:schemas-microsoft-com:office:smarttags" w:element="stockticker">
              <w:r w:rsidRPr="00D62B13">
                <w:rPr>
                  <w:rFonts w:eastAsia="Arial Unicode MS"/>
                  <w:szCs w:val="24"/>
                </w:rPr>
                <w:t>SCC</w:t>
              </w:r>
            </w:smartTag>
            <w:r w:rsidRPr="00D62B13">
              <w:rPr>
                <w:rFonts w:eastAsia="Arial Unicode MS"/>
                <w:szCs w:val="24"/>
              </w:rPr>
              <w:t>, or for eighteen (18) months after the date of shipment from the port or place of loading in the country of origin, whichever period concludes earlier.</w:t>
            </w:r>
          </w:p>
          <w:p w:rsidR="006C40E6" w:rsidRPr="00D62B13" w:rsidRDefault="006C40E6" w:rsidP="00DE2EC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29.4</w:t>
            </w:r>
            <w:r w:rsidRPr="00D62B13">
              <w:rPr>
                <w:rFonts w:eastAsia="Arial Unicode MS"/>
                <w:szCs w:val="24"/>
              </w:rPr>
              <w:tab/>
              <w:t>The Purchaser shall give notice to the Supplier stating</w:t>
            </w:r>
            <w:r>
              <w:rPr>
                <w:rFonts w:eastAsia="Arial Unicode MS"/>
                <w:szCs w:val="24"/>
              </w:rPr>
              <w:t xml:space="preserve"> the nature of any such defects </w:t>
            </w:r>
            <w:r w:rsidRPr="00D62B13">
              <w:rPr>
                <w:rFonts w:eastAsia="Arial Unicode MS"/>
                <w:szCs w:val="24"/>
              </w:rPr>
              <w:t>together with all available evidence thereof, promptly following the discovery thereof. The Purchaser shall afford all reasonable opportunity for the Supplier to inspect such defects.</w:t>
            </w:r>
          </w:p>
          <w:p w:rsidR="006C40E6" w:rsidRDefault="006C40E6" w:rsidP="006C40E6">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Upon receipt of such notice, the Supplier shall,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expeditiously repair or replace the defective Goods or parts thereof, at no cost to the Purchaser.</w:t>
            </w:r>
          </w:p>
          <w:p w:rsidR="006C40E6" w:rsidRDefault="006C40E6" w:rsidP="006C40E6">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If, having been notified, the Supplier fails to remedy the defect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the Purchaser may proceed to take within a reasonable period such remedial action as may be necessary, at the Supplier’s risk and expense and without prejudice to any other rights which the Purchaser may have against the </w:t>
            </w:r>
            <w:r w:rsidRPr="00D62B13">
              <w:rPr>
                <w:rFonts w:eastAsia="Arial Unicode MS"/>
                <w:szCs w:val="24"/>
              </w:rPr>
              <w:lastRenderedPageBreak/>
              <w:t>Supplier under the Contract.</w:t>
            </w:r>
          </w:p>
        </w:tc>
      </w:tr>
      <w:tr w:rsidR="006C40E6" w:rsidRPr="00D62B13" w:rsidTr="00DE2ECF">
        <w:tc>
          <w:tcPr>
            <w:tcW w:w="2448" w:type="dxa"/>
          </w:tcPr>
          <w:p w:rsidR="006C40E6" w:rsidRPr="00D62B13" w:rsidRDefault="006C40E6" w:rsidP="006C40E6">
            <w:pPr>
              <w:pStyle w:val="P3Header1-Clauses"/>
              <w:numPr>
                <w:ilvl w:val="0"/>
                <w:numId w:val="44"/>
              </w:numPr>
              <w:autoSpaceDE w:val="0"/>
              <w:autoSpaceDN w:val="0"/>
              <w:adjustRightInd w:val="0"/>
              <w:spacing w:before="120"/>
              <w:rPr>
                <w:rFonts w:eastAsia="Arial Unicode MS"/>
                <w:szCs w:val="24"/>
              </w:rPr>
            </w:pPr>
            <w:bookmarkStart w:id="390" w:name="_Toc391638466"/>
            <w:r w:rsidRPr="00D62B13">
              <w:rPr>
                <w:rFonts w:eastAsia="Arial Unicode MS"/>
                <w:szCs w:val="24"/>
              </w:rPr>
              <w:lastRenderedPageBreak/>
              <w:t>Patent Indemnity</w:t>
            </w:r>
            <w:bookmarkEnd w:id="390"/>
          </w:p>
          <w:p w:rsidR="006C40E6" w:rsidRPr="00D62B13" w:rsidRDefault="006C40E6" w:rsidP="00DE2ECF">
            <w:pPr>
              <w:pStyle w:val="P3Header1-Clauses"/>
              <w:autoSpaceDE w:val="0"/>
              <w:autoSpaceDN w:val="0"/>
              <w:adjustRightInd w:val="0"/>
              <w:spacing w:before="120"/>
              <w:ind w:left="420"/>
              <w:rPr>
                <w:rFonts w:eastAsia="Arial Unicode MS"/>
                <w:szCs w:val="24"/>
              </w:rPr>
            </w:pPr>
          </w:p>
        </w:tc>
        <w:tc>
          <w:tcPr>
            <w:tcW w:w="6480" w:type="dxa"/>
          </w:tcPr>
          <w:p w:rsidR="006C40E6" w:rsidRPr="00D62B13" w:rsidRDefault="006C40E6" w:rsidP="00DE2ECF">
            <w:pPr>
              <w:pStyle w:val="Header3-Paragraph"/>
              <w:autoSpaceDE w:val="0"/>
              <w:autoSpaceDN w:val="0"/>
              <w:adjustRightInd w:val="0"/>
              <w:spacing w:before="120"/>
              <w:ind w:left="650" w:hanging="702"/>
              <w:rPr>
                <w:rFonts w:eastAsia="Arial Unicode MS"/>
                <w:szCs w:val="24"/>
              </w:rPr>
            </w:pPr>
            <w:r w:rsidRPr="00D62B13">
              <w:rPr>
                <w:rFonts w:eastAsia="Arial Unicode MS"/>
                <w:spacing w:val="-4"/>
                <w:szCs w:val="24"/>
              </w:rPr>
              <w:t>30.1</w:t>
            </w:r>
            <w:r w:rsidRPr="00D62B13">
              <w:rPr>
                <w:rFonts w:eastAsia="Arial Unicode MS"/>
                <w:spacing w:val="-4"/>
                <w:szCs w:val="24"/>
              </w:rPr>
              <w:tab/>
              <w:t xml:space="preserve">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6C40E6" w:rsidRPr="00D62B13" w:rsidRDefault="006C40E6" w:rsidP="00DE2ECF">
            <w:pPr>
              <w:autoSpaceDE w:val="0"/>
              <w:autoSpaceDN w:val="0"/>
              <w:adjustRightInd w:val="0"/>
              <w:spacing w:before="120"/>
              <w:ind w:left="1422" w:hanging="720"/>
              <w:rPr>
                <w:rFonts w:eastAsia="Arial Unicode MS"/>
              </w:rPr>
            </w:pPr>
            <w:r w:rsidRPr="00D62B13">
              <w:rPr>
                <w:rFonts w:eastAsia="Arial Unicode MS"/>
              </w:rPr>
              <w:t>a)</w:t>
            </w:r>
            <w:r w:rsidRPr="00D62B13">
              <w:rPr>
                <w:rFonts w:eastAsia="Arial Unicode MS"/>
              </w:rPr>
              <w:tab/>
              <w:t xml:space="preserve">the installation of the Goods by the Supplier or the use of the Goods in </w:t>
            </w:r>
            <w:smartTag w:uri="urn:schemas-microsoft-com:office:smarttags" w:element="country-region">
              <w:smartTag w:uri="urn:schemas-microsoft-com:office:smarttags" w:element="place">
                <w:r w:rsidRPr="00D62B13">
                  <w:rPr>
                    <w:rFonts w:eastAsia="Arial Unicode MS"/>
                  </w:rPr>
                  <w:t>Bhutan</w:t>
                </w:r>
              </w:smartTag>
            </w:smartTag>
            <w:r w:rsidRPr="00D62B13">
              <w:rPr>
                <w:rFonts w:eastAsia="Arial Unicode MS"/>
              </w:rPr>
              <w:t>; and</w:t>
            </w:r>
          </w:p>
          <w:p w:rsidR="006C40E6" w:rsidRPr="00D62B13" w:rsidRDefault="006C40E6" w:rsidP="00DE2ECF">
            <w:pPr>
              <w:autoSpaceDE w:val="0"/>
              <w:autoSpaceDN w:val="0"/>
              <w:adjustRightInd w:val="0"/>
              <w:spacing w:before="120"/>
              <w:ind w:left="1422" w:hanging="720"/>
              <w:rPr>
                <w:rFonts w:eastAsia="Arial Unicode MS"/>
              </w:rPr>
            </w:pPr>
            <w:r w:rsidRPr="00D62B13">
              <w:rPr>
                <w:rFonts w:eastAsia="Arial Unicode MS"/>
              </w:rPr>
              <w:t>b)</w:t>
            </w:r>
            <w:r w:rsidRPr="00D62B13">
              <w:rPr>
                <w:rFonts w:eastAsia="Arial Unicode MS"/>
              </w:rPr>
              <w:tab/>
              <w:t xml:space="preserve">the sale in any country of the products produced by the Goods. </w:t>
            </w:r>
          </w:p>
          <w:p w:rsidR="006C40E6" w:rsidRDefault="006C40E6" w:rsidP="00DE2ECF">
            <w:pPr>
              <w:autoSpaceDE w:val="0"/>
              <w:autoSpaceDN w:val="0"/>
              <w:adjustRightInd w:val="0"/>
              <w:spacing w:before="120" w:after="200"/>
              <w:ind w:left="650"/>
              <w:rPr>
                <w:rFonts w:eastAsia="Arial Unicode MS"/>
              </w:rPr>
            </w:pPr>
            <w:r w:rsidRPr="00D62B13">
              <w:rPr>
                <w:rFonts w:eastAsia="Arial Unicode MS"/>
              </w:rPr>
              <w:t>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6C40E6" w:rsidRPr="00D62B13" w:rsidRDefault="006C40E6" w:rsidP="00DE2ECF">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30.2</w:t>
            </w:r>
            <w:r w:rsidRPr="00D62B13">
              <w:rPr>
                <w:rFonts w:eastAsia="Arial Unicode MS"/>
                <w:szCs w:val="24"/>
              </w:rPr>
              <w:tab/>
              <w:t>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claim.</w:t>
            </w:r>
          </w:p>
          <w:p w:rsidR="006C40E6" w:rsidRPr="00D62B13" w:rsidRDefault="006C40E6" w:rsidP="00DE2ECF">
            <w:pPr>
              <w:pStyle w:val="Header3-Paragraph"/>
              <w:autoSpaceDE w:val="0"/>
              <w:autoSpaceDN w:val="0"/>
              <w:adjustRightInd w:val="0"/>
              <w:spacing w:before="120"/>
              <w:ind w:left="709" w:hanging="689"/>
              <w:rPr>
                <w:rFonts w:eastAsia="Arial Unicode MS"/>
                <w:szCs w:val="24"/>
              </w:rPr>
            </w:pPr>
            <w:r w:rsidRPr="00D62B13">
              <w:rPr>
                <w:rFonts w:eastAsia="Arial Unicode MS"/>
                <w:szCs w:val="24"/>
              </w:rPr>
              <w:t>30.3</w:t>
            </w:r>
            <w:r w:rsidRPr="00D62B13">
              <w:rPr>
                <w:rFonts w:eastAsia="Arial Unicode MS"/>
                <w:szCs w:val="24"/>
              </w:rPr>
              <w:tab/>
              <w:t xml:space="preserve">If the Supplier fails to notify the Purchaser within </w:t>
            </w:r>
            <w:r>
              <w:rPr>
                <w:rFonts w:eastAsia="Arial Unicode MS"/>
                <w:szCs w:val="24"/>
              </w:rPr>
              <w:t xml:space="preserve">thirty </w:t>
            </w:r>
            <w:r w:rsidRPr="00D62B13">
              <w:rPr>
                <w:rFonts w:eastAsia="Arial Unicode MS"/>
                <w:szCs w:val="24"/>
              </w:rPr>
              <w:t xml:space="preserve"> (</w:t>
            </w:r>
            <w:r>
              <w:rPr>
                <w:rFonts w:eastAsia="Arial Unicode MS"/>
                <w:szCs w:val="24"/>
              </w:rPr>
              <w:t>30</w:t>
            </w:r>
            <w:r w:rsidRPr="00D62B13">
              <w:rPr>
                <w:rFonts w:eastAsia="Arial Unicode MS"/>
                <w:szCs w:val="24"/>
              </w:rPr>
              <w:t xml:space="preserve">) days after receipt of such notice that it intends to conduct any such proceedings or claim, then the Purchaser shall be free to conduct the same on its own behalf. </w:t>
            </w:r>
          </w:p>
          <w:p w:rsidR="006C40E6" w:rsidRPr="00D62B13" w:rsidRDefault="006C40E6" w:rsidP="00DE2EC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30.4</w:t>
            </w:r>
            <w:r w:rsidRPr="00D62B13">
              <w:rPr>
                <w:rFonts w:eastAsia="Arial Unicode MS"/>
                <w:szCs w:val="24"/>
              </w:rPr>
              <w:tab/>
              <w:t>The Purchaser shall, at the Supplier’s request, afford all available assistance to the Supplier in conducting such proceedings or claim, and shall be reimbursed by the Supplier for all reasonable expenses incurred in so doing.</w:t>
            </w:r>
          </w:p>
          <w:p w:rsidR="006C40E6" w:rsidRPr="00D62B13" w:rsidRDefault="006C40E6" w:rsidP="006C40E6">
            <w:pPr>
              <w:pStyle w:val="Header3-Paragraph"/>
              <w:numPr>
                <w:ilvl w:val="1"/>
                <w:numId w:val="44"/>
              </w:numPr>
              <w:autoSpaceDE w:val="0"/>
              <w:autoSpaceDN w:val="0"/>
              <w:adjustRightInd w:val="0"/>
              <w:spacing w:before="120"/>
              <w:ind w:left="709" w:hanging="709"/>
              <w:rPr>
                <w:rFonts w:eastAsia="Arial Unicode MS"/>
                <w:szCs w:val="24"/>
              </w:rPr>
            </w:pPr>
            <w:r w:rsidRPr="00D62B13">
              <w:rPr>
                <w:rFonts w:eastAsia="Arial Unicode MS"/>
                <w:szCs w:val="24"/>
              </w:rPr>
              <w:t xml:space="preserve">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w:t>
            </w:r>
            <w:r w:rsidRPr="00D62B13">
              <w:rPr>
                <w:rFonts w:eastAsia="Arial Unicode MS"/>
                <w:szCs w:val="24"/>
              </w:rPr>
              <w:lastRenderedPageBreak/>
              <w:t>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6C40E6" w:rsidRPr="00D62B13" w:rsidTr="00DE2ECF">
        <w:tc>
          <w:tcPr>
            <w:tcW w:w="2448" w:type="dxa"/>
          </w:tcPr>
          <w:p w:rsidR="006C40E6" w:rsidRPr="00D62B13" w:rsidRDefault="006C40E6" w:rsidP="006C40E6">
            <w:pPr>
              <w:pStyle w:val="P3Header1-Clauses"/>
              <w:numPr>
                <w:ilvl w:val="0"/>
                <w:numId w:val="44"/>
              </w:numPr>
              <w:autoSpaceDE w:val="0"/>
              <w:autoSpaceDN w:val="0"/>
              <w:adjustRightInd w:val="0"/>
              <w:spacing w:before="120"/>
              <w:rPr>
                <w:rFonts w:eastAsia="Arial Unicode MS"/>
                <w:szCs w:val="24"/>
              </w:rPr>
            </w:pPr>
            <w:bookmarkStart w:id="391" w:name="_Toc391638467"/>
            <w:r w:rsidRPr="00D62B13">
              <w:rPr>
                <w:rFonts w:eastAsia="Arial Unicode MS"/>
                <w:szCs w:val="24"/>
              </w:rPr>
              <w:lastRenderedPageBreak/>
              <w:t>Limitation of Liability</w:t>
            </w:r>
            <w:bookmarkEnd w:id="391"/>
          </w:p>
          <w:p w:rsidR="006C40E6" w:rsidRPr="00D62B13" w:rsidRDefault="006C40E6" w:rsidP="00DE2ECF">
            <w:pPr>
              <w:pStyle w:val="P3Header1-Clauses"/>
              <w:autoSpaceDE w:val="0"/>
              <w:autoSpaceDN w:val="0"/>
              <w:adjustRightInd w:val="0"/>
              <w:spacing w:before="120"/>
              <w:ind w:left="420"/>
              <w:rPr>
                <w:rFonts w:eastAsia="Arial Unicode MS"/>
                <w:szCs w:val="24"/>
              </w:rPr>
            </w:pPr>
          </w:p>
        </w:tc>
        <w:tc>
          <w:tcPr>
            <w:tcW w:w="6480" w:type="dxa"/>
          </w:tcPr>
          <w:p w:rsidR="006C40E6" w:rsidRPr="00D62B13" w:rsidRDefault="006C40E6" w:rsidP="00DE2ECF">
            <w:pPr>
              <w:pStyle w:val="Header3-Paragraph"/>
              <w:autoSpaceDE w:val="0"/>
              <w:autoSpaceDN w:val="0"/>
              <w:adjustRightInd w:val="0"/>
              <w:spacing w:before="120"/>
              <w:ind w:left="702" w:hanging="682"/>
              <w:rPr>
                <w:rFonts w:eastAsia="Arial Unicode MS"/>
                <w:szCs w:val="24"/>
              </w:rPr>
            </w:pPr>
            <w:r w:rsidRPr="00D62B13">
              <w:rPr>
                <w:rFonts w:eastAsia="Arial Unicode MS"/>
                <w:szCs w:val="24"/>
              </w:rPr>
              <w:t>31.1</w:t>
            </w:r>
            <w:r w:rsidRPr="00D62B13">
              <w:rPr>
                <w:rFonts w:eastAsia="Arial Unicode MS"/>
                <w:szCs w:val="24"/>
              </w:rPr>
              <w:tab/>
              <w:t>Except in cases of gross negligence or willful misconduct:</w:t>
            </w:r>
          </w:p>
          <w:p w:rsidR="006C40E6" w:rsidRPr="00D62B13" w:rsidRDefault="006C40E6" w:rsidP="00DE2ECF">
            <w:pPr>
              <w:autoSpaceDE w:val="0"/>
              <w:autoSpaceDN w:val="0"/>
              <w:adjustRightInd w:val="0"/>
              <w:spacing w:before="120"/>
              <w:ind w:left="1418" w:hanging="709"/>
              <w:rPr>
                <w:rFonts w:eastAsia="Arial Unicode MS"/>
              </w:rPr>
            </w:pPr>
            <w:r w:rsidRPr="00D62B13">
              <w:rPr>
                <w:rFonts w:eastAsia="Arial Unicode MS"/>
              </w:rPr>
              <w:t>(a)</w:t>
            </w:r>
            <w:r w:rsidRPr="00D62B13">
              <w:rPr>
                <w:rFonts w:eastAsia="Arial Unicode MS"/>
              </w:rPr>
              <w:tab/>
              <w:t>neither party shall be liable to the other party,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6C40E6" w:rsidRPr="00D62B13" w:rsidRDefault="006C40E6" w:rsidP="00DE2ECF">
            <w:pPr>
              <w:autoSpaceDE w:val="0"/>
              <w:autoSpaceDN w:val="0"/>
              <w:adjustRightInd w:val="0"/>
              <w:spacing w:before="120"/>
              <w:ind w:left="180"/>
              <w:rPr>
                <w:rFonts w:eastAsia="Arial Unicode MS"/>
              </w:rPr>
            </w:pPr>
          </w:p>
          <w:p w:rsidR="006C40E6" w:rsidRPr="006A41A6" w:rsidRDefault="006C40E6" w:rsidP="00DE2ECF">
            <w:pPr>
              <w:autoSpaceDE w:val="0"/>
              <w:autoSpaceDN w:val="0"/>
              <w:adjustRightInd w:val="0"/>
              <w:spacing w:before="120"/>
              <w:ind w:left="1418" w:hanging="698"/>
              <w:rPr>
                <w:rFonts w:eastAsia="Arial Unicode MS"/>
              </w:rPr>
            </w:pPr>
            <w:r w:rsidRPr="00D62B13">
              <w:rPr>
                <w:rFonts w:eastAsia="Arial Unicode MS"/>
              </w:rPr>
              <w:t>(b)</w:t>
            </w:r>
            <w:r w:rsidRPr="00D62B13">
              <w:rPr>
                <w:rFonts w:eastAsia="Arial Unicode MS"/>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6C40E6" w:rsidRPr="00D62B13" w:rsidTr="00DE2ECF">
        <w:tc>
          <w:tcPr>
            <w:tcW w:w="2448" w:type="dxa"/>
          </w:tcPr>
          <w:p w:rsidR="006C40E6" w:rsidRPr="00D62B13" w:rsidRDefault="006C40E6" w:rsidP="006C40E6">
            <w:pPr>
              <w:pStyle w:val="P3Header1-Clauses"/>
              <w:numPr>
                <w:ilvl w:val="0"/>
                <w:numId w:val="44"/>
              </w:numPr>
              <w:autoSpaceDE w:val="0"/>
              <w:autoSpaceDN w:val="0"/>
              <w:adjustRightInd w:val="0"/>
              <w:spacing w:before="120"/>
              <w:rPr>
                <w:rFonts w:eastAsia="Arial Unicode MS"/>
                <w:szCs w:val="24"/>
              </w:rPr>
            </w:pPr>
            <w:bookmarkStart w:id="392" w:name="_Toc391638468"/>
            <w:r w:rsidRPr="00D62B13">
              <w:rPr>
                <w:rFonts w:eastAsia="Arial Unicode MS"/>
                <w:szCs w:val="24"/>
              </w:rPr>
              <w:t>Change in Laws and Regulations</w:t>
            </w:r>
            <w:bookmarkEnd w:id="392"/>
          </w:p>
          <w:p w:rsidR="006C40E6" w:rsidRPr="00D62B13" w:rsidRDefault="006C40E6" w:rsidP="00DE2ECF">
            <w:pPr>
              <w:pStyle w:val="P3Header1-Clauses"/>
              <w:autoSpaceDE w:val="0"/>
              <w:autoSpaceDN w:val="0"/>
              <w:adjustRightInd w:val="0"/>
              <w:spacing w:before="120"/>
              <w:ind w:left="420"/>
              <w:rPr>
                <w:rFonts w:eastAsia="Arial Unicode MS"/>
                <w:szCs w:val="24"/>
              </w:rPr>
            </w:pPr>
          </w:p>
        </w:tc>
        <w:tc>
          <w:tcPr>
            <w:tcW w:w="6480" w:type="dxa"/>
          </w:tcPr>
          <w:p w:rsidR="006C40E6" w:rsidRPr="00D62B13" w:rsidRDefault="006C40E6" w:rsidP="006C40E6">
            <w:pPr>
              <w:pStyle w:val="Header3-Paragraph"/>
              <w:numPr>
                <w:ilvl w:val="1"/>
                <w:numId w:val="39"/>
              </w:numPr>
              <w:tabs>
                <w:tab w:val="clear" w:pos="360"/>
              </w:tabs>
              <w:autoSpaceDE w:val="0"/>
              <w:autoSpaceDN w:val="0"/>
              <w:adjustRightInd w:val="0"/>
              <w:spacing w:before="120"/>
              <w:ind w:left="709" w:hanging="709"/>
              <w:rPr>
                <w:rFonts w:eastAsia="Arial Unicode MS"/>
                <w:szCs w:val="24"/>
              </w:rPr>
            </w:pPr>
            <w:r w:rsidRPr="00D62B13">
              <w:rPr>
                <w:rFonts w:eastAsia="Arial Unicode MS"/>
                <w:szCs w:val="24"/>
              </w:rPr>
              <w:t xml:space="preserve">Unless otherwise specified in the Contract if, after the date </w:t>
            </w:r>
            <w:r>
              <w:rPr>
                <w:rFonts w:eastAsia="Arial Unicode MS"/>
                <w:szCs w:val="24"/>
              </w:rPr>
              <w:t>thirty (30)</w:t>
            </w:r>
            <w:r w:rsidRPr="00D62B13">
              <w:rPr>
                <w:rFonts w:eastAsia="Arial Unicode MS"/>
                <w:szCs w:val="24"/>
              </w:rPr>
              <w:t xml:space="preserve">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Delivery/Completion Schedule and/or the Contract Price, then such Delivery/Completion Schedule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6C40E6" w:rsidRPr="00D62B13" w:rsidTr="00DE2ECF">
        <w:tc>
          <w:tcPr>
            <w:tcW w:w="2448" w:type="dxa"/>
          </w:tcPr>
          <w:p w:rsidR="006C40E6" w:rsidRPr="00D62B13" w:rsidRDefault="006C40E6" w:rsidP="006C40E6">
            <w:pPr>
              <w:pStyle w:val="P3Header1-Clauses"/>
              <w:numPr>
                <w:ilvl w:val="0"/>
                <w:numId w:val="39"/>
              </w:numPr>
              <w:autoSpaceDE w:val="0"/>
              <w:autoSpaceDN w:val="0"/>
              <w:adjustRightInd w:val="0"/>
              <w:spacing w:before="120"/>
              <w:rPr>
                <w:rFonts w:eastAsia="Arial Unicode MS"/>
                <w:szCs w:val="24"/>
              </w:rPr>
            </w:pPr>
            <w:bookmarkStart w:id="393" w:name="_Toc391638469"/>
            <w:r w:rsidRPr="00D62B13">
              <w:rPr>
                <w:rFonts w:eastAsia="Arial Unicode MS"/>
                <w:szCs w:val="24"/>
              </w:rPr>
              <w:t>Force Majeure</w:t>
            </w:r>
            <w:bookmarkEnd w:id="393"/>
          </w:p>
          <w:p w:rsidR="006C40E6" w:rsidRPr="00D62B13" w:rsidRDefault="006C40E6" w:rsidP="00DE2ECF">
            <w:pPr>
              <w:pStyle w:val="P3Header1-Clauses"/>
              <w:autoSpaceDE w:val="0"/>
              <w:autoSpaceDN w:val="0"/>
              <w:adjustRightInd w:val="0"/>
              <w:spacing w:before="120"/>
              <w:ind w:left="420"/>
              <w:rPr>
                <w:rFonts w:eastAsia="Arial Unicode MS"/>
                <w:szCs w:val="24"/>
              </w:rPr>
            </w:pPr>
          </w:p>
        </w:tc>
        <w:tc>
          <w:tcPr>
            <w:tcW w:w="6480" w:type="dxa"/>
          </w:tcPr>
          <w:p w:rsidR="006C40E6" w:rsidRPr="00D62B13" w:rsidRDefault="006C40E6" w:rsidP="00DE2EC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33.1</w:t>
            </w:r>
            <w:r w:rsidRPr="00D62B13">
              <w:rPr>
                <w:rFonts w:eastAsia="Arial Unicode MS"/>
                <w:szCs w:val="24"/>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w:t>
            </w:r>
            <w:r w:rsidRPr="00D62B13">
              <w:rPr>
                <w:rFonts w:eastAsia="Arial Unicode MS"/>
                <w:szCs w:val="24"/>
              </w:rPr>
              <w:lastRenderedPageBreak/>
              <w:t>Majeure.</w:t>
            </w:r>
          </w:p>
          <w:p w:rsidR="006C40E6" w:rsidRPr="00D62B13" w:rsidRDefault="006C40E6" w:rsidP="00DE2EC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33.2</w:t>
            </w:r>
            <w:r w:rsidRPr="00D62B13">
              <w:rPr>
                <w:rFonts w:eastAsia="Arial Unicode MS"/>
                <w:szCs w:val="24"/>
              </w:rPr>
              <w:tab/>
              <w:t>For purposes of this Clause, “Force Majeure” means an event or situation beyond the control of the Supplier that is not foreseeable, is unavoidable, and it</w:t>
            </w:r>
            <w:r>
              <w:rPr>
                <w:rFonts w:eastAsia="Arial Unicode MS"/>
                <w:szCs w:val="24"/>
              </w:rPr>
              <w:t>s</w:t>
            </w:r>
            <w:r w:rsidRPr="00D62B13">
              <w:rPr>
                <w:rFonts w:eastAsia="Arial Unicode MS"/>
                <w:szCs w:val="24"/>
              </w:rPr>
              <w:t xml:space="preserve"> origin is not due to negligence or lack of care on the part of the Supplier.  Such events may include, but not be limited to, acts of the Purchaser in its sovereign capacity, wars or revolutions, fires, floods, epidemics, quarantine restrictions and freight embargoes.</w:t>
            </w:r>
          </w:p>
          <w:p w:rsidR="006C40E6" w:rsidRPr="00D62B13" w:rsidRDefault="006C40E6" w:rsidP="00DE2EC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33.3</w:t>
            </w:r>
            <w:r w:rsidRPr="00D62B13">
              <w:rPr>
                <w:rFonts w:eastAsia="Arial Unicode MS"/>
                <w:szCs w:val="24"/>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6C40E6" w:rsidRPr="00D62B13" w:rsidTr="00DE2ECF">
        <w:tc>
          <w:tcPr>
            <w:tcW w:w="2448" w:type="dxa"/>
          </w:tcPr>
          <w:p w:rsidR="006C40E6" w:rsidRDefault="006C40E6" w:rsidP="006C40E6">
            <w:pPr>
              <w:pStyle w:val="P3Header1-Clauses"/>
              <w:numPr>
                <w:ilvl w:val="0"/>
                <w:numId w:val="39"/>
              </w:numPr>
              <w:autoSpaceDE w:val="0"/>
              <w:autoSpaceDN w:val="0"/>
              <w:adjustRightInd w:val="0"/>
              <w:spacing w:before="120"/>
              <w:rPr>
                <w:rFonts w:eastAsia="Arial Unicode MS"/>
                <w:szCs w:val="24"/>
              </w:rPr>
            </w:pPr>
            <w:bookmarkStart w:id="394" w:name="_Toc391638470"/>
            <w:r w:rsidRPr="00D62B13">
              <w:rPr>
                <w:rFonts w:eastAsia="Arial Unicode MS"/>
                <w:szCs w:val="24"/>
              </w:rPr>
              <w:lastRenderedPageBreak/>
              <w:t>Change Orders and Contract Amendments</w:t>
            </w:r>
            <w:bookmarkEnd w:id="394"/>
          </w:p>
          <w:p w:rsidR="006C40E6" w:rsidRPr="00D62B13" w:rsidRDefault="006C40E6" w:rsidP="00DE2ECF">
            <w:pPr>
              <w:pStyle w:val="P3Header1-Clauses"/>
              <w:autoSpaceDE w:val="0"/>
              <w:autoSpaceDN w:val="0"/>
              <w:adjustRightInd w:val="0"/>
              <w:spacing w:before="120"/>
              <w:ind w:left="360"/>
              <w:rPr>
                <w:rFonts w:eastAsia="Arial Unicode MS"/>
                <w:szCs w:val="24"/>
              </w:rPr>
            </w:pPr>
          </w:p>
        </w:tc>
        <w:tc>
          <w:tcPr>
            <w:tcW w:w="6480" w:type="dxa"/>
          </w:tcPr>
          <w:p w:rsidR="006C40E6" w:rsidRPr="00D62B13" w:rsidRDefault="006C40E6" w:rsidP="00DE2ECF">
            <w:pPr>
              <w:pStyle w:val="Header3-Paragraph"/>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34.1   The Purchaser may at any time order the Supplier through notice in accordance with GCC Clause 8 to make changes within the general scope of the Contract in any one or more of the following:</w:t>
            </w:r>
          </w:p>
          <w:p w:rsidR="006C40E6" w:rsidRPr="00D62B13" w:rsidRDefault="006C40E6" w:rsidP="00DE2ECF">
            <w:pPr>
              <w:autoSpaceDE w:val="0"/>
              <w:autoSpaceDN w:val="0"/>
              <w:adjustRightInd w:val="0"/>
              <w:spacing w:before="120"/>
              <w:ind w:left="1332" w:hanging="720"/>
              <w:rPr>
                <w:rFonts w:eastAsia="Arial Unicode MS"/>
              </w:rPr>
            </w:pPr>
            <w:r w:rsidRPr="00D62B13">
              <w:rPr>
                <w:rFonts w:eastAsia="Arial Unicode MS"/>
              </w:rPr>
              <w:t>(a)</w:t>
            </w:r>
            <w:r w:rsidRPr="00D62B13">
              <w:rPr>
                <w:rFonts w:eastAsia="Arial Unicode MS"/>
              </w:rPr>
              <w:tab/>
              <w:t>drawings, designs or specifications, where Goods to be furnished under the Contract are to be specifically manufactured for the Purchaser;</w:t>
            </w:r>
          </w:p>
          <w:p w:rsidR="006C40E6" w:rsidRPr="00D62B13" w:rsidRDefault="006C40E6" w:rsidP="00DE2ECF">
            <w:pPr>
              <w:autoSpaceDE w:val="0"/>
              <w:autoSpaceDN w:val="0"/>
              <w:adjustRightInd w:val="0"/>
              <w:spacing w:before="120"/>
              <w:ind w:left="1332" w:hanging="720"/>
              <w:rPr>
                <w:rFonts w:eastAsia="Arial Unicode MS"/>
              </w:rPr>
            </w:pPr>
            <w:r w:rsidRPr="00D62B13">
              <w:rPr>
                <w:rFonts w:eastAsia="Arial Unicode MS"/>
              </w:rPr>
              <w:t>(b)</w:t>
            </w:r>
            <w:r w:rsidRPr="00D62B13">
              <w:rPr>
                <w:rFonts w:eastAsia="Arial Unicode MS"/>
              </w:rPr>
              <w:tab/>
              <w:t xml:space="preserve">the method of shipment or packing; </w:t>
            </w:r>
          </w:p>
          <w:p w:rsidR="006C40E6" w:rsidRDefault="006C40E6" w:rsidP="006C40E6">
            <w:pPr>
              <w:numPr>
                <w:ilvl w:val="2"/>
                <w:numId w:val="21"/>
              </w:numPr>
              <w:autoSpaceDE w:val="0"/>
              <w:autoSpaceDN w:val="0"/>
              <w:adjustRightInd w:val="0"/>
              <w:spacing w:before="120"/>
              <w:jc w:val="both"/>
              <w:rPr>
                <w:rFonts w:eastAsia="Arial Unicode MS"/>
              </w:rPr>
            </w:pPr>
            <w:r w:rsidRPr="00D62B13">
              <w:rPr>
                <w:rFonts w:eastAsia="Arial Unicode MS"/>
              </w:rPr>
              <w:t xml:space="preserve">the place of delivery; and </w:t>
            </w:r>
          </w:p>
          <w:p w:rsidR="006C40E6" w:rsidRPr="00D62B13" w:rsidRDefault="006C40E6" w:rsidP="006C40E6">
            <w:pPr>
              <w:numPr>
                <w:ilvl w:val="2"/>
                <w:numId w:val="21"/>
              </w:numPr>
              <w:autoSpaceDE w:val="0"/>
              <w:autoSpaceDN w:val="0"/>
              <w:adjustRightInd w:val="0"/>
              <w:spacing w:before="120"/>
              <w:jc w:val="both"/>
              <w:rPr>
                <w:rFonts w:eastAsia="Arial Unicode MS"/>
              </w:rPr>
            </w:pPr>
            <w:r w:rsidRPr="00D62B13">
              <w:rPr>
                <w:rFonts w:eastAsia="Arial Unicode MS"/>
              </w:rPr>
              <w:t>the Related Services to be provided by the Supplier.</w:t>
            </w:r>
          </w:p>
          <w:p w:rsidR="006C40E6" w:rsidRPr="00D62B13" w:rsidRDefault="006C40E6" w:rsidP="00DE2ECF">
            <w:pPr>
              <w:pStyle w:val="P3Header1-Clauses"/>
              <w:autoSpaceDE w:val="0"/>
              <w:autoSpaceDN w:val="0"/>
              <w:adjustRightInd w:val="0"/>
              <w:spacing w:before="120"/>
              <w:ind w:left="1440"/>
              <w:rPr>
                <w:rFonts w:eastAsia="Arial Unicode MS"/>
                <w:b w:val="0"/>
                <w:szCs w:val="24"/>
              </w:rPr>
            </w:pPr>
          </w:p>
          <w:p w:rsidR="006C40E6" w:rsidRPr="00D62B13" w:rsidRDefault="006C40E6" w:rsidP="00DE2EC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34.2</w:t>
            </w:r>
            <w:r w:rsidRPr="00D62B13">
              <w:rPr>
                <w:rFonts w:eastAsia="Arial Unicode MS"/>
                <w:szCs w:val="24"/>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days from the date of the Supplier’s receipt of the Purchaser’s change order.</w:t>
            </w:r>
          </w:p>
          <w:p w:rsidR="006C40E6" w:rsidRPr="00D62B13" w:rsidRDefault="006C40E6" w:rsidP="00DE2EC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34.3</w:t>
            </w:r>
            <w:r w:rsidRPr="00D62B13">
              <w:rPr>
                <w:rFonts w:eastAsia="Arial Unicode MS"/>
                <w:szCs w:val="24"/>
              </w:rPr>
              <w:tab/>
              <w:t>Prices to be charged by the Supplier for any Related Services that might be needed but which were not included in the Contract shall be agreed upon in advance by the</w:t>
            </w:r>
            <w:r w:rsidRPr="00D62B13">
              <w:rPr>
                <w:rFonts w:eastAsia="Arial Unicode MS"/>
                <w:szCs w:val="24"/>
              </w:rPr>
              <w:tab/>
              <w:t>parties and shall not exceed the prevailing rates charged to other parties by the Supplier for similar services.</w:t>
            </w:r>
          </w:p>
          <w:p w:rsidR="006C40E6" w:rsidRPr="00D62B13" w:rsidRDefault="006C40E6" w:rsidP="00DE2ECF">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34.4</w:t>
            </w:r>
            <w:r w:rsidRPr="00D62B13">
              <w:rPr>
                <w:rFonts w:eastAsia="Arial Unicode MS"/>
                <w:szCs w:val="24"/>
              </w:rPr>
              <w:tab/>
              <w:t xml:space="preserve">Subject to the above, no variation in or modification of the terms of the Contract shall be made except by written </w:t>
            </w:r>
            <w:r w:rsidRPr="00D62B13">
              <w:rPr>
                <w:rFonts w:eastAsia="Arial Unicode MS"/>
                <w:szCs w:val="24"/>
              </w:rPr>
              <w:lastRenderedPageBreak/>
              <w:t>amendment by the parties.</w:t>
            </w:r>
          </w:p>
        </w:tc>
      </w:tr>
      <w:tr w:rsidR="006C40E6" w:rsidRPr="00D62B13" w:rsidTr="00DE2ECF">
        <w:tc>
          <w:tcPr>
            <w:tcW w:w="2448" w:type="dxa"/>
          </w:tcPr>
          <w:p w:rsidR="006C40E6" w:rsidRPr="00D62B13" w:rsidRDefault="006C40E6" w:rsidP="006C40E6">
            <w:pPr>
              <w:pStyle w:val="P3Header1-Clauses"/>
              <w:numPr>
                <w:ilvl w:val="0"/>
                <w:numId w:val="45"/>
              </w:numPr>
              <w:autoSpaceDE w:val="0"/>
              <w:autoSpaceDN w:val="0"/>
              <w:adjustRightInd w:val="0"/>
              <w:spacing w:before="120"/>
              <w:ind w:left="360"/>
              <w:rPr>
                <w:rFonts w:eastAsia="Arial Unicode MS"/>
                <w:szCs w:val="24"/>
              </w:rPr>
            </w:pPr>
            <w:bookmarkStart w:id="395" w:name="_Toc391638471"/>
            <w:r w:rsidRPr="00D62B13">
              <w:rPr>
                <w:rFonts w:eastAsia="Arial Unicode MS"/>
                <w:szCs w:val="24"/>
              </w:rPr>
              <w:lastRenderedPageBreak/>
              <w:t>Extensions of Time</w:t>
            </w:r>
            <w:bookmarkEnd w:id="395"/>
          </w:p>
          <w:p w:rsidR="006C40E6" w:rsidRPr="00D62B13" w:rsidRDefault="006C40E6" w:rsidP="00DE2ECF">
            <w:pPr>
              <w:pStyle w:val="P3Header1-Clauses"/>
              <w:autoSpaceDE w:val="0"/>
              <w:autoSpaceDN w:val="0"/>
              <w:adjustRightInd w:val="0"/>
              <w:spacing w:before="120"/>
              <w:ind w:left="360"/>
              <w:rPr>
                <w:rFonts w:eastAsia="Arial Unicode MS"/>
                <w:szCs w:val="24"/>
              </w:rPr>
            </w:pPr>
          </w:p>
        </w:tc>
        <w:tc>
          <w:tcPr>
            <w:tcW w:w="6480" w:type="dxa"/>
          </w:tcPr>
          <w:p w:rsidR="006C40E6" w:rsidRPr="00D62B13" w:rsidRDefault="006C40E6" w:rsidP="00DE2EC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35.1</w:t>
            </w:r>
            <w:r w:rsidRPr="00D62B13">
              <w:rPr>
                <w:rFonts w:eastAsia="Arial Unicode MS"/>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6C40E6" w:rsidRPr="00D62B13" w:rsidRDefault="006C40E6" w:rsidP="00DE2ECF">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35.2</w:t>
            </w:r>
            <w:r w:rsidRPr="00D62B13">
              <w:rPr>
                <w:rFonts w:eastAsia="Arial Unicode MS"/>
                <w:szCs w:val="24"/>
              </w:rPr>
              <w:tab/>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Sub-Clause 35.1.</w:t>
            </w:r>
          </w:p>
        </w:tc>
      </w:tr>
      <w:tr w:rsidR="006C40E6" w:rsidRPr="00D62B13" w:rsidTr="00DE2ECF">
        <w:tc>
          <w:tcPr>
            <w:tcW w:w="2448" w:type="dxa"/>
          </w:tcPr>
          <w:p w:rsidR="006C40E6" w:rsidRPr="00D62B13" w:rsidRDefault="006C40E6" w:rsidP="006C40E6">
            <w:pPr>
              <w:pStyle w:val="P3Header1-Clauses"/>
              <w:numPr>
                <w:ilvl w:val="0"/>
                <w:numId w:val="45"/>
              </w:numPr>
              <w:autoSpaceDE w:val="0"/>
              <w:autoSpaceDN w:val="0"/>
              <w:adjustRightInd w:val="0"/>
              <w:spacing w:before="120"/>
              <w:rPr>
                <w:rFonts w:eastAsia="Arial Unicode MS"/>
                <w:szCs w:val="24"/>
              </w:rPr>
            </w:pPr>
            <w:bookmarkStart w:id="396" w:name="_Toc391638472"/>
            <w:r w:rsidRPr="00D62B13">
              <w:rPr>
                <w:rFonts w:eastAsia="Arial Unicode MS"/>
                <w:szCs w:val="24"/>
              </w:rPr>
              <w:t>Termination</w:t>
            </w:r>
            <w:bookmarkEnd w:id="396"/>
          </w:p>
          <w:p w:rsidR="006C40E6" w:rsidRPr="00D62B13" w:rsidRDefault="006C40E6" w:rsidP="00DE2ECF">
            <w:pPr>
              <w:pStyle w:val="P3Header1-Clauses"/>
              <w:autoSpaceDE w:val="0"/>
              <w:autoSpaceDN w:val="0"/>
              <w:adjustRightInd w:val="0"/>
              <w:spacing w:before="120"/>
              <w:ind w:left="360"/>
              <w:rPr>
                <w:rFonts w:eastAsia="Arial Unicode MS"/>
                <w:szCs w:val="24"/>
              </w:rPr>
            </w:pPr>
          </w:p>
        </w:tc>
        <w:tc>
          <w:tcPr>
            <w:tcW w:w="6480" w:type="dxa"/>
          </w:tcPr>
          <w:p w:rsidR="006C40E6" w:rsidRPr="00D62B13" w:rsidRDefault="006C40E6" w:rsidP="00DE2ECF">
            <w:pPr>
              <w:pStyle w:val="Header3-Paragraph"/>
              <w:autoSpaceDE w:val="0"/>
              <w:autoSpaceDN w:val="0"/>
              <w:adjustRightInd w:val="0"/>
              <w:spacing w:before="120"/>
              <w:rPr>
                <w:rFonts w:eastAsia="Arial Unicode MS"/>
                <w:szCs w:val="24"/>
              </w:rPr>
            </w:pPr>
            <w:r w:rsidRPr="00D62B13">
              <w:rPr>
                <w:rFonts w:eastAsia="Arial Unicode MS"/>
                <w:szCs w:val="24"/>
              </w:rPr>
              <w:t>36.1</w:t>
            </w:r>
            <w:r w:rsidRPr="00D62B13">
              <w:rPr>
                <w:rFonts w:eastAsia="Arial Unicode MS"/>
                <w:szCs w:val="24"/>
              </w:rPr>
              <w:tab/>
              <w:t>Termination for Default</w:t>
            </w:r>
          </w:p>
          <w:p w:rsidR="006C40E6" w:rsidRPr="00D62B13" w:rsidRDefault="006C40E6" w:rsidP="00DE2ECF">
            <w:pPr>
              <w:pStyle w:val="Header3-Paragraph"/>
              <w:autoSpaceDE w:val="0"/>
              <w:autoSpaceDN w:val="0"/>
              <w:adjustRightInd w:val="0"/>
              <w:spacing w:before="120"/>
              <w:ind w:left="1134" w:hanging="474"/>
              <w:rPr>
                <w:rFonts w:eastAsia="Arial Unicode MS"/>
                <w:szCs w:val="24"/>
              </w:rPr>
            </w:pPr>
            <w:r w:rsidRPr="00D62B13">
              <w:rPr>
                <w:rFonts w:eastAsia="Arial Unicode MS"/>
                <w:szCs w:val="24"/>
              </w:rPr>
              <w:t>(a)</w:t>
            </w:r>
            <w:r w:rsidRPr="00D62B13">
              <w:rPr>
                <w:rFonts w:eastAsia="Arial Unicode MS"/>
                <w:szCs w:val="24"/>
              </w:rPr>
              <w:tab/>
              <w:t>The Purchaser, without prejudice to any other remedy for breach of Contract, by written notice of default sent to the Supplier, may terminate the Contract in whole or in part:</w:t>
            </w:r>
          </w:p>
          <w:p w:rsidR="006C40E6" w:rsidRPr="00D62B13" w:rsidRDefault="006C40E6" w:rsidP="00DE2ECF">
            <w:pPr>
              <w:pStyle w:val="Heading4"/>
              <w:autoSpaceDE w:val="0"/>
              <w:autoSpaceDN w:val="0"/>
              <w:adjustRightInd w:val="0"/>
              <w:spacing w:before="120"/>
              <w:ind w:left="1962" w:hanging="828"/>
              <w:rPr>
                <w:rFonts w:eastAsia="Arial Unicode MS"/>
                <w:szCs w:val="24"/>
              </w:rPr>
            </w:pPr>
            <w:r w:rsidRPr="00D62B13">
              <w:rPr>
                <w:rFonts w:eastAsia="Arial Unicode MS"/>
                <w:szCs w:val="24"/>
              </w:rPr>
              <w:t>(i)</w:t>
            </w:r>
            <w:r w:rsidRPr="00D62B13">
              <w:rPr>
                <w:rFonts w:eastAsia="Arial Unicode MS"/>
                <w:szCs w:val="24"/>
              </w:rPr>
              <w:tab/>
              <w:t>if the Supplier fails to deliver any or all of the Goods within the period specified in the Contract, or within any extension thereof granted by the Purchaser pursuant to GCC Sub-Clause 35.1; or</w:t>
            </w:r>
          </w:p>
          <w:p w:rsidR="006C40E6" w:rsidRPr="00D62B13" w:rsidRDefault="006C40E6" w:rsidP="00DE2ECF">
            <w:pPr>
              <w:pStyle w:val="Heading4"/>
              <w:autoSpaceDE w:val="0"/>
              <w:autoSpaceDN w:val="0"/>
              <w:adjustRightInd w:val="0"/>
              <w:spacing w:before="120"/>
              <w:ind w:left="1985" w:hanging="851"/>
              <w:rPr>
                <w:rFonts w:eastAsia="Arial Unicode MS"/>
                <w:szCs w:val="24"/>
              </w:rPr>
            </w:pPr>
            <w:r w:rsidRPr="00D62B13">
              <w:rPr>
                <w:rFonts w:eastAsia="Arial Unicode MS"/>
                <w:szCs w:val="24"/>
              </w:rPr>
              <w:t>(ii)</w:t>
            </w:r>
            <w:r w:rsidRPr="00D62B13">
              <w:rPr>
                <w:rFonts w:eastAsia="Arial Unicode MS"/>
                <w:szCs w:val="24"/>
              </w:rPr>
              <w:tab/>
              <w:t>if the Supplier fails to perform any other obligation under the Contract; or</w:t>
            </w:r>
          </w:p>
          <w:p w:rsidR="006C40E6" w:rsidRPr="00D62B13" w:rsidRDefault="006C40E6" w:rsidP="00DE2ECF">
            <w:pPr>
              <w:pStyle w:val="Heading4"/>
              <w:autoSpaceDE w:val="0"/>
              <w:autoSpaceDN w:val="0"/>
              <w:adjustRightInd w:val="0"/>
              <w:spacing w:before="120"/>
              <w:ind w:left="1985" w:hanging="851"/>
              <w:rPr>
                <w:rFonts w:eastAsia="Arial Unicode MS"/>
                <w:szCs w:val="24"/>
              </w:rPr>
            </w:pPr>
            <w:r w:rsidRPr="00D62B13">
              <w:rPr>
                <w:rFonts w:eastAsia="Arial Unicode MS"/>
                <w:szCs w:val="24"/>
              </w:rPr>
              <w:t>(iii)</w:t>
            </w:r>
            <w:r w:rsidRPr="00D62B13">
              <w:rPr>
                <w:rFonts w:eastAsia="Arial Unicode MS"/>
                <w:szCs w:val="24"/>
              </w:rPr>
              <w:tab/>
              <w:t>if the Supplier, in the judgment of the Purchaser has engaged in fraud and corruption, as defined in GCC Clause 3, in competing for or in executing the Contract.</w:t>
            </w:r>
          </w:p>
          <w:p w:rsidR="006C40E6" w:rsidRPr="00D62B13" w:rsidRDefault="006C40E6" w:rsidP="00DE2ECF">
            <w:pPr>
              <w:pStyle w:val="Header3-Paragraph"/>
              <w:autoSpaceDE w:val="0"/>
              <w:autoSpaceDN w:val="0"/>
              <w:adjustRightInd w:val="0"/>
              <w:spacing w:before="120"/>
              <w:ind w:left="1134" w:hanging="414"/>
              <w:rPr>
                <w:rFonts w:eastAsia="Arial Unicode MS"/>
                <w:szCs w:val="24"/>
              </w:rPr>
            </w:pPr>
            <w:r w:rsidRPr="00D62B13">
              <w:rPr>
                <w:rFonts w:eastAsia="Arial Unicode MS"/>
                <w:szCs w:val="24"/>
              </w:rPr>
              <w:t>(b)</w:t>
            </w:r>
            <w:r w:rsidRPr="00D62B13">
              <w:rPr>
                <w:rFonts w:eastAsia="Arial Unicode MS"/>
                <w:szCs w:val="24"/>
              </w:rPr>
              <w:tab/>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6C40E6" w:rsidRPr="00D62B13" w:rsidRDefault="006C40E6" w:rsidP="00DE2ECF">
            <w:pPr>
              <w:pStyle w:val="Header3-Paragraph"/>
              <w:autoSpaceDE w:val="0"/>
              <w:autoSpaceDN w:val="0"/>
              <w:adjustRightInd w:val="0"/>
              <w:spacing w:before="120"/>
              <w:rPr>
                <w:rFonts w:eastAsia="Arial Unicode MS"/>
                <w:szCs w:val="24"/>
              </w:rPr>
            </w:pPr>
            <w:r w:rsidRPr="00D62B13">
              <w:rPr>
                <w:rFonts w:eastAsia="Arial Unicode MS"/>
                <w:szCs w:val="24"/>
              </w:rPr>
              <w:lastRenderedPageBreak/>
              <w:t>36.2</w:t>
            </w:r>
            <w:r w:rsidRPr="00D62B13">
              <w:rPr>
                <w:rFonts w:eastAsia="Arial Unicode MS"/>
                <w:szCs w:val="24"/>
              </w:rPr>
              <w:tab/>
              <w:t>Termination for Insolvency</w:t>
            </w:r>
          </w:p>
          <w:p w:rsidR="006C40E6" w:rsidRPr="00D62B13" w:rsidRDefault="006C40E6" w:rsidP="00DE2ECF">
            <w:pPr>
              <w:pStyle w:val="Header3-Paragraph"/>
              <w:autoSpaceDE w:val="0"/>
              <w:autoSpaceDN w:val="0"/>
              <w:adjustRightInd w:val="0"/>
              <w:spacing w:before="120"/>
              <w:ind w:left="720"/>
              <w:rPr>
                <w:rFonts w:eastAsia="Arial Unicode MS"/>
                <w:szCs w:val="24"/>
              </w:rPr>
            </w:pPr>
            <w:r w:rsidRPr="00D62B13">
              <w:rPr>
                <w:rFonts w:eastAsia="Arial Unicode MS"/>
                <w:szCs w:val="24"/>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rsidR="006C40E6" w:rsidRPr="00D62B13" w:rsidRDefault="006C40E6" w:rsidP="00DE2ECF">
            <w:pPr>
              <w:pStyle w:val="Sub-ClauseText"/>
              <w:spacing w:before="0" w:after="200"/>
              <w:ind w:left="45" w:hanging="45"/>
              <w:rPr>
                <w:spacing w:val="0"/>
                <w:szCs w:val="24"/>
              </w:rPr>
            </w:pPr>
            <w:r w:rsidRPr="00D62B13">
              <w:rPr>
                <w:spacing w:val="0"/>
                <w:szCs w:val="24"/>
              </w:rPr>
              <w:t>36.3</w:t>
            </w:r>
            <w:r w:rsidRPr="00D62B13">
              <w:rPr>
                <w:spacing w:val="0"/>
                <w:szCs w:val="24"/>
              </w:rPr>
              <w:tab/>
              <w:t>Termination for Convenience.</w:t>
            </w:r>
          </w:p>
          <w:p w:rsidR="006C40E6" w:rsidRPr="00D62B13" w:rsidRDefault="006C40E6" w:rsidP="006C40E6">
            <w:pPr>
              <w:pStyle w:val="Heading3"/>
              <w:keepNext w:val="0"/>
              <w:keepLines w:val="0"/>
              <w:numPr>
                <w:ilvl w:val="2"/>
                <w:numId w:val="23"/>
              </w:numPr>
              <w:spacing w:before="0" w:after="200"/>
              <w:ind w:hanging="443"/>
              <w:jc w:val="both"/>
            </w:pPr>
            <w:r w:rsidRPr="00D62B13">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6C40E6" w:rsidRPr="00D62B13" w:rsidRDefault="006C40E6" w:rsidP="006C40E6">
            <w:pPr>
              <w:pStyle w:val="Heading3"/>
              <w:keepNext w:val="0"/>
              <w:keepLines w:val="0"/>
              <w:numPr>
                <w:ilvl w:val="2"/>
                <w:numId w:val="23"/>
              </w:numPr>
              <w:spacing w:before="0" w:after="200"/>
              <w:jc w:val="both"/>
            </w:pPr>
            <w:r w:rsidRPr="00D62B13">
              <w:t xml:space="preserve">The Goods that are complete and ready for shipment within </w:t>
            </w:r>
            <w:r>
              <w:t xml:space="preserve">thirty </w:t>
            </w:r>
            <w:r w:rsidRPr="00D62B13">
              <w:t>(</w:t>
            </w:r>
            <w:r>
              <w:t>30</w:t>
            </w:r>
            <w:r w:rsidRPr="00D62B13">
              <w:t xml:space="preserve">) days after the Supplier’s receipt of notice of termination shall be accepted by the Purchaser at the Contract terms and prices. For the remaining Goods, the Purchaser may elect: </w:t>
            </w:r>
          </w:p>
          <w:p w:rsidR="006C40E6" w:rsidRPr="00D62B13" w:rsidRDefault="006C40E6" w:rsidP="006C40E6">
            <w:pPr>
              <w:pStyle w:val="Heading4"/>
              <w:numPr>
                <w:ilvl w:val="3"/>
                <w:numId w:val="22"/>
              </w:numPr>
              <w:tabs>
                <w:tab w:val="clear" w:pos="1512"/>
                <w:tab w:val="right" w:pos="1692"/>
              </w:tabs>
              <w:ind w:left="1728" w:hanging="576"/>
              <w:rPr>
                <w:szCs w:val="24"/>
              </w:rPr>
            </w:pPr>
            <w:r w:rsidRPr="00D62B13">
              <w:rPr>
                <w:szCs w:val="24"/>
              </w:rPr>
              <w:t>to have any portion completed and delivered at the Contract terms and prices; and/or</w:t>
            </w:r>
          </w:p>
          <w:p w:rsidR="006C40E6" w:rsidRPr="00D62B13" w:rsidRDefault="006C40E6" w:rsidP="00DE2ECF">
            <w:pPr>
              <w:pStyle w:val="Header3-Paragraph"/>
              <w:autoSpaceDE w:val="0"/>
              <w:autoSpaceDN w:val="0"/>
              <w:adjustRightInd w:val="0"/>
              <w:spacing w:before="120"/>
              <w:ind w:left="1701" w:hanging="549"/>
              <w:rPr>
                <w:rFonts w:eastAsia="Arial Unicode MS"/>
                <w:szCs w:val="24"/>
              </w:rPr>
            </w:pPr>
            <w:r w:rsidRPr="00D62B13">
              <w:rPr>
                <w:szCs w:val="24"/>
              </w:rPr>
              <w:t>(ii)</w:t>
            </w:r>
            <w:r w:rsidRPr="00D62B13">
              <w:rPr>
                <w:szCs w:val="24"/>
              </w:rPr>
              <w:tab/>
              <w:t>to cancel the remainder and pay to the Supplier an agreed amount for partially completed Goods and Related Services and for materials and parts previously procured by the Supplier.</w:t>
            </w:r>
          </w:p>
        </w:tc>
      </w:tr>
      <w:tr w:rsidR="006C40E6" w:rsidRPr="00D62B13" w:rsidTr="00DE2ECF">
        <w:tc>
          <w:tcPr>
            <w:tcW w:w="2448" w:type="dxa"/>
          </w:tcPr>
          <w:p w:rsidR="006C40E6" w:rsidRPr="00D62B13" w:rsidRDefault="006C40E6" w:rsidP="006C40E6">
            <w:pPr>
              <w:pStyle w:val="P3Header1-Clauses"/>
              <w:numPr>
                <w:ilvl w:val="0"/>
                <w:numId w:val="45"/>
              </w:numPr>
              <w:autoSpaceDE w:val="0"/>
              <w:autoSpaceDN w:val="0"/>
              <w:adjustRightInd w:val="0"/>
              <w:spacing w:before="120"/>
              <w:ind w:left="540" w:hanging="540"/>
              <w:rPr>
                <w:rFonts w:eastAsia="Arial Unicode MS"/>
                <w:szCs w:val="24"/>
              </w:rPr>
            </w:pPr>
            <w:bookmarkStart w:id="397" w:name="_Toc391638473"/>
            <w:r w:rsidRPr="00D62B13">
              <w:rPr>
                <w:rFonts w:eastAsia="Arial Unicode MS"/>
                <w:szCs w:val="24"/>
              </w:rPr>
              <w:lastRenderedPageBreak/>
              <w:t>Assignment</w:t>
            </w:r>
            <w:bookmarkEnd w:id="397"/>
          </w:p>
          <w:p w:rsidR="006C40E6" w:rsidRPr="00D62B13" w:rsidRDefault="006C40E6" w:rsidP="00DE2ECF">
            <w:pPr>
              <w:pStyle w:val="P3Header1-Clauses"/>
              <w:autoSpaceDE w:val="0"/>
              <w:autoSpaceDN w:val="0"/>
              <w:adjustRightInd w:val="0"/>
              <w:spacing w:before="120"/>
              <w:ind w:left="720"/>
              <w:rPr>
                <w:rFonts w:eastAsia="Arial Unicode MS"/>
                <w:szCs w:val="24"/>
              </w:rPr>
            </w:pPr>
          </w:p>
        </w:tc>
        <w:tc>
          <w:tcPr>
            <w:tcW w:w="6480" w:type="dxa"/>
          </w:tcPr>
          <w:p w:rsidR="006C40E6" w:rsidRPr="00D62B13" w:rsidRDefault="006C40E6" w:rsidP="00DE2ECF">
            <w:pPr>
              <w:pStyle w:val="Header3-Paragraph"/>
              <w:autoSpaceDE w:val="0"/>
              <w:autoSpaceDN w:val="0"/>
              <w:adjustRightInd w:val="0"/>
              <w:spacing w:before="120"/>
              <w:ind w:left="650" w:hanging="630"/>
              <w:rPr>
                <w:rFonts w:eastAsia="Arial Unicode MS"/>
                <w:szCs w:val="24"/>
              </w:rPr>
            </w:pPr>
            <w:r w:rsidRPr="00D62B13">
              <w:rPr>
                <w:rFonts w:eastAsia="Arial Unicode MS"/>
                <w:szCs w:val="24"/>
              </w:rPr>
              <w:t>37.1</w:t>
            </w:r>
            <w:r w:rsidRPr="00D62B13">
              <w:rPr>
                <w:rFonts w:eastAsia="Arial Unicode MS"/>
                <w:szCs w:val="24"/>
              </w:rPr>
              <w:tab/>
              <w:t>Neither the Purchaser nor the Supplier shall assign, in whole or in part, their obligations under this Contract, except with the prior written consent of the other party.</w:t>
            </w:r>
          </w:p>
        </w:tc>
      </w:tr>
      <w:tr w:rsidR="006C40E6" w:rsidRPr="00D62B13" w:rsidTr="00DE2ECF">
        <w:tc>
          <w:tcPr>
            <w:tcW w:w="2448" w:type="dxa"/>
          </w:tcPr>
          <w:p w:rsidR="006C40E6" w:rsidRPr="00D62B13" w:rsidRDefault="006C40E6" w:rsidP="00DE2ECF">
            <w:pPr>
              <w:pStyle w:val="Subtitle"/>
              <w:ind w:left="567" w:hanging="567"/>
              <w:jc w:val="left"/>
              <w:rPr>
                <w:rFonts w:eastAsia="Arial Unicode MS"/>
                <w:sz w:val="24"/>
                <w:szCs w:val="24"/>
              </w:rPr>
            </w:pPr>
            <w:r w:rsidRPr="00D62B13">
              <w:rPr>
                <w:rFonts w:eastAsia="Arial Unicode MS"/>
                <w:sz w:val="24"/>
                <w:szCs w:val="24"/>
              </w:rPr>
              <w:t>38.</w:t>
            </w:r>
            <w:r w:rsidRPr="00D62B13">
              <w:rPr>
                <w:rFonts w:eastAsia="Arial Unicode MS"/>
                <w:sz w:val="24"/>
                <w:szCs w:val="24"/>
              </w:rPr>
              <w:tab/>
              <w:t>Export Restriction</w:t>
            </w:r>
          </w:p>
          <w:p w:rsidR="006C40E6" w:rsidRPr="00D62B13" w:rsidRDefault="006C40E6" w:rsidP="00DE2ECF">
            <w:pPr>
              <w:pStyle w:val="P3Header1-Clauses"/>
              <w:autoSpaceDE w:val="0"/>
              <w:autoSpaceDN w:val="0"/>
              <w:adjustRightInd w:val="0"/>
              <w:spacing w:before="120"/>
              <w:ind w:left="720"/>
              <w:rPr>
                <w:rFonts w:eastAsia="Arial Unicode MS"/>
                <w:szCs w:val="24"/>
              </w:rPr>
            </w:pPr>
          </w:p>
        </w:tc>
        <w:tc>
          <w:tcPr>
            <w:tcW w:w="6480" w:type="dxa"/>
          </w:tcPr>
          <w:p w:rsidR="006C40E6" w:rsidRPr="00D62B13" w:rsidRDefault="006C40E6" w:rsidP="00DE2ECF">
            <w:pPr>
              <w:pStyle w:val="Subtitle"/>
              <w:ind w:left="650" w:hanging="630"/>
              <w:jc w:val="both"/>
              <w:rPr>
                <w:b w:val="0"/>
                <w:sz w:val="24"/>
                <w:szCs w:val="24"/>
              </w:rPr>
            </w:pPr>
            <w:r w:rsidRPr="00D62B13">
              <w:rPr>
                <w:b w:val="0"/>
                <w:sz w:val="24"/>
                <w:szCs w:val="24"/>
              </w:rPr>
              <w:t>38.1</w:t>
            </w:r>
            <w:r w:rsidRPr="00D62B13">
              <w:rPr>
                <w:b w:val="0"/>
                <w:sz w:val="24"/>
                <w:szCs w:val="24"/>
              </w:rPr>
              <w:tab/>
              <w:t xml:space="preserve">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w:t>
            </w:r>
            <w:r w:rsidRPr="00D62B13">
              <w:rPr>
                <w:b w:val="0"/>
                <w:sz w:val="24"/>
                <w:szCs w:val="24"/>
              </w:rPr>
              <w:lastRenderedPageBreak/>
              <w:t>necessary for the export of the products/Goods, systems or services under the terms of the Contract. Termination of the Contract on this basis shall be for the Purchaser’s convenience pursuant to Sub-Clause 36.3.</w:t>
            </w:r>
          </w:p>
          <w:p w:rsidR="006C40E6" w:rsidRPr="00D62B13" w:rsidRDefault="006C40E6" w:rsidP="00DE2ECF">
            <w:pPr>
              <w:pStyle w:val="Subtitle"/>
              <w:ind w:left="650" w:hanging="630"/>
              <w:jc w:val="both"/>
              <w:rPr>
                <w:b w:val="0"/>
                <w:sz w:val="24"/>
                <w:szCs w:val="24"/>
              </w:rPr>
            </w:pPr>
          </w:p>
        </w:tc>
      </w:tr>
    </w:tbl>
    <w:p w:rsidR="006C40E6" w:rsidRPr="00EE6110" w:rsidRDefault="006C40E6" w:rsidP="006C40E6">
      <w:pPr>
        <w:pStyle w:val="P3Header1-Clauses"/>
        <w:rPr>
          <w:rFonts w:eastAsia="Arial Unicode MS"/>
          <w:szCs w:val="24"/>
        </w:rPr>
      </w:pPr>
    </w:p>
    <w:p w:rsidR="006C40E6" w:rsidRPr="00EE6110" w:rsidRDefault="006C40E6" w:rsidP="006C40E6">
      <w:pPr>
        <w:pStyle w:val="P3Header1-Clauses"/>
        <w:rPr>
          <w:rFonts w:eastAsia="Arial Unicode MS"/>
          <w:szCs w:val="24"/>
        </w:rPr>
      </w:pPr>
    </w:p>
    <w:p w:rsidR="006C40E6" w:rsidRPr="00EE6110" w:rsidRDefault="006C40E6" w:rsidP="006C40E6">
      <w:pPr>
        <w:pStyle w:val="P3Header1-Clauses"/>
        <w:rPr>
          <w:rFonts w:eastAsia="Arial Unicode MS"/>
          <w:szCs w:val="24"/>
        </w:rPr>
      </w:pPr>
    </w:p>
    <w:p w:rsidR="006C40E6" w:rsidRPr="00EE6110" w:rsidRDefault="006C40E6" w:rsidP="006C40E6">
      <w:pPr>
        <w:pStyle w:val="P3Header1-Clauses"/>
        <w:rPr>
          <w:rFonts w:eastAsia="Arial Unicode MS"/>
          <w:szCs w:val="24"/>
        </w:rPr>
      </w:pPr>
    </w:p>
    <w:p w:rsidR="006C40E6" w:rsidRPr="00EE6110" w:rsidRDefault="006C40E6" w:rsidP="006C40E6">
      <w:pPr>
        <w:pStyle w:val="P3Header1-Clauses"/>
        <w:rPr>
          <w:rFonts w:eastAsia="Arial Unicode MS"/>
          <w:szCs w:val="24"/>
        </w:rPr>
      </w:pPr>
    </w:p>
    <w:p w:rsidR="006C40E6" w:rsidRPr="00EE6110" w:rsidRDefault="006C40E6" w:rsidP="006C40E6">
      <w:pPr>
        <w:pStyle w:val="Header3-Paragraph"/>
        <w:ind w:left="660"/>
        <w:rPr>
          <w:rFonts w:eastAsia="Arial Unicode MS"/>
          <w:szCs w:val="24"/>
        </w:rPr>
      </w:pPr>
    </w:p>
    <w:p w:rsidR="006C40E6" w:rsidRPr="00EE6110" w:rsidRDefault="006C40E6" w:rsidP="006C40E6">
      <w:pPr>
        <w:pStyle w:val="Subtitle"/>
        <w:jc w:val="left"/>
        <w:rPr>
          <w:rFonts w:eastAsia="Arial Unicode MS"/>
          <w:b w:val="0"/>
          <w:sz w:val="24"/>
          <w:szCs w:val="24"/>
        </w:rPr>
      </w:pPr>
    </w:p>
    <w:p w:rsidR="006C40E6" w:rsidRPr="00EE6110" w:rsidRDefault="006C40E6" w:rsidP="006C40E6">
      <w:pPr>
        <w:pStyle w:val="Subtitle"/>
        <w:jc w:val="left"/>
        <w:rPr>
          <w:rFonts w:eastAsia="Arial Unicode MS"/>
          <w:b w:val="0"/>
          <w:sz w:val="24"/>
          <w:szCs w:val="24"/>
        </w:rPr>
      </w:pPr>
    </w:p>
    <w:p w:rsidR="006C40E6" w:rsidRPr="00EE6110" w:rsidRDefault="006C40E6" w:rsidP="006C40E6">
      <w:pPr>
        <w:pStyle w:val="Subtitle"/>
        <w:ind w:left="709" w:hanging="709"/>
        <w:jc w:val="both"/>
        <w:rPr>
          <w:b w:val="0"/>
          <w:sz w:val="24"/>
          <w:szCs w:val="24"/>
        </w:rPr>
      </w:pPr>
    </w:p>
    <w:p w:rsidR="006C40E6" w:rsidRPr="00EE6110" w:rsidRDefault="006C40E6" w:rsidP="006C40E6">
      <w:pPr>
        <w:pStyle w:val="Subtitle"/>
        <w:ind w:left="709" w:hanging="709"/>
        <w:jc w:val="both"/>
        <w:rPr>
          <w:rFonts w:eastAsia="Arial Unicode MS"/>
          <w:b w:val="0"/>
          <w:sz w:val="24"/>
          <w:szCs w:val="24"/>
        </w:rPr>
        <w:sectPr w:rsidR="006C40E6" w:rsidRPr="00EE6110" w:rsidSect="00DE2ECF">
          <w:headerReference w:type="even" r:id="rId22"/>
          <w:headerReference w:type="default" r:id="rId23"/>
          <w:type w:val="continuous"/>
          <w:pgSz w:w="11907" w:h="16840" w:code="9"/>
          <w:pgMar w:top="1134" w:right="1134" w:bottom="1134" w:left="1701" w:header="720" w:footer="720" w:gutter="0"/>
          <w:paperSrc w:first="4" w:other="4"/>
          <w:cols w:space="720"/>
        </w:sect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1"/>
        <w:gridCol w:w="7739"/>
      </w:tblGrid>
      <w:tr w:rsidR="006C40E6" w:rsidRPr="00D62B13" w:rsidTr="00DE2ECF">
        <w:trPr>
          <w:trHeight w:val="568"/>
        </w:trPr>
        <w:tc>
          <w:tcPr>
            <w:tcW w:w="9430" w:type="dxa"/>
            <w:gridSpan w:val="2"/>
          </w:tcPr>
          <w:p w:rsidR="006C40E6" w:rsidRPr="00D62B13" w:rsidRDefault="006C40E6" w:rsidP="00DE2ECF">
            <w:pPr>
              <w:pStyle w:val="Heading2"/>
              <w:rPr>
                <w:rFonts w:eastAsia="Arial Unicode MS"/>
              </w:rPr>
            </w:pPr>
            <w:bookmarkStart w:id="398" w:name="_Toc391637813"/>
            <w:r w:rsidRPr="00D62B13">
              <w:rPr>
                <w:rFonts w:eastAsia="Arial Unicode MS"/>
              </w:rPr>
              <w:lastRenderedPageBreak/>
              <w:t>Section VIII.  Special Conditions of Contract</w:t>
            </w:r>
            <w:bookmarkEnd w:id="398"/>
          </w:p>
        </w:tc>
      </w:tr>
      <w:tr w:rsidR="006C40E6" w:rsidRPr="00D62B13" w:rsidTr="00DE2ECF">
        <w:tc>
          <w:tcPr>
            <w:tcW w:w="9430" w:type="dxa"/>
            <w:gridSpan w:val="2"/>
          </w:tcPr>
          <w:p w:rsidR="006C40E6" w:rsidRPr="00D62B13" w:rsidRDefault="006C40E6" w:rsidP="00DE2ECF">
            <w:pPr>
              <w:pStyle w:val="Footer"/>
              <w:keepNext/>
              <w:spacing w:after="120"/>
              <w:jc w:val="both"/>
              <w:rPr>
                <w:rFonts w:eastAsia="Arial Unicode MS"/>
                <w:i/>
              </w:rPr>
            </w:pPr>
            <w:r w:rsidRPr="00D62B13">
              <w:rPr>
                <w:rFonts w:eastAsia="Arial Unicode MS"/>
              </w:rPr>
              <w:t>The following Special Conditions of Contract (</w:t>
            </w:r>
            <w:smartTag w:uri="urn:schemas-microsoft-com:office:smarttags" w:element="stockticker">
              <w:r w:rsidRPr="00D62B13">
                <w:rPr>
                  <w:rFonts w:eastAsia="Arial Unicode MS"/>
                </w:rPr>
                <w:t>SCC</w:t>
              </w:r>
            </w:smartTag>
            <w:r w:rsidRPr="00D62B13">
              <w:rPr>
                <w:rFonts w:eastAsia="Arial Unicode MS"/>
              </w:rPr>
              <w:t>) shall supplement and/or amend the General Conditions of Contract (GCC). Whenever there is a conflict, the provisions herein shall prevail over those in the GCC.</w:t>
            </w:r>
            <w:r w:rsidRPr="00D62B13">
              <w:rPr>
                <w:rFonts w:eastAsia="Arial Unicode MS"/>
                <w:i/>
              </w:rPr>
              <w:t xml:space="preserve"> [The Purchaser shall select and insert the appropriate wording using the sample below or other acceptable wording and delete the text in italics.] </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1.1 (k)</w:t>
            </w:r>
          </w:p>
        </w:tc>
        <w:tc>
          <w:tcPr>
            <w:tcW w:w="7739" w:type="dxa"/>
          </w:tcPr>
          <w:p w:rsidR="006C40E6" w:rsidRPr="00D62B13" w:rsidRDefault="006C40E6" w:rsidP="00D23301">
            <w:pPr>
              <w:spacing w:before="120" w:after="120"/>
              <w:rPr>
                <w:rFonts w:eastAsia="Arial Unicode MS"/>
                <w:i/>
              </w:rPr>
            </w:pPr>
            <w:r w:rsidRPr="00D62B13">
              <w:rPr>
                <w:rFonts w:eastAsia="Arial Unicode MS"/>
              </w:rPr>
              <w:t>The Project Site(</w:t>
            </w:r>
            <w:r w:rsidR="00620B64">
              <w:rPr>
                <w:rFonts w:eastAsia="Arial Unicode MS"/>
              </w:rPr>
              <w:t>s)/Final Destination(s) is/are;</w:t>
            </w:r>
            <w:r w:rsidR="00620B64">
              <w:rPr>
                <w:rFonts w:eastAsia="Arial Unicode MS"/>
                <w:b/>
                <w:i/>
              </w:rPr>
              <w:t xml:space="preserve"> </w:t>
            </w:r>
            <w:r w:rsidR="00D23301">
              <w:rPr>
                <w:rFonts w:eastAsia="Arial Unicode MS"/>
                <w:b/>
                <w:i/>
              </w:rPr>
              <w:t>Bitekha Middle Secondary</w:t>
            </w:r>
            <w:r w:rsidR="00246660">
              <w:rPr>
                <w:rFonts w:eastAsia="Arial Unicode MS"/>
                <w:b/>
                <w:i/>
              </w:rPr>
              <w:t xml:space="preserve"> School, Paro.</w:t>
            </w:r>
            <w:r w:rsidR="00D23301">
              <w:rPr>
                <w:rFonts w:eastAsia="Arial Unicode MS"/>
                <w:b/>
                <w:i/>
              </w:rPr>
              <w:t xml:space="preserve"> </w:t>
            </w:r>
            <w:r w:rsidR="0024130C">
              <w:rPr>
                <w:rFonts w:eastAsia="Arial Unicode MS"/>
                <w:b/>
                <w:i/>
              </w:rPr>
              <w:t>The unloading and loading charges should be borne by the supplier or vendors</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1.1 (l)</w:t>
            </w:r>
          </w:p>
        </w:tc>
        <w:tc>
          <w:tcPr>
            <w:tcW w:w="7739" w:type="dxa"/>
          </w:tcPr>
          <w:p w:rsidR="006C40E6" w:rsidRPr="00D62B13" w:rsidRDefault="006C40E6" w:rsidP="007A65D1">
            <w:pPr>
              <w:spacing w:before="120" w:after="120"/>
              <w:rPr>
                <w:rFonts w:eastAsia="Arial Unicode MS"/>
              </w:rPr>
            </w:pPr>
            <w:r w:rsidRPr="00D62B13">
              <w:rPr>
                <w:rFonts w:eastAsia="Arial Unicode MS"/>
              </w:rPr>
              <w:t xml:space="preserve">The Purchaser is: </w:t>
            </w:r>
            <w:r w:rsidRPr="00D62B13">
              <w:rPr>
                <w:rFonts w:eastAsia="Arial Unicode MS"/>
                <w:i/>
              </w:rPr>
              <w:t>[</w:t>
            </w:r>
            <w:r w:rsidR="00620B64" w:rsidRPr="00620B64">
              <w:rPr>
                <w:rFonts w:eastAsia="Arial Unicode MS"/>
                <w:b/>
                <w:i/>
              </w:rPr>
              <w:t>Principal,</w:t>
            </w:r>
            <w:r w:rsidR="00620B64">
              <w:rPr>
                <w:rFonts w:eastAsia="Arial Unicode MS"/>
                <w:b/>
                <w:i/>
              </w:rPr>
              <w:t xml:space="preserve"> </w:t>
            </w:r>
            <w:r w:rsidR="00D23301">
              <w:rPr>
                <w:rFonts w:eastAsia="Arial Unicode MS"/>
                <w:b/>
                <w:i/>
              </w:rPr>
              <w:t>Bitekha Middle Secondary</w:t>
            </w:r>
            <w:r w:rsidR="00246660">
              <w:rPr>
                <w:rFonts w:eastAsia="Arial Unicode MS"/>
                <w:b/>
                <w:i/>
              </w:rPr>
              <w:t xml:space="preserve"> School,</w:t>
            </w:r>
            <w:r w:rsidR="007A65D1">
              <w:rPr>
                <w:rFonts w:eastAsia="Arial Unicode MS"/>
                <w:b/>
                <w:i/>
              </w:rPr>
              <w:t xml:space="preserve"> Naja Gewog,</w:t>
            </w:r>
            <w:r w:rsidRPr="00D903A5">
              <w:rPr>
                <w:rFonts w:eastAsia="Arial Unicode MS"/>
                <w:b/>
                <w:i/>
              </w:rPr>
              <w:t xml:space="preserve"> Paro]</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GCC 4.2 (a)</w:t>
            </w:r>
          </w:p>
        </w:tc>
        <w:tc>
          <w:tcPr>
            <w:tcW w:w="7739" w:type="dxa"/>
          </w:tcPr>
          <w:p w:rsidR="006C40E6" w:rsidRPr="00D62B13" w:rsidRDefault="006C40E6" w:rsidP="00DE2ECF">
            <w:pPr>
              <w:spacing w:before="120" w:after="120"/>
              <w:rPr>
                <w:rFonts w:eastAsia="Arial Unicode MS"/>
                <w:u w:val="single"/>
              </w:rPr>
            </w:pPr>
            <w:r w:rsidRPr="00D62B13">
              <w:t xml:space="preserve">The meaning of the trade terms shall be as prescribed by Incoterms. If the meaning of any trade term and the rights and obligations of the parties thereunder shall not be as prescribed by Incoterms, they shall be as prescribed by: </w:t>
            </w:r>
            <w:r w:rsidRPr="00D62B13">
              <w:rPr>
                <w:i/>
                <w:iCs/>
              </w:rPr>
              <w:t>[exceptional; refer to other internationally accepted trade terms ]</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GCC 4.2 (b)</w:t>
            </w:r>
          </w:p>
        </w:tc>
        <w:tc>
          <w:tcPr>
            <w:tcW w:w="7739" w:type="dxa"/>
          </w:tcPr>
          <w:p w:rsidR="006C40E6" w:rsidRPr="00D62B13" w:rsidRDefault="006C40E6" w:rsidP="00DE2ECF">
            <w:pPr>
              <w:tabs>
                <w:tab w:val="right" w:pos="7164"/>
              </w:tabs>
              <w:spacing w:before="120" w:after="200"/>
              <w:rPr>
                <w:rFonts w:eastAsia="Arial Unicode MS"/>
              </w:rPr>
            </w:pPr>
            <w:r w:rsidRPr="00D62B13">
              <w:rPr>
                <w:rFonts w:eastAsia="Arial Unicode MS"/>
              </w:rPr>
              <w:t xml:space="preserve">The version of Incoterms shall be: </w:t>
            </w:r>
            <w:r w:rsidRPr="00D62B13">
              <w:rPr>
                <w:rFonts w:eastAsia="Arial Unicode MS"/>
                <w:i/>
              </w:rPr>
              <w:t>[</w:t>
            </w:r>
            <w:r w:rsidRPr="00D903A5">
              <w:rPr>
                <w:rFonts w:eastAsia="Arial Unicode MS"/>
                <w:b/>
                <w:i/>
              </w:rPr>
              <w:t>Revised July 2014]</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GCC 5.1</w:t>
            </w:r>
          </w:p>
        </w:tc>
        <w:tc>
          <w:tcPr>
            <w:tcW w:w="7739" w:type="dxa"/>
          </w:tcPr>
          <w:p w:rsidR="006C40E6" w:rsidRPr="00D62B13" w:rsidRDefault="006C40E6" w:rsidP="00DE2ECF">
            <w:pPr>
              <w:tabs>
                <w:tab w:val="right" w:pos="7164"/>
              </w:tabs>
              <w:spacing w:before="120" w:after="200"/>
              <w:rPr>
                <w:rFonts w:eastAsia="Arial Unicode MS"/>
              </w:rPr>
            </w:pPr>
            <w:r w:rsidRPr="00D62B13">
              <w:rPr>
                <w:rFonts w:eastAsia="Arial Unicode MS"/>
              </w:rPr>
              <w:t xml:space="preserve">The language shall be:  </w:t>
            </w:r>
            <w:r w:rsidRPr="00D903A5">
              <w:rPr>
                <w:rFonts w:eastAsia="Arial Unicode MS"/>
                <w:b/>
                <w:i/>
              </w:rPr>
              <w:t>[English]</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GCC 8.1</w:t>
            </w:r>
          </w:p>
        </w:tc>
        <w:tc>
          <w:tcPr>
            <w:tcW w:w="7739" w:type="dxa"/>
          </w:tcPr>
          <w:p w:rsidR="006C40E6" w:rsidRPr="00D62B13" w:rsidRDefault="006C40E6" w:rsidP="00DE2ECF">
            <w:pPr>
              <w:tabs>
                <w:tab w:val="right" w:pos="7164"/>
              </w:tabs>
              <w:spacing w:before="120"/>
              <w:rPr>
                <w:rFonts w:eastAsia="Arial Unicode MS"/>
              </w:rPr>
            </w:pPr>
            <w:r w:rsidRPr="00D62B13">
              <w:rPr>
                <w:rFonts w:eastAsia="Arial Unicode MS"/>
              </w:rPr>
              <w:t xml:space="preserve">For </w:t>
            </w:r>
            <w:r w:rsidRPr="00D62B13">
              <w:rPr>
                <w:rFonts w:eastAsia="Arial Unicode MS"/>
                <w:b/>
                <w:u w:val="single"/>
              </w:rPr>
              <w:t>notices</w:t>
            </w:r>
            <w:r w:rsidRPr="00D62B13">
              <w:rPr>
                <w:rFonts w:eastAsia="Arial Unicode MS"/>
              </w:rPr>
              <w:t>, the addresses shall be:</w:t>
            </w:r>
          </w:p>
          <w:p w:rsidR="006C40E6" w:rsidRPr="00D62B13" w:rsidRDefault="006C40E6" w:rsidP="00DE2ECF">
            <w:pPr>
              <w:tabs>
                <w:tab w:val="right" w:pos="7164"/>
              </w:tabs>
              <w:spacing w:before="120"/>
              <w:rPr>
                <w:rFonts w:eastAsia="Arial Unicode MS"/>
              </w:rPr>
            </w:pPr>
          </w:p>
          <w:p w:rsidR="006C40E6" w:rsidRPr="00D62B13" w:rsidRDefault="006C40E6" w:rsidP="00DE2ECF">
            <w:pPr>
              <w:tabs>
                <w:tab w:val="right" w:pos="7164"/>
              </w:tabs>
              <w:spacing w:before="120"/>
              <w:rPr>
                <w:rFonts w:eastAsia="Arial Unicode MS"/>
              </w:rPr>
            </w:pPr>
            <w:r w:rsidRPr="00D62B13">
              <w:rPr>
                <w:rFonts w:eastAsia="Arial Unicode MS"/>
              </w:rPr>
              <w:t>For the Purchaser:</w:t>
            </w:r>
          </w:p>
          <w:p w:rsidR="006C40E6" w:rsidRPr="00D62B13" w:rsidRDefault="006C40E6" w:rsidP="00DE2ECF">
            <w:pPr>
              <w:tabs>
                <w:tab w:val="right" w:pos="7164"/>
              </w:tabs>
              <w:spacing w:before="120"/>
              <w:rPr>
                <w:rFonts w:eastAsia="Arial Unicode MS"/>
              </w:rPr>
            </w:pPr>
            <w:r w:rsidRPr="00D62B13">
              <w:rPr>
                <w:rFonts w:eastAsia="Arial Unicode MS"/>
              </w:rPr>
              <w:t xml:space="preserve">Attention: </w:t>
            </w:r>
            <w:r w:rsidRPr="007A65D1">
              <w:rPr>
                <w:rFonts w:eastAsia="Arial Unicode MS"/>
                <w:iCs/>
                <w:u w:val="single"/>
              </w:rPr>
              <w:t>[</w:t>
            </w:r>
            <w:r w:rsidR="00246660" w:rsidRPr="007A65D1">
              <w:rPr>
                <w:rFonts w:eastAsia="Arial Unicode MS"/>
                <w:b/>
                <w:iCs/>
                <w:u w:val="single"/>
              </w:rPr>
              <w:t>Principal</w:t>
            </w:r>
            <w:r w:rsidRPr="007A65D1">
              <w:rPr>
                <w:rFonts w:eastAsia="Arial Unicode MS"/>
                <w:iCs/>
                <w:u w:val="single"/>
              </w:rPr>
              <w:t>]</w:t>
            </w:r>
          </w:p>
          <w:p w:rsidR="006C40E6" w:rsidRPr="007A65D1" w:rsidRDefault="006C40E6" w:rsidP="00DE2ECF">
            <w:pPr>
              <w:tabs>
                <w:tab w:val="right" w:pos="7164"/>
              </w:tabs>
              <w:spacing w:before="120"/>
              <w:rPr>
                <w:rFonts w:eastAsia="Arial Unicode MS"/>
                <w:b/>
                <w:bCs/>
                <w:iCs/>
                <w:u w:val="single"/>
              </w:rPr>
            </w:pPr>
            <w:r w:rsidRPr="00D62B13">
              <w:rPr>
                <w:rFonts w:eastAsia="Arial Unicode MS"/>
              </w:rPr>
              <w:t xml:space="preserve">Address: </w:t>
            </w:r>
            <w:r w:rsidRPr="007A65D1">
              <w:rPr>
                <w:rFonts w:eastAsia="Arial Unicode MS"/>
                <w:b/>
                <w:bCs/>
                <w:iCs/>
                <w:u w:val="single"/>
              </w:rPr>
              <w:t>[</w:t>
            </w:r>
            <w:r w:rsidR="00D23301" w:rsidRPr="007A65D1">
              <w:rPr>
                <w:rFonts w:eastAsia="Arial Unicode MS"/>
                <w:b/>
                <w:bCs/>
                <w:iCs/>
                <w:u w:val="single"/>
              </w:rPr>
              <w:t>Bitekha Middle Secondary</w:t>
            </w:r>
            <w:r w:rsidR="00246660" w:rsidRPr="007A65D1">
              <w:rPr>
                <w:rFonts w:eastAsia="Arial Unicode MS"/>
                <w:b/>
                <w:bCs/>
                <w:iCs/>
                <w:u w:val="single"/>
              </w:rPr>
              <w:t xml:space="preserve"> School</w:t>
            </w:r>
            <w:r w:rsidRPr="007A65D1">
              <w:rPr>
                <w:rFonts w:eastAsia="Arial Unicode MS"/>
                <w:b/>
                <w:bCs/>
                <w:iCs/>
                <w:u w:val="single"/>
              </w:rPr>
              <w:t>, Paro], Bhutan</w:t>
            </w:r>
          </w:p>
          <w:p w:rsidR="006C40E6" w:rsidRPr="007A65D1" w:rsidRDefault="006C40E6" w:rsidP="00DE2ECF">
            <w:pPr>
              <w:tabs>
                <w:tab w:val="right" w:pos="7164"/>
              </w:tabs>
              <w:spacing w:before="120"/>
              <w:rPr>
                <w:rFonts w:eastAsia="Arial Unicode MS"/>
                <w:iCs/>
              </w:rPr>
            </w:pPr>
            <w:r w:rsidRPr="00D62B13">
              <w:rPr>
                <w:rFonts w:eastAsia="Arial Unicode MS"/>
              </w:rPr>
              <w:t xml:space="preserve">Telephone: </w:t>
            </w:r>
            <w:r w:rsidR="00D23301" w:rsidRPr="007A65D1">
              <w:rPr>
                <w:rFonts w:eastAsia="Arial Unicode MS"/>
                <w:b/>
                <w:iCs/>
                <w:u w:val="single"/>
              </w:rPr>
              <w:t>77106227</w:t>
            </w:r>
            <w:r w:rsidR="007A65D1" w:rsidRPr="007A65D1">
              <w:rPr>
                <w:rFonts w:eastAsia="Arial Unicode MS"/>
                <w:b/>
                <w:iCs/>
                <w:u w:val="single"/>
              </w:rPr>
              <w:t xml:space="preserve"> (General Office) or </w:t>
            </w:r>
            <w:r w:rsidR="00D23301" w:rsidRPr="007A65D1">
              <w:rPr>
                <w:rFonts w:eastAsia="Arial Unicode MS"/>
                <w:b/>
                <w:iCs/>
                <w:u w:val="single"/>
              </w:rPr>
              <w:t>77191208</w:t>
            </w:r>
            <w:r w:rsidR="007A65D1" w:rsidRPr="007A65D1">
              <w:rPr>
                <w:rFonts w:eastAsia="Arial Unicode MS"/>
                <w:b/>
                <w:iCs/>
                <w:u w:val="single"/>
              </w:rPr>
              <w:t xml:space="preserve"> (Principal Office)</w:t>
            </w:r>
          </w:p>
          <w:p w:rsidR="006C40E6" w:rsidRPr="00D62B13" w:rsidRDefault="006C40E6" w:rsidP="00DE2ECF">
            <w:pPr>
              <w:tabs>
                <w:tab w:val="right" w:pos="7164"/>
              </w:tabs>
              <w:spacing w:before="120"/>
              <w:rPr>
                <w:rFonts w:eastAsia="Arial Unicode MS"/>
              </w:rPr>
            </w:pPr>
            <w:r w:rsidRPr="00D62B13">
              <w:rPr>
                <w:rFonts w:eastAsia="Arial Unicode MS"/>
              </w:rPr>
              <w:t xml:space="preserve">Facsimile number: </w:t>
            </w:r>
            <w:r w:rsidR="007A65D1" w:rsidRPr="007A65D1">
              <w:rPr>
                <w:rFonts w:eastAsia="Arial Unicode MS"/>
                <w:b/>
                <w:bCs/>
                <w:i/>
                <w:u w:val="single"/>
              </w:rPr>
              <w:t>No</w:t>
            </w:r>
          </w:p>
          <w:p w:rsidR="006C40E6" w:rsidRPr="00EE58CA" w:rsidRDefault="006C40E6" w:rsidP="00246660">
            <w:pPr>
              <w:tabs>
                <w:tab w:val="right" w:pos="7164"/>
              </w:tabs>
              <w:spacing w:before="120" w:after="200"/>
              <w:rPr>
                <w:rFonts w:eastAsia="Arial Unicode MS"/>
                <w:i/>
                <w:u w:val="single"/>
              </w:rPr>
            </w:pPr>
            <w:r w:rsidRPr="00D62B13">
              <w:rPr>
                <w:rFonts w:eastAsia="Arial Unicode MS"/>
              </w:rPr>
              <w:t xml:space="preserve">E-mail address: </w:t>
            </w:r>
            <w:r w:rsidRPr="007A65D1">
              <w:rPr>
                <w:rFonts w:eastAsia="Arial Unicode MS"/>
                <w:b/>
                <w:bCs/>
                <w:iCs/>
                <w:u w:val="single"/>
              </w:rPr>
              <w:t>[</w:t>
            </w:r>
            <w:r w:rsidR="00D23301" w:rsidRPr="007A65D1">
              <w:rPr>
                <w:rFonts w:eastAsia="Arial Unicode MS"/>
                <w:b/>
                <w:iCs/>
              </w:rPr>
              <w:t>pr.bitekhamss@education.gov.bt</w:t>
            </w:r>
            <w:r w:rsidRPr="007A65D1">
              <w:rPr>
                <w:rFonts w:eastAsia="Arial Unicode MS"/>
                <w:b/>
                <w:iCs/>
                <w:u w:val="single"/>
              </w:rPr>
              <w:t>]</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GCC 9</w:t>
            </w:r>
          </w:p>
        </w:tc>
        <w:tc>
          <w:tcPr>
            <w:tcW w:w="7739" w:type="dxa"/>
          </w:tcPr>
          <w:p w:rsidR="006C40E6" w:rsidRPr="00D62B13" w:rsidRDefault="006C40E6" w:rsidP="00DE2ECF">
            <w:pPr>
              <w:tabs>
                <w:tab w:val="right" w:pos="7164"/>
              </w:tabs>
              <w:spacing w:before="120" w:after="200"/>
              <w:rPr>
                <w:rFonts w:eastAsia="Arial Unicode MS"/>
              </w:rPr>
            </w:pPr>
            <w:r w:rsidRPr="00D62B13">
              <w:rPr>
                <w:rFonts w:eastAsia="Arial Unicode MS"/>
              </w:rPr>
              <w:t>The governing law shall be</w:t>
            </w:r>
            <w:r w:rsidR="00D23301">
              <w:rPr>
                <w:rFonts w:eastAsia="Arial Unicode MS"/>
              </w:rPr>
              <w:t xml:space="preserve"> </w:t>
            </w:r>
            <w:r w:rsidRPr="00D62B13">
              <w:rPr>
                <w:rFonts w:eastAsia="Arial Unicode MS"/>
                <w:u w:val="single"/>
              </w:rPr>
              <w:t>the law of the Kingdom of Bhutan.</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GCC 10.2</w:t>
            </w:r>
          </w:p>
        </w:tc>
        <w:tc>
          <w:tcPr>
            <w:tcW w:w="7739" w:type="dxa"/>
          </w:tcPr>
          <w:p w:rsidR="006C40E6" w:rsidRPr="00D62B13" w:rsidRDefault="006C40E6" w:rsidP="00DE2ECF">
            <w:pPr>
              <w:tabs>
                <w:tab w:val="right" w:pos="7164"/>
              </w:tabs>
              <w:spacing w:before="120" w:after="200"/>
              <w:rPr>
                <w:rFonts w:eastAsia="Arial Unicode MS"/>
              </w:rPr>
            </w:pPr>
            <w:r w:rsidRPr="00D62B13">
              <w:t>The rules of procedure for arbitration proceedings pursuant to GCC Sub-Clause 10.2 shall be as follows:</w:t>
            </w:r>
          </w:p>
          <w:p w:rsidR="006C40E6" w:rsidRPr="00D62B13" w:rsidRDefault="006C40E6" w:rsidP="00DE2ECF">
            <w:pPr>
              <w:suppressAutoHyphens/>
              <w:spacing w:after="200"/>
              <w:ind w:firstLine="7"/>
              <w:rPr>
                <w:i/>
              </w:rPr>
            </w:pPr>
            <w:r w:rsidRPr="00D62B13">
              <w:rPr>
                <w:i/>
              </w:rPr>
              <w:t xml:space="preserve">[The Bidding Documents should contain one clause to be retained in the event of a Contract with a foreign Supplier and one clause to be retained in the event of a Contract with a Bhutanese Supplier.  At the time of finalizing the Contract, the respective applicable clause should be retained in the Contract. The following explanatory note should therefore be inserted as a </w:t>
            </w:r>
            <w:r w:rsidRPr="00D62B13">
              <w:rPr>
                <w:i/>
              </w:rPr>
              <w:lastRenderedPageBreak/>
              <w:t>header to GCC Sub-Clause 10.2 in the Bidding Documents.</w:t>
            </w:r>
          </w:p>
          <w:p w:rsidR="006C40E6" w:rsidRPr="00D62B13" w:rsidRDefault="006C40E6" w:rsidP="00DE2ECF">
            <w:pPr>
              <w:suppressAutoHyphens/>
              <w:spacing w:after="200"/>
              <w:ind w:left="7" w:firstLine="7"/>
            </w:pPr>
            <w:r w:rsidRPr="00D62B13">
              <w:rPr>
                <w:i/>
              </w:rPr>
              <w:t>“Clause 10.2 (a) shall be retained in the case of a Contract with a foreign Supplier and Clause 10.2 (b) shall be retained in the case of a Contract with a Bhutanese Supplier.”]</w:t>
            </w:r>
          </w:p>
          <w:p w:rsidR="006C40E6" w:rsidRPr="00D62B13" w:rsidRDefault="006C40E6" w:rsidP="00DE2ECF">
            <w:pPr>
              <w:tabs>
                <w:tab w:val="left" w:pos="1080"/>
              </w:tabs>
              <w:suppressAutoHyphens/>
              <w:spacing w:after="200"/>
              <w:ind w:left="14" w:firstLine="7"/>
            </w:pPr>
            <w:r w:rsidRPr="00D62B13">
              <w:rPr>
                <w:b/>
                <w:i/>
              </w:rPr>
              <w:t>(a)</w:t>
            </w:r>
            <w:r w:rsidRPr="00D62B13">
              <w:rPr>
                <w:b/>
                <w:i/>
              </w:rPr>
              <w:tab/>
              <w:t>Contract with a foreign Supplier:</w:t>
            </w:r>
          </w:p>
          <w:p w:rsidR="006C40E6" w:rsidRPr="00D62B13" w:rsidRDefault="006C40E6" w:rsidP="00DE2ECF">
            <w:pPr>
              <w:spacing w:after="200"/>
              <w:ind w:left="21"/>
              <w:rPr>
                <w:i/>
              </w:rPr>
            </w:pPr>
            <w:r w:rsidRPr="00D62B13">
              <w:rPr>
                <w:i/>
              </w:rPr>
              <w:t>[For Contracts entered into with foreign suppliers, international commercial arbitration may have practical advantages over other dispute settlement methods.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the Arbitration Institute of the Stockholm Chamber of Commerce.]</w:t>
            </w:r>
          </w:p>
          <w:p w:rsidR="006C40E6" w:rsidRPr="00D62B13" w:rsidRDefault="006C40E6" w:rsidP="00DE2ECF">
            <w:pPr>
              <w:suppressAutoHyphens/>
              <w:spacing w:after="200"/>
              <w:ind w:left="21" w:firstLine="7"/>
              <w:rPr>
                <w:b/>
                <w:i/>
              </w:rPr>
            </w:pPr>
            <w:r w:rsidRPr="00D62B13">
              <w:rPr>
                <w:b/>
                <w:i/>
              </w:rPr>
              <w:t>If the Purchaser chooses the UNCITRAL Arbitration Rules, the following sample clause should be inserted:</w:t>
            </w:r>
          </w:p>
          <w:p w:rsidR="006C40E6" w:rsidRPr="00D62B13" w:rsidRDefault="006C40E6" w:rsidP="00DE2ECF">
            <w:pPr>
              <w:spacing w:after="200"/>
              <w:ind w:left="28"/>
            </w:pPr>
            <w:r w:rsidRPr="00D62B13">
              <w:t>GCC 10.2 (a)—Any dispute, controversy or claim arising out of or relating to this Contract, or breach, termination or invalidity thereof, shall be settled by arbitration in accordance with the UNCITRAL Arbitration Rules as at present in force.</w:t>
            </w:r>
          </w:p>
          <w:p w:rsidR="006C40E6" w:rsidRPr="00D62B13" w:rsidRDefault="006C40E6" w:rsidP="00DE2ECF">
            <w:pPr>
              <w:spacing w:after="200"/>
              <w:ind w:left="28"/>
              <w:rPr>
                <w:b/>
                <w:i/>
              </w:rPr>
            </w:pPr>
            <w:r w:rsidRPr="00D62B13">
              <w:rPr>
                <w:b/>
                <w:i/>
              </w:rPr>
              <w:t>If the Purchaser chooses the Rules of ICC, the following sample clause should be inserted:</w:t>
            </w:r>
          </w:p>
          <w:p w:rsidR="006C40E6" w:rsidRPr="00D62B13" w:rsidRDefault="006C40E6" w:rsidP="00DE2ECF">
            <w:pPr>
              <w:spacing w:after="200"/>
              <w:ind w:left="28"/>
            </w:pPr>
            <w:r w:rsidRPr="00D62B13">
              <w:t>GCC 10.2 (a)—All disputes arising in connection with the present Contract shall be finally settled under the Rules of Conciliation and Arbitration of the International Chamber of Commerce by one or more arbitrators appointed in accordance with the said Rules.</w:t>
            </w:r>
          </w:p>
          <w:p w:rsidR="006C40E6" w:rsidRPr="00D62B13" w:rsidRDefault="006C40E6" w:rsidP="00DE2ECF">
            <w:pPr>
              <w:spacing w:after="200"/>
              <w:ind w:left="28"/>
              <w:rPr>
                <w:b/>
                <w:i/>
              </w:rPr>
            </w:pPr>
            <w:r w:rsidRPr="00D62B13">
              <w:rPr>
                <w:b/>
                <w:i/>
              </w:rPr>
              <w:t xml:space="preserve">If the Purchaser chooses the Rules of the Arbitration Institute of the </w:t>
            </w:r>
            <w:smartTag w:uri="urn:schemas-microsoft-com:office:smarttags" w:element="place">
              <w:smartTag w:uri="urn:schemas-microsoft-com:office:smarttags" w:element="City">
                <w:r w:rsidRPr="00D62B13">
                  <w:rPr>
                    <w:b/>
                    <w:i/>
                  </w:rPr>
                  <w:t>Stockholm</w:t>
                </w:r>
              </w:smartTag>
            </w:smartTag>
            <w:r w:rsidRPr="00D62B13">
              <w:rPr>
                <w:b/>
                <w:i/>
              </w:rPr>
              <w:t xml:space="preserve"> Chamber of Commerce, the following sample clause should be inserted:</w:t>
            </w:r>
          </w:p>
          <w:p w:rsidR="006C40E6" w:rsidRPr="00D62B13" w:rsidRDefault="006C40E6" w:rsidP="00DE2ECF">
            <w:pPr>
              <w:spacing w:after="200"/>
              <w:ind w:left="28"/>
            </w:pPr>
            <w:r w:rsidRPr="00D62B13">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6C40E6" w:rsidRPr="00D62B13" w:rsidRDefault="006C40E6" w:rsidP="00DE2ECF">
            <w:pPr>
              <w:tabs>
                <w:tab w:val="right" w:pos="7164"/>
              </w:tabs>
              <w:spacing w:before="120" w:after="200"/>
              <w:rPr>
                <w:rFonts w:eastAsia="Arial Unicode MS"/>
                <w:u w:val="single"/>
              </w:rPr>
            </w:pPr>
          </w:p>
        </w:tc>
      </w:tr>
      <w:tr w:rsidR="006C40E6" w:rsidRPr="00D62B13" w:rsidTr="00DE2ECF">
        <w:tc>
          <w:tcPr>
            <w:tcW w:w="1691" w:type="dxa"/>
          </w:tcPr>
          <w:p w:rsidR="006C40E6" w:rsidRPr="00D62B13" w:rsidRDefault="006C40E6" w:rsidP="00DE2ECF">
            <w:pPr>
              <w:spacing w:before="120"/>
              <w:rPr>
                <w:rFonts w:eastAsia="Arial Unicode MS"/>
                <w:b/>
              </w:rPr>
            </w:pPr>
          </w:p>
        </w:tc>
        <w:tc>
          <w:tcPr>
            <w:tcW w:w="7739" w:type="dxa"/>
          </w:tcPr>
          <w:p w:rsidR="006C40E6" w:rsidRPr="00D62B13" w:rsidRDefault="006C40E6" w:rsidP="00DE2ECF">
            <w:pPr>
              <w:spacing w:after="200"/>
              <w:rPr>
                <w:b/>
                <w:i/>
              </w:rPr>
            </w:pPr>
            <w:r w:rsidRPr="00D62B13">
              <w:rPr>
                <w:b/>
                <w:i/>
              </w:rPr>
              <w:t xml:space="preserve">If the Purchaser chooses the Rules of the </w:t>
            </w:r>
            <w:smartTag w:uri="urn:schemas-microsoft-com:office:smarttags" w:element="place">
              <w:smartTag w:uri="urn:schemas-microsoft-com:office:smarttags" w:element="City">
                <w:r w:rsidRPr="00D62B13">
                  <w:rPr>
                    <w:b/>
                    <w:i/>
                  </w:rPr>
                  <w:t>London</w:t>
                </w:r>
              </w:smartTag>
            </w:smartTag>
            <w:r w:rsidRPr="00D62B13">
              <w:rPr>
                <w:b/>
                <w:i/>
              </w:rPr>
              <w:t xml:space="preserve"> Court of International Arbitration, the following clause should be inserted:</w:t>
            </w:r>
          </w:p>
          <w:p w:rsidR="006C40E6" w:rsidRPr="00D62B13" w:rsidRDefault="006C40E6" w:rsidP="00DE2ECF">
            <w:pPr>
              <w:spacing w:after="200"/>
            </w:pPr>
            <w:r w:rsidRPr="00D62B13">
              <w:t xml:space="preserve">GCC 10.2 (a)—Any dispute arising out of or in connection with this Contract, including any question regarding its existence, validity or termination shall be referred to and finally resolved by arbitration under the Rules of the London </w:t>
            </w:r>
            <w:r w:rsidRPr="00D62B13">
              <w:lastRenderedPageBreak/>
              <w:t>Court of International Arbitration, which rules are deemed to be incorporated by reference to this clause.</w:t>
            </w:r>
          </w:p>
          <w:p w:rsidR="006C40E6" w:rsidRPr="00D62B13" w:rsidRDefault="006C40E6" w:rsidP="00DE2ECF">
            <w:pPr>
              <w:tabs>
                <w:tab w:val="left" w:pos="1080"/>
              </w:tabs>
              <w:suppressAutoHyphens/>
              <w:spacing w:after="200"/>
              <w:ind w:hanging="540"/>
            </w:pPr>
            <w:r w:rsidRPr="00D62B13">
              <w:rPr>
                <w:b/>
                <w:i/>
              </w:rPr>
              <w:t>(b)</w:t>
            </w:r>
            <w:r w:rsidRPr="00D62B13">
              <w:rPr>
                <w:b/>
                <w:i/>
              </w:rPr>
              <w:tab/>
              <w:t>(b)    Contract with a Bhutanese Supplier:</w:t>
            </w:r>
          </w:p>
          <w:p w:rsidR="006C40E6" w:rsidRPr="00D62B13" w:rsidRDefault="006C40E6" w:rsidP="00DE2ECF">
            <w:pPr>
              <w:tabs>
                <w:tab w:val="right" w:pos="7164"/>
              </w:tabs>
              <w:spacing w:before="120"/>
              <w:rPr>
                <w:rFonts w:eastAsia="Arial Unicode MS"/>
              </w:rPr>
            </w:pPr>
            <w:r w:rsidRPr="00D62B13">
              <w:t xml:space="preserve">In the case of a dispute between the Purchaser and a Bhutanese Supplier, the dispute shall be referred to adjudication or arbitration in accordance with the laws of </w:t>
            </w:r>
            <w:smartTag w:uri="urn:schemas-microsoft-com:office:smarttags" w:element="place">
              <w:smartTag w:uri="urn:schemas-microsoft-com:office:smarttags" w:element="country-region">
                <w:r w:rsidRPr="00D62B13">
                  <w:t>Bhutan</w:t>
                </w:r>
              </w:smartTag>
            </w:smartTag>
            <w:r w:rsidRPr="00D62B13">
              <w:t>.</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lastRenderedPageBreak/>
              <w:t>GCC 13.1</w:t>
            </w:r>
          </w:p>
        </w:tc>
        <w:tc>
          <w:tcPr>
            <w:tcW w:w="7739" w:type="dxa"/>
          </w:tcPr>
          <w:p w:rsidR="006C40E6" w:rsidRPr="00D62B13" w:rsidRDefault="006C40E6" w:rsidP="00DE2ECF">
            <w:pPr>
              <w:spacing w:after="200"/>
            </w:pPr>
            <w:r w:rsidRPr="00D62B13">
              <w:t xml:space="preserve">Details of Shipping and other Documents to be furnished by the Supplier are </w:t>
            </w:r>
            <w:r w:rsidRPr="00D62B13">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detailsetc].</w:t>
            </w:r>
          </w:p>
          <w:p w:rsidR="006C40E6" w:rsidRPr="00D62B13" w:rsidRDefault="006C40E6" w:rsidP="00DE2ECF">
            <w:pPr>
              <w:tabs>
                <w:tab w:val="right" w:pos="7164"/>
              </w:tabs>
              <w:spacing w:before="120" w:after="200"/>
              <w:rPr>
                <w:rFonts w:eastAsia="Arial Unicode MS"/>
              </w:rPr>
            </w:pPr>
            <w:r w:rsidRPr="00D62B13">
              <w:t>The above documents shall be received by the Purchaser before arrival of the Goods and, if not received, the Supplier will be responsible for any consequent expenses.</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GCC 16.2</w:t>
            </w:r>
          </w:p>
        </w:tc>
        <w:tc>
          <w:tcPr>
            <w:tcW w:w="7739" w:type="dxa"/>
          </w:tcPr>
          <w:p w:rsidR="006C40E6" w:rsidRPr="00D62B13" w:rsidRDefault="006C40E6" w:rsidP="00DE2ECF">
            <w:pPr>
              <w:tabs>
                <w:tab w:val="right" w:pos="7164"/>
              </w:tabs>
              <w:spacing w:after="200"/>
            </w:pPr>
            <w:r w:rsidRPr="00D62B13">
              <w:t xml:space="preserve">The prices charged for the Goods supplied and the related Services performed </w:t>
            </w:r>
            <w:r w:rsidRPr="00D62B13">
              <w:rPr>
                <w:i/>
                <w:iCs/>
              </w:rPr>
              <w:t xml:space="preserve">[ </w:t>
            </w:r>
            <w:r w:rsidRPr="00D903A5">
              <w:rPr>
                <w:b/>
                <w:i/>
                <w:iCs/>
              </w:rPr>
              <w:t>“shall not,”]</w:t>
            </w:r>
            <w:r w:rsidRPr="00D62B13">
              <w:t xml:space="preserve"> be adjustable.</w:t>
            </w:r>
          </w:p>
          <w:p w:rsidR="006C40E6" w:rsidRPr="00D62B13" w:rsidRDefault="006C40E6" w:rsidP="00DE2ECF">
            <w:pPr>
              <w:tabs>
                <w:tab w:val="right" w:pos="7164"/>
              </w:tabs>
              <w:spacing w:before="120" w:after="200"/>
              <w:rPr>
                <w:rFonts w:eastAsia="Arial Unicode MS"/>
              </w:rPr>
            </w:pPr>
            <w:r w:rsidRPr="00D62B13">
              <w:t xml:space="preserve">If prices are adjustable, the following method shall be used to calculate the price adjustment </w:t>
            </w:r>
            <w:r w:rsidRPr="00D62B13">
              <w:rPr>
                <w:i/>
                <w:iCs/>
              </w:rPr>
              <w:t xml:space="preserve">[see attachment to these </w:t>
            </w:r>
            <w:smartTag w:uri="urn:schemas-microsoft-com:office:smarttags" w:element="stockticker">
              <w:r w:rsidRPr="00D62B13">
                <w:rPr>
                  <w:i/>
                  <w:iCs/>
                </w:rPr>
                <w:t>SCC</w:t>
              </w:r>
            </w:smartTag>
            <w:r w:rsidRPr="00D62B13">
              <w:rPr>
                <w:i/>
                <w:iCs/>
              </w:rPr>
              <w:t xml:space="preserve"> for a sample Price Adjustment Formula]</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GCC 17.1</w:t>
            </w:r>
          </w:p>
        </w:tc>
        <w:tc>
          <w:tcPr>
            <w:tcW w:w="7739" w:type="dxa"/>
          </w:tcPr>
          <w:p w:rsidR="006C40E6" w:rsidRPr="00D62B13" w:rsidRDefault="006C40E6" w:rsidP="00DE2ECF">
            <w:pPr>
              <w:suppressAutoHyphens/>
              <w:spacing w:after="220"/>
              <w:ind w:firstLine="7"/>
            </w:pPr>
            <w:r w:rsidRPr="00D62B13">
              <w:rPr>
                <w:b/>
                <w:i/>
              </w:rPr>
              <w:t>Sample provision</w:t>
            </w:r>
          </w:p>
          <w:p w:rsidR="006C40E6" w:rsidRPr="00D62B13" w:rsidRDefault="006C40E6" w:rsidP="00DE2ECF">
            <w:pPr>
              <w:suppressAutoHyphens/>
              <w:spacing w:after="220"/>
              <w:ind w:firstLine="7"/>
            </w:pPr>
            <w:r w:rsidRPr="00D62B13">
              <w:t>GCC 17.1—The method and conditions of payment to be made to the Supplier under this Contract shall be as follows:</w:t>
            </w:r>
          </w:p>
          <w:p w:rsidR="006C40E6" w:rsidRPr="00D62B13" w:rsidRDefault="006C40E6" w:rsidP="00DE2ECF">
            <w:pPr>
              <w:suppressAutoHyphens/>
              <w:spacing w:after="220"/>
              <w:ind w:firstLine="7"/>
            </w:pPr>
            <w:r w:rsidRPr="00D62B13">
              <w:rPr>
                <w:b/>
              </w:rPr>
              <w:t>Payment for Goods supplied from abroad:</w:t>
            </w:r>
          </w:p>
          <w:p w:rsidR="006C40E6" w:rsidRPr="00D62B13" w:rsidRDefault="006C40E6" w:rsidP="00DE2ECF">
            <w:pPr>
              <w:tabs>
                <w:tab w:val="right" w:pos="7164"/>
              </w:tabs>
              <w:spacing w:before="120" w:after="200"/>
            </w:pPr>
            <w:r w:rsidRPr="00D62B13">
              <w:t>Payment of the foreign currency portion shall be made in (</w:t>
            </w:r>
            <w:r w:rsidRPr="00D62B13">
              <w:rPr>
                <w:u w:val="single"/>
              </w:rPr>
              <w:tab/>
            </w:r>
            <w:r w:rsidRPr="00D62B13">
              <w:t>)</w:t>
            </w:r>
          </w:p>
          <w:p w:rsidR="006C40E6" w:rsidRPr="00D62B13" w:rsidRDefault="006C40E6" w:rsidP="00DE2ECF">
            <w:pPr>
              <w:tabs>
                <w:tab w:val="left" w:pos="1080"/>
              </w:tabs>
              <w:suppressAutoHyphens/>
              <w:spacing w:after="220"/>
              <w:ind w:left="540" w:hanging="540"/>
            </w:pPr>
            <w:r w:rsidRPr="00D62B13">
              <w:t>(i)</w:t>
            </w:r>
            <w:r w:rsidRPr="00D62B13">
              <w:rPr>
                <w:b/>
              </w:rPr>
              <w:tab/>
              <w:t xml:space="preserve">Advance Payment:  </w:t>
            </w:r>
            <w:r w:rsidRPr="00D62B13">
              <w:t>Ten percent</w:t>
            </w:r>
            <w:r>
              <w:t xml:space="preserve"> (10%)</w:t>
            </w:r>
            <w:r w:rsidRPr="00D62B13">
              <w:t xml:space="preserve"> of the Contract Price shall be paid within thirty (30) days of signing of the Contract, and upon submission of a claim and an advance payment guarantee for the equivalent amount valid until the Goods are delivered and in the form provided in the Bidding Documents.</w:t>
            </w:r>
          </w:p>
        </w:tc>
      </w:tr>
      <w:tr w:rsidR="006C40E6" w:rsidRPr="00D62B13" w:rsidTr="00DE2ECF">
        <w:tc>
          <w:tcPr>
            <w:tcW w:w="1691" w:type="dxa"/>
          </w:tcPr>
          <w:p w:rsidR="006C40E6" w:rsidRPr="00D62B13" w:rsidRDefault="006C40E6" w:rsidP="00DE2ECF">
            <w:pPr>
              <w:spacing w:before="120"/>
              <w:rPr>
                <w:rFonts w:eastAsia="Arial Unicode MS"/>
                <w:b/>
              </w:rPr>
            </w:pPr>
          </w:p>
        </w:tc>
        <w:tc>
          <w:tcPr>
            <w:tcW w:w="7739" w:type="dxa"/>
          </w:tcPr>
          <w:p w:rsidR="006C40E6" w:rsidRPr="00D62B13" w:rsidRDefault="006C40E6" w:rsidP="00DE2ECF">
            <w:pPr>
              <w:tabs>
                <w:tab w:val="right" w:pos="7164"/>
              </w:tabs>
              <w:spacing w:before="120" w:after="200"/>
              <w:ind w:left="577" w:hanging="577"/>
            </w:pPr>
            <w:r w:rsidRPr="00D62B13">
              <w:t>(ii)</w:t>
            </w:r>
            <w:r w:rsidRPr="00D62B13">
              <w:rPr>
                <w:b/>
              </w:rPr>
              <w:tab/>
              <w:t xml:space="preserve">On Shipment: </w:t>
            </w:r>
            <w:r w:rsidRPr="00D62B13">
              <w:t>Eighty percent</w:t>
            </w:r>
            <w:r>
              <w:t xml:space="preserve"> (80%)</w:t>
            </w:r>
            <w:r w:rsidRPr="00D62B13">
              <w:t xml:space="preserve"> of the Contract Price of the Goods shipped shall be paid through irrevocable confirmed letter of credit opened in favor of the Supplier in a bank in its country, upon submission of the documents specified in GCC Clause 13.</w:t>
            </w:r>
          </w:p>
          <w:p w:rsidR="006C40E6" w:rsidRPr="00D62B13" w:rsidRDefault="006C40E6" w:rsidP="00DE2ECF">
            <w:pPr>
              <w:tabs>
                <w:tab w:val="left" w:pos="1080"/>
              </w:tabs>
              <w:suppressAutoHyphens/>
              <w:spacing w:after="220"/>
              <w:ind w:left="540" w:hanging="540"/>
            </w:pPr>
            <w:r w:rsidRPr="00D62B13">
              <w:t>(iii)</w:t>
            </w:r>
            <w:r w:rsidRPr="00D62B13">
              <w:rPr>
                <w:b/>
              </w:rPr>
              <w:tab/>
              <w:t xml:space="preserve">On Acceptance: </w:t>
            </w:r>
            <w:r w:rsidRPr="00D62B13">
              <w:t>Ten percent</w:t>
            </w:r>
            <w:r>
              <w:t xml:space="preserve"> (10%)</w:t>
            </w:r>
            <w:r w:rsidRPr="00D62B13">
              <w:t xml:space="preserve"> of the Contract Price of the Goods received shall be paid within thirty (30) days of receipt of the Goods upon submission of claim supported by the acceptance certificate issued </w:t>
            </w:r>
            <w:r w:rsidRPr="00D62B13">
              <w:lastRenderedPageBreak/>
              <w:t>by the Purchaser.</w:t>
            </w:r>
          </w:p>
          <w:p w:rsidR="006C40E6" w:rsidRPr="00D62B13" w:rsidRDefault="006C40E6" w:rsidP="00DE2ECF">
            <w:pPr>
              <w:tabs>
                <w:tab w:val="left" w:pos="6480"/>
              </w:tabs>
              <w:suppressAutoHyphens/>
              <w:spacing w:after="220"/>
              <w:ind w:left="512" w:firstLine="7"/>
            </w:pPr>
            <w:r w:rsidRPr="00D62B13">
              <w:t>Payment of the local currency portion shall be made in Bhutanese Ngultrum (BTN) within thirty (30) days of presentation of a claim supported by a certificate from the Purchaser declaring that the Goods have been delivered and that all other contracted Services have been performed.</w:t>
            </w:r>
          </w:p>
          <w:p w:rsidR="006C40E6" w:rsidRPr="00D62B13" w:rsidRDefault="006C40E6" w:rsidP="00DE2ECF">
            <w:pPr>
              <w:suppressAutoHyphens/>
              <w:spacing w:after="220"/>
            </w:pPr>
            <w:r w:rsidRPr="00D62B13">
              <w:rPr>
                <w:b/>
              </w:rPr>
              <w:t xml:space="preserve">Payment for Goods and Services supplied from within </w:t>
            </w:r>
            <w:smartTag w:uri="urn:schemas-microsoft-com:office:smarttags" w:element="place">
              <w:smartTag w:uri="urn:schemas-microsoft-com:office:smarttags" w:element="country-region">
                <w:r w:rsidRPr="00D62B13">
                  <w:rPr>
                    <w:b/>
                  </w:rPr>
                  <w:t>Bhutan</w:t>
                </w:r>
              </w:smartTag>
            </w:smartTag>
            <w:r w:rsidRPr="00D62B13">
              <w:rPr>
                <w:b/>
              </w:rPr>
              <w:t>:</w:t>
            </w:r>
          </w:p>
          <w:p w:rsidR="006C40E6" w:rsidRPr="00D62B13" w:rsidRDefault="006C40E6" w:rsidP="00DE2ECF">
            <w:pPr>
              <w:tabs>
                <w:tab w:val="left" w:pos="2160"/>
              </w:tabs>
              <w:suppressAutoHyphens/>
              <w:spacing w:after="220"/>
            </w:pPr>
            <w:r w:rsidRPr="00D62B13">
              <w:t xml:space="preserve">Payment for Goods and Services supplied from within </w:t>
            </w:r>
            <w:smartTag w:uri="urn:schemas-microsoft-com:office:smarttags" w:element="place">
              <w:smartTag w:uri="urn:schemas-microsoft-com:office:smarttags" w:element="country-region">
                <w:r w:rsidRPr="00D62B13">
                  <w:t>Bhutan</w:t>
                </w:r>
              </w:smartTag>
            </w:smartTag>
            <w:r w:rsidRPr="00D62B13">
              <w:t xml:space="preserve"> shall be made in _____ </w:t>
            </w:r>
            <w:r w:rsidRPr="00D62B13">
              <w:rPr>
                <w:i/>
              </w:rPr>
              <w:t>[currency]</w:t>
            </w:r>
            <w:r w:rsidRPr="00D62B13">
              <w:t>, as follows:</w:t>
            </w:r>
          </w:p>
          <w:p w:rsidR="006C40E6" w:rsidRPr="00D62B13" w:rsidRDefault="006C40E6" w:rsidP="00DE2ECF">
            <w:pPr>
              <w:tabs>
                <w:tab w:val="left" w:pos="1080"/>
              </w:tabs>
              <w:suppressAutoHyphens/>
              <w:spacing w:after="220"/>
              <w:ind w:left="540" w:hanging="540"/>
            </w:pPr>
            <w:r w:rsidRPr="00D62B13">
              <w:t>(i)</w:t>
            </w:r>
            <w:r w:rsidRPr="00D62B13">
              <w:rPr>
                <w:b/>
              </w:rPr>
              <w:tab/>
              <w:t xml:space="preserve">Advance Payment: </w:t>
            </w:r>
            <w:r>
              <w:t xml:space="preserve">Ten </w:t>
            </w:r>
            <w:r w:rsidRPr="00D62B13">
              <w:t>percent</w:t>
            </w:r>
            <w:r>
              <w:t xml:space="preserve"> (10%)</w:t>
            </w:r>
            <w:r w:rsidRPr="00D62B13">
              <w:t xml:space="preserve"> of the Contract Price shall be paid within thirty (30) days of signing of the Contract against a simple receipt and an advance payment guarantee for the equivalent amount and in the form provided in the Bidding Documents.</w:t>
            </w:r>
          </w:p>
          <w:p w:rsidR="006C40E6" w:rsidRPr="00D62B13" w:rsidRDefault="006C40E6" w:rsidP="00DE2ECF">
            <w:pPr>
              <w:tabs>
                <w:tab w:val="left" w:pos="1080"/>
              </w:tabs>
              <w:suppressAutoHyphens/>
              <w:spacing w:after="220"/>
              <w:ind w:left="540" w:hanging="540"/>
            </w:pPr>
            <w:r w:rsidRPr="00D62B13">
              <w:t>(ii)</w:t>
            </w:r>
            <w:r w:rsidRPr="00D62B13">
              <w:rPr>
                <w:b/>
              </w:rPr>
              <w:tab/>
              <w:t xml:space="preserve">On Delivery: </w:t>
            </w:r>
            <w:r>
              <w:t xml:space="preserve">Eighty </w:t>
            </w:r>
            <w:r w:rsidRPr="00D62B13">
              <w:t>percent</w:t>
            </w:r>
            <w:r>
              <w:t xml:space="preserve"> (80%)</w:t>
            </w:r>
            <w:r w:rsidRPr="00D62B13">
              <w:t xml:space="preserve"> of the Contract Price shall be paid on receipt of the Goods and upon submission of the documents specified in GCC Clause 13.</w:t>
            </w:r>
          </w:p>
          <w:p w:rsidR="006C40E6" w:rsidRPr="00D62B13" w:rsidRDefault="006C40E6" w:rsidP="00DE2ECF">
            <w:pPr>
              <w:tabs>
                <w:tab w:val="right" w:pos="7164"/>
              </w:tabs>
              <w:spacing w:before="120" w:after="200"/>
              <w:ind w:left="415" w:hanging="436"/>
              <w:rPr>
                <w:rFonts w:eastAsia="Arial Unicode MS"/>
              </w:rPr>
            </w:pPr>
            <w:r w:rsidRPr="00D62B13">
              <w:t>(iii)</w:t>
            </w:r>
            <w:r w:rsidRPr="00D62B13">
              <w:rPr>
                <w:b/>
              </w:rPr>
              <w:tab/>
              <w:t xml:space="preserve">On Acceptance: </w:t>
            </w:r>
            <w:r w:rsidRPr="00D62B13">
              <w:t>The remaining ten percent</w:t>
            </w:r>
            <w:r>
              <w:t xml:space="preserve"> (10%)</w:t>
            </w:r>
            <w:r w:rsidRPr="00D62B13">
              <w:t xml:space="preserve"> of the Contract Price shall be paid to the Supplier within thirty (30) days after the date of the acceptance certificate for the respective delivery issued by the Purchaser.</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lastRenderedPageBreak/>
              <w:t>GCC 17.5</w:t>
            </w:r>
          </w:p>
        </w:tc>
        <w:tc>
          <w:tcPr>
            <w:tcW w:w="7739" w:type="dxa"/>
          </w:tcPr>
          <w:p w:rsidR="006C40E6" w:rsidRPr="00D62B13" w:rsidRDefault="006C40E6" w:rsidP="00DE2ECF">
            <w:pPr>
              <w:tabs>
                <w:tab w:val="right" w:pos="7164"/>
              </w:tabs>
              <w:spacing w:after="200"/>
            </w:pPr>
            <w:r w:rsidRPr="00D62B13">
              <w:t xml:space="preserve">The payment delay period after which the Purchaser shall pay interest to the supplier shall be </w:t>
            </w:r>
            <w:r w:rsidRPr="00D62B13">
              <w:rPr>
                <w:i/>
                <w:iCs/>
              </w:rPr>
              <w:t xml:space="preserve">[insert number] </w:t>
            </w:r>
            <w:r w:rsidRPr="00D62B13">
              <w:t>days.</w:t>
            </w:r>
          </w:p>
          <w:p w:rsidR="006C40E6" w:rsidRPr="00D62B13" w:rsidRDefault="006C40E6" w:rsidP="00DE2ECF">
            <w:pPr>
              <w:tabs>
                <w:tab w:val="right" w:pos="7164"/>
              </w:tabs>
              <w:spacing w:before="120" w:after="200"/>
              <w:rPr>
                <w:rFonts w:eastAsia="Arial Unicode MS"/>
              </w:rPr>
            </w:pPr>
            <w:r w:rsidRPr="00D62B13">
              <w:t xml:space="preserve">The interest rate that shall be applied is </w:t>
            </w:r>
            <w:r w:rsidRPr="00D62B13">
              <w:rPr>
                <w:i/>
                <w:iCs/>
              </w:rPr>
              <w:t>[insert number] %</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GCC 19.1</w:t>
            </w:r>
          </w:p>
        </w:tc>
        <w:tc>
          <w:tcPr>
            <w:tcW w:w="7739" w:type="dxa"/>
          </w:tcPr>
          <w:p w:rsidR="006C40E6" w:rsidRPr="00D62B13" w:rsidRDefault="006C40E6" w:rsidP="00D23301">
            <w:pPr>
              <w:tabs>
                <w:tab w:val="right" w:pos="7164"/>
              </w:tabs>
              <w:spacing w:before="120" w:after="200"/>
              <w:rPr>
                <w:rFonts w:eastAsia="Arial Unicode MS"/>
                <w:u w:val="single"/>
              </w:rPr>
            </w:pPr>
            <w:r w:rsidRPr="00D62B13">
              <w:rPr>
                <w:rFonts w:eastAsia="Arial Unicode MS"/>
              </w:rPr>
              <w:t>The amount of the Performance Security shall be:</w:t>
            </w:r>
            <w:r w:rsidR="002275AE">
              <w:rPr>
                <w:rFonts w:eastAsia="Arial Unicode MS"/>
                <w:b/>
                <w:i/>
                <w:u w:val="single"/>
              </w:rPr>
              <w:t xml:space="preserve">[Nu. </w:t>
            </w:r>
            <w:r w:rsidR="00D23301">
              <w:rPr>
                <w:rFonts w:eastAsia="Arial Unicode MS"/>
                <w:b/>
                <w:i/>
                <w:u w:val="single"/>
              </w:rPr>
              <w:t>3</w:t>
            </w:r>
            <w:r w:rsidRPr="00F571A7">
              <w:rPr>
                <w:rFonts w:eastAsia="Arial Unicode MS"/>
                <w:b/>
                <w:i/>
                <w:u w:val="single"/>
              </w:rPr>
              <w:t>0,000/-</w:t>
            </w:r>
            <w:r>
              <w:rPr>
                <w:rFonts w:eastAsia="Arial Unicode MS"/>
                <w:b/>
                <w:i/>
                <w:u w:val="single"/>
              </w:rPr>
              <w:t xml:space="preserve"> only }</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GCC 19.3</w:t>
            </w:r>
          </w:p>
        </w:tc>
        <w:tc>
          <w:tcPr>
            <w:tcW w:w="7739" w:type="dxa"/>
          </w:tcPr>
          <w:p w:rsidR="006C40E6" w:rsidRPr="00D62B13" w:rsidRDefault="006C40E6" w:rsidP="00DE2ECF">
            <w:pPr>
              <w:tabs>
                <w:tab w:val="right" w:pos="7164"/>
              </w:tabs>
              <w:spacing w:before="120"/>
              <w:rPr>
                <w:rFonts w:eastAsia="Arial Unicode MS"/>
                <w:u w:val="single"/>
              </w:rPr>
            </w:pPr>
            <w:r w:rsidRPr="00D62B13">
              <w:rPr>
                <w:rFonts w:eastAsia="Arial Unicode MS"/>
              </w:rPr>
              <w:t>The types of acceptable Performance Securities are:</w:t>
            </w:r>
          </w:p>
          <w:p w:rsidR="006C40E6" w:rsidRPr="00F571A7" w:rsidRDefault="006C40E6" w:rsidP="006C40E6">
            <w:pPr>
              <w:numPr>
                <w:ilvl w:val="3"/>
                <w:numId w:val="23"/>
              </w:numPr>
              <w:tabs>
                <w:tab w:val="right" w:pos="7164"/>
              </w:tabs>
              <w:spacing w:before="120"/>
              <w:jc w:val="both"/>
              <w:rPr>
                <w:rFonts w:eastAsia="Arial Unicode MS"/>
                <w:b/>
                <w:u w:val="single"/>
              </w:rPr>
            </w:pPr>
            <w:r w:rsidRPr="00F571A7">
              <w:rPr>
                <w:rFonts w:eastAsia="Arial Unicode MS"/>
                <w:b/>
              </w:rPr>
              <w:t>Demand draft only.</w:t>
            </w:r>
          </w:p>
          <w:p w:rsidR="006C40E6" w:rsidRPr="00D62B13" w:rsidRDefault="006C40E6" w:rsidP="00DE2ECF">
            <w:pPr>
              <w:tabs>
                <w:tab w:val="right" w:pos="7164"/>
              </w:tabs>
              <w:spacing w:before="120"/>
              <w:rPr>
                <w:rFonts w:eastAsia="Arial Unicode MS"/>
              </w:rPr>
            </w:pP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GCC 19.4</w:t>
            </w:r>
          </w:p>
        </w:tc>
        <w:tc>
          <w:tcPr>
            <w:tcW w:w="7739" w:type="dxa"/>
          </w:tcPr>
          <w:p w:rsidR="006C40E6" w:rsidRPr="00D62B13" w:rsidRDefault="006C40E6" w:rsidP="00DE2ECF">
            <w:pPr>
              <w:tabs>
                <w:tab w:val="right" w:pos="7164"/>
              </w:tabs>
              <w:spacing w:before="120"/>
              <w:rPr>
                <w:rFonts w:eastAsia="Arial Unicode MS"/>
                <w:u w:val="single"/>
              </w:rPr>
            </w:pPr>
            <w:r w:rsidRPr="00D62B13">
              <w:rPr>
                <w:rFonts w:eastAsia="Arial Unicode MS"/>
              </w:rPr>
              <w:t xml:space="preserve">Discharge of Performance Security shall take place: </w:t>
            </w:r>
            <w:r w:rsidRPr="00D62B13">
              <w:rPr>
                <w:rFonts w:eastAsia="Arial Unicode MS"/>
                <w:i/>
                <w:u w:val="single"/>
              </w:rPr>
              <w:t>[</w:t>
            </w:r>
            <w:r>
              <w:rPr>
                <w:rFonts w:eastAsia="Arial Unicode MS"/>
                <w:b/>
                <w:i/>
                <w:u w:val="single"/>
              </w:rPr>
              <w:t>C</w:t>
            </w:r>
            <w:r w:rsidRPr="00F571A7">
              <w:rPr>
                <w:rFonts w:eastAsia="Arial Unicode MS"/>
                <w:b/>
                <w:i/>
                <w:u w:val="single"/>
              </w:rPr>
              <w:t>ompletion of FY</w:t>
            </w:r>
            <w:r w:rsidRPr="00D62B13">
              <w:rPr>
                <w:rFonts w:eastAsia="Arial Unicode MS"/>
                <w:i/>
                <w:u w:val="single"/>
              </w:rPr>
              <w:t>]</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GCC 24.2</w:t>
            </w:r>
          </w:p>
        </w:tc>
        <w:tc>
          <w:tcPr>
            <w:tcW w:w="7739" w:type="dxa"/>
          </w:tcPr>
          <w:p w:rsidR="006C40E6" w:rsidRPr="00F571A7" w:rsidRDefault="006C40E6" w:rsidP="00DE2ECF">
            <w:pPr>
              <w:tabs>
                <w:tab w:val="right" w:pos="7164"/>
              </w:tabs>
              <w:spacing w:before="120"/>
              <w:rPr>
                <w:rFonts w:eastAsia="Arial Unicode MS"/>
                <w:b/>
                <w:i/>
                <w:u w:val="single"/>
              </w:rPr>
            </w:pPr>
            <w:r w:rsidRPr="00D62B13">
              <w:rPr>
                <w:rFonts w:eastAsia="Arial Unicode MS"/>
              </w:rPr>
              <w:t xml:space="preserve">The packing, marking and documentation within and outside the packages shall be: </w:t>
            </w:r>
            <w:r w:rsidRPr="00F571A7">
              <w:rPr>
                <w:rFonts w:eastAsia="Arial Unicode MS"/>
                <w:b/>
                <w:i/>
                <w:u w:val="single"/>
              </w:rPr>
              <w:t xml:space="preserve">[The </w:t>
            </w:r>
            <w:r w:rsidR="009D1460">
              <w:rPr>
                <w:rFonts w:eastAsia="Arial Unicode MS"/>
                <w:b/>
                <w:i/>
                <w:u w:val="single"/>
              </w:rPr>
              <w:t xml:space="preserve">Principal, </w:t>
            </w:r>
            <w:r w:rsidR="00D23301">
              <w:rPr>
                <w:rFonts w:eastAsia="Arial Unicode MS"/>
                <w:b/>
                <w:i/>
                <w:u w:val="single"/>
              </w:rPr>
              <w:t>Bitekha Middle Secondary</w:t>
            </w:r>
            <w:r w:rsidR="009D1460">
              <w:rPr>
                <w:rFonts w:eastAsia="Arial Unicode MS"/>
                <w:b/>
                <w:i/>
                <w:u w:val="single"/>
              </w:rPr>
              <w:t xml:space="preserve"> School,</w:t>
            </w:r>
            <w:r w:rsidRPr="00F571A7">
              <w:rPr>
                <w:rFonts w:eastAsia="Arial Unicode MS"/>
                <w:b/>
                <w:i/>
                <w:u w:val="single"/>
              </w:rPr>
              <w:t xml:space="preserve"> Paro</w:t>
            </w:r>
          </w:p>
          <w:p w:rsidR="006C40E6" w:rsidRPr="00D62B13" w:rsidRDefault="006C40E6" w:rsidP="000E6D3B">
            <w:pPr>
              <w:tabs>
                <w:tab w:val="right" w:pos="7164"/>
              </w:tabs>
              <w:spacing w:before="120"/>
              <w:rPr>
                <w:rFonts w:eastAsia="Arial Unicode MS"/>
                <w:u w:val="single"/>
              </w:rPr>
            </w:pPr>
            <w:r w:rsidRPr="00F571A7">
              <w:rPr>
                <w:rFonts w:eastAsia="Arial Unicode MS"/>
                <w:b/>
                <w:i/>
                <w:u w:val="single"/>
              </w:rPr>
              <w:t>Submis</w:t>
            </w:r>
            <w:r>
              <w:rPr>
                <w:rFonts w:eastAsia="Arial Unicode MS"/>
                <w:b/>
                <w:i/>
                <w:u w:val="single"/>
              </w:rPr>
              <w:t xml:space="preserve">sion of Quotation for Supply of </w:t>
            </w:r>
            <w:r w:rsidR="000E6D3B">
              <w:rPr>
                <w:rFonts w:eastAsia="Arial Unicode MS"/>
                <w:b/>
                <w:i/>
                <w:u w:val="single"/>
              </w:rPr>
              <w:t xml:space="preserve"> </w:t>
            </w:r>
            <w:r w:rsidR="00226A4B">
              <w:rPr>
                <w:rFonts w:eastAsia="Arial Unicode MS"/>
                <w:b/>
                <w:i/>
                <w:u w:val="single"/>
              </w:rPr>
              <w:t>Vegetable</w:t>
            </w:r>
            <w:r w:rsidR="00D23301">
              <w:rPr>
                <w:rFonts w:eastAsia="Arial Unicode MS"/>
                <w:b/>
                <w:i/>
                <w:u w:val="single"/>
              </w:rPr>
              <w:t>s/</w:t>
            </w:r>
            <w:r w:rsidR="000E6D3B">
              <w:rPr>
                <w:rFonts w:eastAsia="Arial Unicode MS"/>
                <w:b/>
                <w:i/>
                <w:u w:val="single"/>
              </w:rPr>
              <w:t>G</w:t>
            </w:r>
            <w:r w:rsidR="00D23301">
              <w:rPr>
                <w:rFonts w:eastAsia="Arial Unicode MS"/>
                <w:b/>
                <w:i/>
                <w:u w:val="single"/>
              </w:rPr>
              <w:t>rocery</w:t>
            </w:r>
            <w:r w:rsidR="000E6D3B">
              <w:rPr>
                <w:rFonts w:eastAsia="Arial Unicode MS"/>
                <w:b/>
                <w:i/>
                <w:u w:val="single"/>
              </w:rPr>
              <w:t xml:space="preserve"> Items</w:t>
            </w:r>
            <w:r w:rsidR="00D23301">
              <w:rPr>
                <w:rFonts w:eastAsia="Arial Unicode MS"/>
                <w:b/>
                <w:i/>
                <w:u w:val="single"/>
              </w:rPr>
              <w:t>/Fruits/</w:t>
            </w:r>
            <w:r w:rsidR="000E6D3B">
              <w:rPr>
                <w:rFonts w:eastAsia="Arial Unicode MS"/>
                <w:b/>
                <w:i/>
                <w:u w:val="single"/>
              </w:rPr>
              <w:t>M</w:t>
            </w:r>
            <w:r w:rsidR="00D23301">
              <w:rPr>
                <w:rFonts w:eastAsia="Arial Unicode MS"/>
                <w:b/>
                <w:i/>
                <w:u w:val="single"/>
              </w:rPr>
              <w:t>eat</w:t>
            </w:r>
            <w:r w:rsidR="00226A4B">
              <w:rPr>
                <w:rFonts w:eastAsia="Arial Unicode MS"/>
                <w:b/>
                <w:i/>
                <w:u w:val="single"/>
              </w:rPr>
              <w:t xml:space="preserve"> </w:t>
            </w:r>
            <w:r w:rsidR="000E6D3B">
              <w:rPr>
                <w:rFonts w:eastAsia="Arial Unicode MS"/>
                <w:b/>
                <w:i/>
                <w:u w:val="single"/>
              </w:rPr>
              <w:t xml:space="preserve"> It</w:t>
            </w:r>
            <w:r w:rsidR="004C3DD1">
              <w:rPr>
                <w:rFonts w:eastAsia="Arial Unicode MS"/>
                <w:b/>
                <w:i/>
                <w:u w:val="single"/>
              </w:rPr>
              <w:t xml:space="preserve">ems </w:t>
            </w:r>
            <w:r w:rsidR="000E6D3B">
              <w:rPr>
                <w:rFonts w:eastAsia="Arial Unicode MS"/>
                <w:b/>
                <w:i/>
                <w:u w:val="single"/>
              </w:rPr>
              <w:t xml:space="preserve">for </w:t>
            </w:r>
            <w:r w:rsidR="00D23301">
              <w:rPr>
                <w:rFonts w:eastAsia="Arial Unicode MS"/>
                <w:b/>
                <w:i/>
                <w:u w:val="single"/>
              </w:rPr>
              <w:t xml:space="preserve">Academic </w:t>
            </w:r>
            <w:r w:rsidR="000E6D3B">
              <w:rPr>
                <w:rFonts w:eastAsia="Arial Unicode MS"/>
                <w:b/>
                <w:i/>
                <w:u w:val="single"/>
              </w:rPr>
              <w:t>Y</w:t>
            </w:r>
            <w:r w:rsidR="00D23301">
              <w:rPr>
                <w:rFonts w:eastAsia="Arial Unicode MS"/>
                <w:b/>
                <w:i/>
                <w:u w:val="single"/>
              </w:rPr>
              <w:t xml:space="preserve">ear </w:t>
            </w:r>
            <w:r w:rsidR="004C3DD1">
              <w:rPr>
                <w:rFonts w:eastAsia="Arial Unicode MS"/>
                <w:b/>
                <w:i/>
                <w:u w:val="single"/>
              </w:rPr>
              <w:t>2019</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GCC 25.1</w:t>
            </w:r>
          </w:p>
        </w:tc>
        <w:tc>
          <w:tcPr>
            <w:tcW w:w="7739" w:type="dxa"/>
          </w:tcPr>
          <w:p w:rsidR="006C40E6" w:rsidRPr="00D62B13" w:rsidRDefault="006C40E6" w:rsidP="00DE2ECF">
            <w:pPr>
              <w:tabs>
                <w:tab w:val="right" w:pos="7164"/>
              </w:tabs>
              <w:spacing w:before="120"/>
              <w:rPr>
                <w:rFonts w:eastAsia="Arial Unicode MS"/>
                <w:u w:val="single"/>
              </w:rPr>
            </w:pPr>
            <w:r w:rsidRPr="00D62B13">
              <w:rPr>
                <w:rFonts w:eastAsia="Arial Unicode MS"/>
              </w:rPr>
              <w:t>The insurance coverage shall be</w:t>
            </w:r>
            <w:r w:rsidR="00D23301">
              <w:rPr>
                <w:rFonts w:eastAsia="Arial Unicode MS"/>
              </w:rPr>
              <w:t xml:space="preserve"> </w:t>
            </w:r>
            <w:r w:rsidRPr="00D62B13">
              <w:rPr>
                <w:rFonts w:eastAsia="Arial Unicode MS"/>
                <w:u w:val="single"/>
              </w:rPr>
              <w:t>as specified in the Incoterms.</w:t>
            </w:r>
          </w:p>
          <w:p w:rsidR="006C40E6" w:rsidRPr="00D62B13" w:rsidRDefault="006C40E6" w:rsidP="00DE2ECF">
            <w:pPr>
              <w:tabs>
                <w:tab w:val="right" w:pos="7164"/>
              </w:tabs>
              <w:spacing w:after="200"/>
            </w:pPr>
          </w:p>
          <w:p w:rsidR="006C40E6" w:rsidRPr="00D62B13" w:rsidRDefault="006C40E6" w:rsidP="00DE2ECF">
            <w:pPr>
              <w:tabs>
                <w:tab w:val="right" w:pos="7164"/>
              </w:tabs>
              <w:spacing w:after="200"/>
              <w:rPr>
                <w:u w:val="single"/>
              </w:rPr>
            </w:pPr>
            <w:r w:rsidRPr="00D62B13">
              <w:t>If not in accordance with Incoterms, insurance shall be as follows:</w:t>
            </w:r>
          </w:p>
          <w:p w:rsidR="006C40E6" w:rsidRPr="00D62B13" w:rsidRDefault="006C40E6" w:rsidP="00DE2ECF">
            <w:pPr>
              <w:tabs>
                <w:tab w:val="right" w:pos="7164"/>
              </w:tabs>
              <w:spacing w:before="120"/>
              <w:rPr>
                <w:rFonts w:eastAsia="Arial Unicode MS"/>
                <w:u w:val="single"/>
              </w:rPr>
            </w:pPr>
            <w:r w:rsidRPr="00D62B13">
              <w:rPr>
                <w:i/>
                <w:iCs/>
              </w:rPr>
              <w:lastRenderedPageBreak/>
              <w:t>[insert specific insurance provisions agreed upon, including coverage, currency and amount]</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lastRenderedPageBreak/>
              <w:t>GCC 26.1</w:t>
            </w:r>
          </w:p>
        </w:tc>
        <w:tc>
          <w:tcPr>
            <w:tcW w:w="7739" w:type="dxa"/>
          </w:tcPr>
          <w:p w:rsidR="006C40E6" w:rsidRPr="00D62B13" w:rsidRDefault="006C40E6" w:rsidP="00DE2ECF">
            <w:pPr>
              <w:tabs>
                <w:tab w:val="right" w:pos="7164"/>
              </w:tabs>
              <w:spacing w:before="120"/>
              <w:rPr>
                <w:rFonts w:eastAsia="Arial Unicode MS"/>
                <w:u w:val="single"/>
              </w:rPr>
            </w:pPr>
            <w:r w:rsidRPr="00D62B13">
              <w:rPr>
                <w:rFonts w:eastAsia="Arial Unicode MS"/>
              </w:rPr>
              <w:t xml:space="preserve">Responsibility for transportation of the Goods shall be </w:t>
            </w:r>
            <w:r w:rsidRPr="00D62B13">
              <w:rPr>
                <w:rFonts w:eastAsia="Arial Unicode MS"/>
                <w:u w:val="single"/>
              </w:rPr>
              <w:t>as specified in the Incoterms.</w:t>
            </w:r>
          </w:p>
          <w:p w:rsidR="006C40E6" w:rsidRPr="00D62B13" w:rsidRDefault="006C40E6" w:rsidP="00DE2ECF">
            <w:pPr>
              <w:tabs>
                <w:tab w:val="right" w:pos="7164"/>
              </w:tabs>
              <w:spacing w:before="120"/>
              <w:rPr>
                <w:rFonts w:eastAsia="Arial Unicode MS"/>
                <w:u w:val="single"/>
              </w:rPr>
            </w:pPr>
            <w:r w:rsidRPr="00D62B13">
              <w:t xml:space="preserve">If not in accordance with Incoterms, responsibility for transportation shall be as follows: </w:t>
            </w:r>
            <w:r w:rsidRPr="00D62B13">
              <w:rPr>
                <w:i/>
                <w:iCs/>
              </w:rPr>
              <w:t xml:space="preserve">[insert “The Supplier is required under the Contract to transport the Goods to a specified place of final destination within </w:t>
            </w:r>
            <w:smartTag w:uri="urn:schemas-microsoft-com:office:smarttags" w:element="place">
              <w:smartTag w:uri="urn:schemas-microsoft-com:office:smarttags" w:element="country-region">
                <w:r w:rsidRPr="00D62B13">
                  <w:rPr>
                    <w:i/>
                    <w:iCs/>
                  </w:rPr>
                  <w:t>Bhutan</w:t>
                </w:r>
              </w:smartTag>
            </w:smartTag>
            <w:r w:rsidRPr="00D62B13">
              <w:rPr>
                <w:i/>
                <w:iCs/>
              </w:rPr>
              <w:t>, defined as the Project Site. Transport to such place of destination in Bhutan,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GCC 27.1</w:t>
            </w:r>
          </w:p>
        </w:tc>
        <w:tc>
          <w:tcPr>
            <w:tcW w:w="7739" w:type="dxa"/>
          </w:tcPr>
          <w:p w:rsidR="006C40E6" w:rsidRPr="00D62B13" w:rsidRDefault="006C40E6" w:rsidP="00DE2ECF">
            <w:pPr>
              <w:tabs>
                <w:tab w:val="right" w:pos="7164"/>
              </w:tabs>
              <w:spacing w:before="120" w:after="200"/>
              <w:rPr>
                <w:rFonts w:eastAsia="Arial Unicode MS"/>
              </w:rPr>
            </w:pPr>
            <w:r w:rsidRPr="00D62B13">
              <w:t xml:space="preserve">The inspections and tests shall be: </w:t>
            </w:r>
            <w:r w:rsidRPr="00D62B13">
              <w:rPr>
                <w:i/>
                <w:iCs/>
              </w:rPr>
              <w:t>[</w:t>
            </w:r>
            <w:r w:rsidRPr="00F571A7">
              <w:rPr>
                <w:b/>
                <w:i/>
                <w:iCs/>
              </w:rPr>
              <w:t>done by the goods receiver at any time</w:t>
            </w:r>
            <w:r w:rsidRPr="00D62B13">
              <w:rPr>
                <w:i/>
                <w:iCs/>
              </w:rPr>
              <w:t>]</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GCC 27.2</w:t>
            </w:r>
          </w:p>
        </w:tc>
        <w:tc>
          <w:tcPr>
            <w:tcW w:w="7739" w:type="dxa"/>
          </w:tcPr>
          <w:p w:rsidR="006C40E6" w:rsidRPr="00D62B13" w:rsidRDefault="006C40E6" w:rsidP="00DE2ECF">
            <w:pPr>
              <w:tabs>
                <w:tab w:val="right" w:pos="7164"/>
              </w:tabs>
              <w:spacing w:before="120" w:after="200"/>
              <w:rPr>
                <w:rFonts w:eastAsia="Arial Unicode MS"/>
              </w:rPr>
            </w:pPr>
            <w:r w:rsidRPr="00D62B13">
              <w:rPr>
                <w:rFonts w:eastAsia="Arial Unicode MS"/>
              </w:rPr>
              <w:t xml:space="preserve">Inspections and tests shall be conducted at: </w:t>
            </w:r>
            <w:r w:rsidRPr="00F571A7">
              <w:rPr>
                <w:rFonts w:eastAsia="Arial Unicode MS"/>
                <w:b/>
                <w:i/>
              </w:rPr>
              <w:t>where the goods are delivered by the suppliers]</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GCC 28.1</w:t>
            </w:r>
          </w:p>
        </w:tc>
        <w:tc>
          <w:tcPr>
            <w:tcW w:w="7739" w:type="dxa"/>
          </w:tcPr>
          <w:p w:rsidR="006C40E6" w:rsidRPr="00D62B13" w:rsidRDefault="006C40E6" w:rsidP="00DE2ECF">
            <w:pPr>
              <w:tabs>
                <w:tab w:val="right" w:pos="7164"/>
              </w:tabs>
              <w:spacing w:before="120" w:after="200"/>
              <w:rPr>
                <w:rFonts w:eastAsia="Arial Unicode MS"/>
                <w:u w:val="single"/>
              </w:rPr>
            </w:pPr>
            <w:r>
              <w:rPr>
                <w:rFonts w:eastAsia="Arial Unicode MS"/>
              </w:rPr>
              <w:t xml:space="preserve">The </w:t>
            </w:r>
            <w:r w:rsidRPr="00D62B13">
              <w:rPr>
                <w:rFonts w:eastAsia="Arial Unicode MS"/>
              </w:rPr>
              <w:t>liquidated damages</w:t>
            </w:r>
            <w:r>
              <w:rPr>
                <w:rFonts w:eastAsia="Arial Unicode MS"/>
              </w:rPr>
              <w:t xml:space="preserve"> shall be </w:t>
            </w:r>
            <w:r w:rsidRPr="00F571A7">
              <w:rPr>
                <w:rFonts w:eastAsia="Arial Unicode MS"/>
                <w:b/>
              </w:rPr>
              <w:t xml:space="preserve">as per mentioned in the terms and conditions attached </w:t>
            </w:r>
            <w:r w:rsidRPr="00F571A7">
              <w:rPr>
                <w:rFonts w:eastAsia="Arial Unicode MS"/>
                <w:b/>
              </w:rPr>
              <w:br/>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GCC 28.1</w:t>
            </w:r>
          </w:p>
        </w:tc>
        <w:tc>
          <w:tcPr>
            <w:tcW w:w="7739" w:type="dxa"/>
          </w:tcPr>
          <w:p w:rsidR="006C40E6" w:rsidRPr="00D62B13" w:rsidRDefault="006C40E6" w:rsidP="00A24E40">
            <w:pPr>
              <w:tabs>
                <w:tab w:val="right" w:pos="7164"/>
              </w:tabs>
              <w:spacing w:before="120"/>
              <w:rPr>
                <w:rFonts w:eastAsia="Arial Unicode MS"/>
                <w:u w:val="single"/>
              </w:rPr>
            </w:pPr>
            <w:r w:rsidRPr="00D62B13">
              <w:rPr>
                <w:rFonts w:eastAsia="Arial Unicode MS"/>
              </w:rPr>
              <w:t xml:space="preserve">The maximum amount of liquidated damages shall be: </w:t>
            </w:r>
            <w:r w:rsidR="00352AEB">
              <w:rPr>
                <w:rFonts w:eastAsia="Arial Unicode MS"/>
                <w:b/>
                <w:i/>
                <w:u w:val="single"/>
              </w:rPr>
              <w:t>[0</w:t>
            </w:r>
            <w:r w:rsidR="00A24E40">
              <w:rPr>
                <w:rFonts w:eastAsia="Arial Unicode MS"/>
                <w:b/>
                <w:i/>
                <w:u w:val="single"/>
              </w:rPr>
              <w:t>.</w:t>
            </w:r>
            <w:r w:rsidR="00352AEB">
              <w:rPr>
                <w:rFonts w:eastAsia="Arial Unicode MS"/>
                <w:b/>
                <w:i/>
                <w:u w:val="single"/>
              </w:rPr>
              <w:t xml:space="preserve">05 per day </w:t>
            </w:r>
            <w:r w:rsidRPr="00D62B13">
              <w:rPr>
                <w:rFonts w:eastAsia="Arial Unicode MS"/>
                <w:u w:val="single"/>
              </w:rPr>
              <w:t xml:space="preserve">%. </w:t>
            </w:r>
            <w:r w:rsidRPr="00D62B13">
              <w:rPr>
                <w:rFonts w:eastAsia="Arial Unicode MS"/>
                <w:i/>
                <w:u w:val="single"/>
              </w:rPr>
              <w:t xml:space="preserve">[The maximum figure is normally </w:t>
            </w:r>
            <w:r>
              <w:rPr>
                <w:rFonts w:eastAsia="Arial Unicode MS"/>
                <w:i/>
                <w:u w:val="single"/>
              </w:rPr>
              <w:t>ten percent (</w:t>
            </w:r>
            <w:r w:rsidRPr="00D62B13">
              <w:rPr>
                <w:rFonts w:eastAsia="Arial Unicode MS"/>
                <w:i/>
                <w:u w:val="single"/>
              </w:rPr>
              <w:t>10%</w:t>
            </w:r>
            <w:r>
              <w:rPr>
                <w:rFonts w:eastAsia="Arial Unicode MS"/>
                <w:i/>
                <w:u w:val="single"/>
              </w:rPr>
              <w:t>)</w:t>
            </w:r>
            <w:r w:rsidRPr="00D62B13">
              <w:rPr>
                <w:rFonts w:eastAsia="Arial Unicode MS"/>
                <w:i/>
                <w:u w:val="single"/>
              </w:rPr>
              <w:t>]</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GCC 29.3</w:t>
            </w:r>
          </w:p>
        </w:tc>
        <w:tc>
          <w:tcPr>
            <w:tcW w:w="7739" w:type="dxa"/>
          </w:tcPr>
          <w:p w:rsidR="006C40E6" w:rsidRPr="00D62B13" w:rsidRDefault="006C40E6" w:rsidP="00DE2ECF">
            <w:pPr>
              <w:tabs>
                <w:tab w:val="right" w:pos="7164"/>
              </w:tabs>
              <w:spacing w:before="120"/>
              <w:rPr>
                <w:rFonts w:eastAsia="Arial Unicode MS"/>
                <w:u w:val="single"/>
              </w:rPr>
            </w:pPr>
            <w:r w:rsidRPr="00D62B13">
              <w:rPr>
                <w:rFonts w:eastAsia="Arial Unicode MS"/>
              </w:rPr>
              <w:t xml:space="preserve">The period of validity of the Warranty shall be:  </w:t>
            </w:r>
            <w:r w:rsidRPr="00F571A7">
              <w:rPr>
                <w:rFonts w:eastAsia="Arial Unicode MS"/>
                <w:b/>
                <w:i/>
                <w:u w:val="single"/>
              </w:rPr>
              <w:t>1 year</w:t>
            </w:r>
            <w:r w:rsidRPr="00F571A7">
              <w:rPr>
                <w:rFonts w:eastAsia="Arial Unicode MS"/>
                <w:b/>
                <w:u w:val="single"/>
              </w:rPr>
              <w:t>.</w:t>
            </w:r>
          </w:p>
          <w:p w:rsidR="006C40E6" w:rsidRPr="00D62B13" w:rsidRDefault="006C40E6" w:rsidP="00D54F25">
            <w:pPr>
              <w:tabs>
                <w:tab w:val="right" w:pos="7164"/>
              </w:tabs>
              <w:spacing w:before="120"/>
              <w:rPr>
                <w:rFonts w:eastAsia="Arial Unicode MS"/>
                <w:u w:val="single"/>
              </w:rPr>
            </w:pPr>
            <w:r w:rsidRPr="00D62B13">
              <w:rPr>
                <w:rFonts w:eastAsia="Arial Unicode MS"/>
                <w:u w:val="single"/>
              </w:rPr>
              <w:t xml:space="preserve">For the purposes of the Warranty the place(s) of final destination(s) shall be: </w:t>
            </w:r>
            <w:r w:rsidRPr="00D62B13">
              <w:rPr>
                <w:rFonts w:eastAsia="Arial Unicode MS"/>
                <w:i/>
                <w:u w:val="single"/>
              </w:rPr>
              <w:t>[</w:t>
            </w:r>
            <w:r w:rsidR="00D54F25">
              <w:rPr>
                <w:rFonts w:eastAsia="Arial Unicode MS"/>
                <w:b/>
                <w:i/>
                <w:u w:val="single"/>
              </w:rPr>
              <w:t>Bitekha Middle Secondary</w:t>
            </w:r>
            <w:r w:rsidR="009D1460">
              <w:rPr>
                <w:rFonts w:eastAsia="Arial Unicode MS"/>
                <w:b/>
                <w:i/>
                <w:u w:val="single"/>
              </w:rPr>
              <w:t xml:space="preserve"> School, Paro.</w:t>
            </w:r>
          </w:p>
        </w:tc>
      </w:tr>
      <w:tr w:rsidR="006C40E6" w:rsidRPr="00D62B13" w:rsidTr="00DE2ECF">
        <w:tc>
          <w:tcPr>
            <w:tcW w:w="1691" w:type="dxa"/>
          </w:tcPr>
          <w:p w:rsidR="006C40E6" w:rsidRPr="00D62B13" w:rsidRDefault="006C40E6" w:rsidP="00DE2ECF">
            <w:pPr>
              <w:spacing w:before="120"/>
              <w:rPr>
                <w:rFonts w:eastAsia="Arial Unicode MS"/>
                <w:b/>
              </w:rPr>
            </w:pPr>
            <w:r w:rsidRPr="00D62B13">
              <w:rPr>
                <w:rFonts w:eastAsia="Arial Unicode MS"/>
                <w:b/>
              </w:rPr>
              <w:t>GCC 29.5 and 29.6</w:t>
            </w:r>
          </w:p>
        </w:tc>
        <w:tc>
          <w:tcPr>
            <w:tcW w:w="7739" w:type="dxa"/>
          </w:tcPr>
          <w:p w:rsidR="006C40E6" w:rsidRPr="00D62B13" w:rsidRDefault="006C40E6" w:rsidP="00DE2ECF">
            <w:pPr>
              <w:tabs>
                <w:tab w:val="right" w:pos="7164"/>
              </w:tabs>
              <w:spacing w:before="120"/>
              <w:rPr>
                <w:rFonts w:eastAsia="Arial Unicode MS"/>
              </w:rPr>
            </w:pPr>
            <w:r w:rsidRPr="00D62B13">
              <w:rPr>
                <w:rFonts w:eastAsia="Arial Unicode MS"/>
              </w:rPr>
              <w:t xml:space="preserve">The period for repair or replacement shall be: </w:t>
            </w:r>
            <w:r w:rsidRPr="00D62B13">
              <w:rPr>
                <w:rFonts w:eastAsia="Arial Unicode MS"/>
                <w:i/>
              </w:rPr>
              <w:t>[</w:t>
            </w:r>
            <w:r w:rsidRPr="00F571A7">
              <w:rPr>
                <w:rFonts w:eastAsia="Arial Unicode MS"/>
                <w:b/>
                <w:i/>
              </w:rPr>
              <w:t>5 working]</w:t>
            </w:r>
            <w:r w:rsidR="00A24E40">
              <w:rPr>
                <w:rFonts w:eastAsia="Arial Unicode MS"/>
                <w:b/>
                <w:i/>
              </w:rPr>
              <w:t xml:space="preserve"> Days.</w:t>
            </w:r>
            <w:r w:rsidRPr="00D62B13">
              <w:rPr>
                <w:rFonts w:eastAsia="Arial Unicode MS"/>
              </w:rPr>
              <w:t>.</w:t>
            </w:r>
          </w:p>
          <w:p w:rsidR="006C40E6" w:rsidRPr="00D62B13" w:rsidRDefault="006C40E6" w:rsidP="00DE2ECF">
            <w:pPr>
              <w:tabs>
                <w:tab w:val="right" w:pos="7164"/>
              </w:tabs>
              <w:spacing w:before="120"/>
              <w:rPr>
                <w:rFonts w:eastAsia="Arial Unicode MS"/>
              </w:rPr>
            </w:pPr>
          </w:p>
        </w:tc>
      </w:tr>
    </w:tbl>
    <w:p w:rsidR="006C40E6" w:rsidRPr="00EE6110" w:rsidRDefault="006C40E6" w:rsidP="006C40E6">
      <w:pPr>
        <w:rPr>
          <w:rFonts w:eastAsia="Arial Unicode MS"/>
        </w:rPr>
      </w:pPr>
    </w:p>
    <w:p w:rsidR="006C40E6" w:rsidRPr="00EE6110" w:rsidRDefault="006C40E6" w:rsidP="006C40E6">
      <w:pPr>
        <w:rPr>
          <w:rFonts w:eastAsia="Arial Unicode MS"/>
        </w:rPr>
      </w:pPr>
    </w:p>
    <w:p w:rsidR="006C40E6" w:rsidRPr="00EE6110" w:rsidRDefault="006C40E6" w:rsidP="006C40E6">
      <w:pPr>
        <w:suppressAutoHyphens/>
      </w:pPr>
      <w:r w:rsidRPr="00EE6110">
        <w:rPr>
          <w:rFonts w:eastAsia="Arial Unicode MS"/>
        </w:rPr>
        <w:br w:type="page"/>
      </w:r>
      <w:r w:rsidRPr="00EE6110">
        <w:rPr>
          <w:b/>
        </w:rPr>
        <w:lastRenderedPageBreak/>
        <w:t>Attachment: Price Adjustment Formula</w:t>
      </w:r>
    </w:p>
    <w:p w:rsidR="006C40E6" w:rsidRPr="00EE6110" w:rsidRDefault="006C40E6" w:rsidP="006C40E6">
      <w:pPr>
        <w:suppressAutoHyphens/>
      </w:pPr>
    </w:p>
    <w:p w:rsidR="006C40E6" w:rsidRPr="00EE6110" w:rsidRDefault="006C40E6" w:rsidP="006C40E6">
      <w:pPr>
        <w:suppressAutoHyphens/>
      </w:pPr>
      <w:r w:rsidRPr="00EE6110">
        <w:t>If, in accordance with GCC 16.2, prices shall be adjustable, the following method shall be used to calculate the price adjustment:</w:t>
      </w:r>
    </w:p>
    <w:p w:rsidR="006C40E6" w:rsidRPr="00EE6110" w:rsidRDefault="006C40E6" w:rsidP="006C40E6">
      <w:pPr>
        <w:suppressAutoHyphens/>
      </w:pPr>
    </w:p>
    <w:p w:rsidR="006C40E6" w:rsidRPr="00EE6110" w:rsidRDefault="006C40E6" w:rsidP="006C40E6">
      <w:pPr>
        <w:suppressAutoHyphens/>
        <w:ind w:left="720" w:hanging="720"/>
      </w:pPr>
      <w:r w:rsidRPr="00EE6110">
        <w:t xml:space="preserve">16.2 </w:t>
      </w:r>
      <w:r w:rsidRPr="00EE6110">
        <w:tab/>
        <w:t>Prices payable to the Supplier, as stated in the Contract, shall be subject to adjustment during performance of the Contract to reflect changes in the cost of labor and material components in accordance with the formula:</w:t>
      </w:r>
    </w:p>
    <w:p w:rsidR="006C40E6" w:rsidRPr="00EE6110" w:rsidRDefault="006C40E6" w:rsidP="006C40E6">
      <w:pPr>
        <w:suppressAutoHyphens/>
      </w:pPr>
    </w:p>
    <w:p w:rsidR="006C40E6" w:rsidRPr="00EE6110" w:rsidRDefault="006C40E6" w:rsidP="006C40E6">
      <w:pPr>
        <w:suppressAutoHyphens/>
        <w:jc w:val="center"/>
      </w:pPr>
      <w:r w:rsidRPr="00EE6110">
        <w:t>P</w:t>
      </w:r>
      <w:r w:rsidRPr="00EE6110">
        <w:rPr>
          <w:vertAlign w:val="subscript"/>
        </w:rPr>
        <w:t>1</w:t>
      </w:r>
      <w:r w:rsidRPr="00EE6110">
        <w:t xml:space="preserve"> = P</w:t>
      </w:r>
      <w:r w:rsidRPr="00EE6110">
        <w:rPr>
          <w:vertAlign w:val="subscript"/>
        </w:rPr>
        <w:t>0</w:t>
      </w:r>
      <w:r w:rsidRPr="00EE6110">
        <w:t xml:space="preserve"> [a + </w:t>
      </w:r>
      <w:r w:rsidRPr="00EE6110">
        <w:rPr>
          <w:u w:val="single"/>
        </w:rPr>
        <w:t>bL</w:t>
      </w:r>
      <w:r w:rsidRPr="00EE6110">
        <w:rPr>
          <w:vertAlign w:val="subscript"/>
        </w:rPr>
        <w:t>1</w:t>
      </w:r>
      <w:r w:rsidRPr="00EE6110">
        <w:t xml:space="preserve"> + </w:t>
      </w:r>
      <w:r w:rsidRPr="00EE6110">
        <w:rPr>
          <w:u w:val="single"/>
        </w:rPr>
        <w:t>cM</w:t>
      </w:r>
      <w:r w:rsidRPr="00EE6110">
        <w:rPr>
          <w:vertAlign w:val="subscript"/>
        </w:rPr>
        <w:t>1</w:t>
      </w:r>
      <w:r w:rsidRPr="00EE6110">
        <w:t>] - P</w:t>
      </w:r>
      <w:r w:rsidRPr="00EE6110">
        <w:rPr>
          <w:vertAlign w:val="subscript"/>
        </w:rPr>
        <w:t>0</w:t>
      </w:r>
    </w:p>
    <w:p w:rsidR="006C40E6" w:rsidRPr="00EE6110" w:rsidRDefault="006C40E6" w:rsidP="006C40E6">
      <w:pPr>
        <w:tabs>
          <w:tab w:val="left" w:pos="4410"/>
          <w:tab w:val="left" w:pos="4950"/>
        </w:tabs>
        <w:suppressAutoHyphens/>
      </w:pPr>
      <w:r w:rsidRPr="00EE6110">
        <w:tab/>
        <w:t>L</w:t>
      </w:r>
      <w:r w:rsidRPr="00EE6110">
        <w:rPr>
          <w:vertAlign w:val="subscript"/>
        </w:rPr>
        <w:t>0</w:t>
      </w:r>
      <w:r w:rsidRPr="00EE6110">
        <w:tab/>
        <w:t xml:space="preserve"> M</w:t>
      </w:r>
      <w:r w:rsidRPr="00EE6110">
        <w:rPr>
          <w:vertAlign w:val="subscript"/>
        </w:rPr>
        <w:t>0</w:t>
      </w:r>
    </w:p>
    <w:p w:rsidR="006C40E6" w:rsidRPr="00EE6110" w:rsidRDefault="006C40E6" w:rsidP="006C40E6">
      <w:pPr>
        <w:suppressAutoHyphens/>
      </w:pPr>
    </w:p>
    <w:p w:rsidR="006C40E6" w:rsidRPr="00EE6110" w:rsidRDefault="006C40E6" w:rsidP="006C40E6">
      <w:pPr>
        <w:suppressAutoHyphens/>
        <w:ind w:left="2131" w:hanging="2131"/>
        <w:jc w:val="center"/>
      </w:pPr>
      <w:r w:rsidRPr="00EE6110">
        <w:t>a+b+c = 1</w:t>
      </w:r>
    </w:p>
    <w:p w:rsidR="006C40E6" w:rsidRPr="00EE6110" w:rsidRDefault="006C40E6" w:rsidP="006C40E6">
      <w:pPr>
        <w:tabs>
          <w:tab w:val="left" w:pos="1440"/>
          <w:tab w:val="left" w:pos="1800"/>
        </w:tabs>
        <w:suppressAutoHyphens/>
        <w:ind w:left="1800" w:hanging="1260"/>
      </w:pPr>
      <w:r w:rsidRPr="00EE6110">
        <w:t>in which:</w:t>
      </w:r>
    </w:p>
    <w:p w:rsidR="006C40E6" w:rsidRPr="00EE6110" w:rsidRDefault="006C40E6" w:rsidP="006C40E6">
      <w:pPr>
        <w:tabs>
          <w:tab w:val="left" w:pos="1440"/>
          <w:tab w:val="left" w:pos="1800"/>
        </w:tabs>
        <w:suppressAutoHyphens/>
        <w:ind w:left="1800" w:hanging="1260"/>
      </w:pPr>
    </w:p>
    <w:p w:rsidR="006C40E6" w:rsidRPr="00EE6110" w:rsidRDefault="006C40E6" w:rsidP="006C40E6">
      <w:pPr>
        <w:tabs>
          <w:tab w:val="left" w:pos="1440"/>
          <w:tab w:val="left" w:pos="1800"/>
        </w:tabs>
        <w:suppressAutoHyphens/>
        <w:ind w:left="1814" w:hanging="1267"/>
      </w:pPr>
      <w:r w:rsidRPr="00EE6110">
        <w:t>P</w:t>
      </w:r>
      <w:r w:rsidRPr="00EE6110">
        <w:rPr>
          <w:vertAlign w:val="subscript"/>
        </w:rPr>
        <w:t>1</w:t>
      </w:r>
      <w:r w:rsidRPr="00EE6110">
        <w:tab/>
        <w:t>=</w:t>
      </w:r>
      <w:r w:rsidRPr="00EE6110">
        <w:tab/>
        <w:t>adjustment amount payable to the Supplier.</w:t>
      </w:r>
    </w:p>
    <w:p w:rsidR="006C40E6" w:rsidRPr="00EE6110" w:rsidRDefault="006C40E6" w:rsidP="006C40E6">
      <w:pPr>
        <w:tabs>
          <w:tab w:val="left" w:pos="1440"/>
          <w:tab w:val="left" w:pos="1800"/>
        </w:tabs>
        <w:suppressAutoHyphens/>
        <w:ind w:left="1800" w:hanging="1260"/>
      </w:pPr>
      <w:r w:rsidRPr="00EE6110">
        <w:t>P</w:t>
      </w:r>
      <w:r w:rsidRPr="00EE6110">
        <w:rPr>
          <w:vertAlign w:val="subscript"/>
        </w:rPr>
        <w:t>0</w:t>
      </w:r>
      <w:r w:rsidRPr="00EE6110">
        <w:tab/>
        <w:t>=</w:t>
      </w:r>
      <w:r w:rsidRPr="00EE6110">
        <w:tab/>
        <w:t>Contract Price (base price).</w:t>
      </w:r>
    </w:p>
    <w:p w:rsidR="006C40E6" w:rsidRPr="00EE6110" w:rsidRDefault="006C40E6" w:rsidP="006C40E6">
      <w:pPr>
        <w:tabs>
          <w:tab w:val="left" w:pos="1440"/>
          <w:tab w:val="left" w:pos="1800"/>
        </w:tabs>
        <w:suppressAutoHyphens/>
        <w:ind w:left="1800" w:hanging="1260"/>
      </w:pPr>
      <w:r w:rsidRPr="00EE6110">
        <w:t>a</w:t>
      </w:r>
      <w:r w:rsidRPr="00EE6110">
        <w:tab/>
        <w:t>=</w:t>
      </w:r>
      <w:r w:rsidRPr="00EE6110">
        <w:tab/>
        <w:t>fixed element representing profits and overheads included in the Contract Price and generally in the range of five (5) to fifteen percent</w:t>
      </w:r>
      <w:r>
        <w:t xml:space="preserve"> (15%)</w:t>
      </w:r>
      <w:r w:rsidRPr="00EE6110">
        <w:t>.</w:t>
      </w:r>
    </w:p>
    <w:p w:rsidR="006C40E6" w:rsidRPr="00EE6110" w:rsidRDefault="006C40E6" w:rsidP="006C40E6">
      <w:pPr>
        <w:tabs>
          <w:tab w:val="left" w:pos="1440"/>
          <w:tab w:val="left" w:pos="1800"/>
        </w:tabs>
        <w:suppressAutoHyphens/>
        <w:ind w:left="1800" w:hanging="1260"/>
      </w:pPr>
      <w:r w:rsidRPr="00EE6110">
        <w:t>b</w:t>
      </w:r>
      <w:r w:rsidRPr="00EE6110">
        <w:tab/>
        <w:t>=</w:t>
      </w:r>
      <w:r w:rsidRPr="00EE6110">
        <w:tab/>
        <w:t>estimated percentage of labor component in the Contract Price.</w:t>
      </w:r>
    </w:p>
    <w:p w:rsidR="006C40E6" w:rsidRPr="00EE6110" w:rsidRDefault="006C40E6" w:rsidP="006C40E6">
      <w:pPr>
        <w:tabs>
          <w:tab w:val="left" w:pos="1440"/>
          <w:tab w:val="left" w:pos="1800"/>
        </w:tabs>
        <w:suppressAutoHyphens/>
        <w:ind w:left="1800" w:hanging="1260"/>
      </w:pPr>
      <w:r w:rsidRPr="00EE6110">
        <w:t>c</w:t>
      </w:r>
      <w:r w:rsidRPr="00EE6110">
        <w:tab/>
        <w:t>=</w:t>
      </w:r>
      <w:r w:rsidRPr="00EE6110">
        <w:tab/>
        <w:t>estimated percentage of material component in the Contract Price.</w:t>
      </w:r>
    </w:p>
    <w:p w:rsidR="006C40E6" w:rsidRPr="00EE6110" w:rsidRDefault="006C40E6" w:rsidP="006C40E6">
      <w:pPr>
        <w:tabs>
          <w:tab w:val="left" w:pos="1440"/>
          <w:tab w:val="left" w:pos="1800"/>
        </w:tabs>
        <w:suppressAutoHyphens/>
        <w:ind w:left="1800" w:hanging="1260"/>
      </w:pPr>
      <w:r w:rsidRPr="00EE6110">
        <w:t>L</w:t>
      </w:r>
      <w:r w:rsidRPr="00EE6110">
        <w:rPr>
          <w:vertAlign w:val="subscript"/>
        </w:rPr>
        <w:t>0</w:t>
      </w:r>
      <w:r w:rsidRPr="00EE6110">
        <w:t>, L</w:t>
      </w:r>
      <w:r w:rsidRPr="00EE6110">
        <w:rPr>
          <w:vertAlign w:val="subscript"/>
        </w:rPr>
        <w:t>1</w:t>
      </w:r>
      <w:r w:rsidRPr="00EE6110">
        <w:tab/>
        <w:t>=</w:t>
      </w:r>
      <w:r w:rsidRPr="00EE6110">
        <w:tab/>
        <w:t>labor indices applicable to the appropriate industry in the country of origin on the base date and date for adjustment, respectively.</w:t>
      </w:r>
    </w:p>
    <w:p w:rsidR="006C40E6" w:rsidRPr="00EE6110" w:rsidRDefault="006C40E6" w:rsidP="006C40E6">
      <w:pPr>
        <w:tabs>
          <w:tab w:val="left" w:pos="1440"/>
          <w:tab w:val="left" w:pos="1800"/>
        </w:tabs>
        <w:suppressAutoHyphens/>
        <w:ind w:left="1800" w:hanging="1260"/>
      </w:pPr>
      <w:r w:rsidRPr="00EE6110">
        <w:t>M</w:t>
      </w:r>
      <w:r w:rsidRPr="00EE6110">
        <w:rPr>
          <w:vertAlign w:val="subscript"/>
        </w:rPr>
        <w:t>0</w:t>
      </w:r>
      <w:r w:rsidRPr="00EE6110">
        <w:t>, M</w:t>
      </w:r>
      <w:r w:rsidRPr="00EE6110">
        <w:rPr>
          <w:vertAlign w:val="subscript"/>
        </w:rPr>
        <w:t>1</w:t>
      </w:r>
      <w:r w:rsidRPr="00EE6110">
        <w:tab/>
        <w:t>=</w:t>
      </w:r>
      <w:r w:rsidRPr="00EE6110">
        <w:tab/>
        <w:t>material indices for the major raw material on the base date and date for adjustment, respectively, in the country of origin.</w:t>
      </w:r>
    </w:p>
    <w:p w:rsidR="006C40E6" w:rsidRPr="00EE6110" w:rsidRDefault="006C40E6" w:rsidP="006C40E6">
      <w:pPr>
        <w:suppressAutoHyphens/>
        <w:ind w:left="540"/>
      </w:pPr>
    </w:p>
    <w:p w:rsidR="006C40E6" w:rsidRPr="00EE6110" w:rsidRDefault="006C40E6" w:rsidP="006C40E6">
      <w:pPr>
        <w:suppressAutoHyphens/>
        <w:ind w:left="540"/>
      </w:pPr>
      <w:r w:rsidRPr="00EE6110">
        <w:t>The coefficients a, b, and c as specified by the Purchaser are as follows:</w:t>
      </w:r>
    </w:p>
    <w:p w:rsidR="006C40E6" w:rsidRPr="00EE6110" w:rsidRDefault="006C40E6" w:rsidP="006C40E6">
      <w:pPr>
        <w:suppressAutoHyphens/>
        <w:ind w:left="540"/>
      </w:pPr>
    </w:p>
    <w:p w:rsidR="006C40E6" w:rsidRPr="00EE6110" w:rsidRDefault="006C40E6" w:rsidP="006C40E6">
      <w:pPr>
        <w:suppressAutoHyphens/>
        <w:ind w:left="540"/>
      </w:pPr>
      <w:r w:rsidRPr="00EE6110">
        <w:t xml:space="preserve">a = </w:t>
      </w:r>
      <w:r w:rsidRPr="00EE6110">
        <w:rPr>
          <w:i/>
          <w:iCs/>
        </w:rPr>
        <w:t>[insert value of coefficient]</w:t>
      </w:r>
    </w:p>
    <w:p w:rsidR="006C40E6" w:rsidRPr="00EE6110" w:rsidRDefault="006C40E6" w:rsidP="006C40E6">
      <w:pPr>
        <w:suppressAutoHyphens/>
        <w:ind w:left="540"/>
      </w:pPr>
      <w:r w:rsidRPr="00EE6110">
        <w:t xml:space="preserve">b= </w:t>
      </w:r>
      <w:r w:rsidRPr="00EE6110">
        <w:rPr>
          <w:i/>
          <w:iCs/>
        </w:rPr>
        <w:t>[insert value of coefficient]</w:t>
      </w:r>
    </w:p>
    <w:p w:rsidR="006C40E6" w:rsidRPr="00EE6110" w:rsidRDefault="006C40E6" w:rsidP="006C40E6">
      <w:pPr>
        <w:suppressAutoHyphens/>
        <w:ind w:left="540"/>
      </w:pPr>
      <w:r w:rsidRPr="00EE6110">
        <w:t xml:space="preserve">c= </w:t>
      </w:r>
      <w:r w:rsidRPr="00EE6110">
        <w:rPr>
          <w:i/>
          <w:iCs/>
        </w:rPr>
        <w:t>[insert value of coefficient]</w:t>
      </w:r>
    </w:p>
    <w:p w:rsidR="006C40E6" w:rsidRPr="00EE6110" w:rsidRDefault="006C40E6" w:rsidP="006C40E6">
      <w:pPr>
        <w:suppressAutoHyphens/>
        <w:ind w:left="540"/>
      </w:pPr>
    </w:p>
    <w:p w:rsidR="006C40E6" w:rsidRPr="00EE6110" w:rsidRDefault="006C40E6" w:rsidP="006C40E6">
      <w:pPr>
        <w:suppressAutoHyphens/>
        <w:ind w:left="540"/>
      </w:pPr>
      <w:r w:rsidRPr="00EE6110">
        <w:t>The Bidder shall indicate the source of the indices and the base date indices in its bid.</w:t>
      </w:r>
    </w:p>
    <w:p w:rsidR="006C40E6" w:rsidRPr="00EE6110" w:rsidRDefault="006C40E6" w:rsidP="006C40E6">
      <w:pPr>
        <w:suppressAutoHyphens/>
        <w:ind w:left="540"/>
      </w:pPr>
    </w:p>
    <w:p w:rsidR="006C40E6" w:rsidRPr="00EE6110" w:rsidRDefault="006C40E6" w:rsidP="006C40E6">
      <w:pPr>
        <w:suppressAutoHyphens/>
        <w:ind w:left="540"/>
      </w:pPr>
      <w:r w:rsidRPr="00EE6110">
        <w:t>Base date = thirty (30) days prior to the deadline for submission of the bids.</w:t>
      </w:r>
    </w:p>
    <w:p w:rsidR="006C40E6" w:rsidRPr="00EE6110" w:rsidRDefault="006C40E6" w:rsidP="006C40E6">
      <w:pPr>
        <w:suppressAutoHyphens/>
        <w:ind w:left="540"/>
      </w:pPr>
    </w:p>
    <w:p w:rsidR="006C40E6" w:rsidRPr="00EE6110" w:rsidRDefault="006C40E6" w:rsidP="006C40E6">
      <w:pPr>
        <w:tabs>
          <w:tab w:val="left" w:pos="3240"/>
        </w:tabs>
        <w:suppressAutoHyphens/>
        <w:ind w:left="540"/>
      </w:pPr>
      <w:r w:rsidRPr="00EE6110">
        <w:t xml:space="preserve">Date of adjustment = </w:t>
      </w:r>
      <w:r w:rsidRPr="00EE6110">
        <w:rPr>
          <w:i/>
          <w:iCs/>
        </w:rPr>
        <w:t>[insert number of weeks]</w:t>
      </w:r>
      <w:r w:rsidRPr="00EE6110">
        <w:t xml:space="preserve"> weeks prior to date of shipment (representing the mid-point of the period of manufacture).</w:t>
      </w:r>
    </w:p>
    <w:p w:rsidR="006C40E6" w:rsidRPr="00EE6110" w:rsidRDefault="006C40E6" w:rsidP="006C40E6">
      <w:pPr>
        <w:suppressAutoHyphens/>
        <w:ind w:left="540"/>
      </w:pPr>
    </w:p>
    <w:p w:rsidR="006C40E6" w:rsidRPr="00EE6110" w:rsidRDefault="006C40E6" w:rsidP="006C40E6">
      <w:pPr>
        <w:suppressAutoHyphens/>
        <w:ind w:left="540"/>
      </w:pPr>
      <w:r w:rsidRPr="00EE6110">
        <w:t>The above price adjustment formula shall be invoked by either party subject to the following further conditions:</w:t>
      </w:r>
    </w:p>
    <w:p w:rsidR="006C40E6" w:rsidRPr="00EE6110" w:rsidRDefault="006C40E6" w:rsidP="006C40E6">
      <w:pPr>
        <w:suppressAutoHyphens/>
        <w:ind w:left="540"/>
      </w:pPr>
    </w:p>
    <w:p w:rsidR="006C40E6" w:rsidRPr="00EE6110" w:rsidRDefault="006C40E6" w:rsidP="006C40E6">
      <w:pPr>
        <w:suppressAutoHyphens/>
        <w:ind w:left="1080"/>
      </w:pPr>
    </w:p>
    <w:p w:rsidR="006C40E6" w:rsidRPr="00EE6110" w:rsidRDefault="006C40E6" w:rsidP="006C40E6">
      <w:pPr>
        <w:tabs>
          <w:tab w:val="left" w:pos="1080"/>
        </w:tabs>
        <w:suppressAutoHyphens/>
        <w:ind w:left="1080" w:hanging="540"/>
      </w:pPr>
      <w:r w:rsidRPr="00EE6110">
        <w:t>(a)</w:t>
      </w:r>
      <w:r w:rsidRPr="00EE6110">
        <w:tab/>
        <w:t xml:space="preserve">No price adjustment shall be allowed beyond the original delivery dates unless specifically stated in the extension letter.  As a rule, no price adjustment shall be allowed for periods of delay for which the Supplier is entirely responsible.  The </w:t>
      </w:r>
      <w:r w:rsidRPr="00EE6110">
        <w:lastRenderedPageBreak/>
        <w:t>Purchaser will, however, be entitled to any decrease in the prices of the Goods and Services subject to adjustment.</w:t>
      </w:r>
    </w:p>
    <w:p w:rsidR="006C40E6" w:rsidRPr="00EE6110" w:rsidRDefault="006C40E6" w:rsidP="006C40E6">
      <w:pPr>
        <w:suppressAutoHyphens/>
        <w:ind w:left="1080"/>
      </w:pPr>
    </w:p>
    <w:p w:rsidR="006C40E6" w:rsidRPr="00EE6110" w:rsidRDefault="006C40E6" w:rsidP="006C40E6">
      <w:pPr>
        <w:tabs>
          <w:tab w:val="left" w:pos="1080"/>
        </w:tabs>
        <w:suppressAutoHyphens/>
        <w:ind w:left="1080" w:hanging="540"/>
      </w:pPr>
      <w:r w:rsidRPr="00EE6110">
        <w:t>(b)</w:t>
      </w:r>
      <w:r w:rsidRPr="00EE6110">
        <w:tab/>
        <w:t>If the currency in which the Contract Price P</w:t>
      </w:r>
      <w:r w:rsidRPr="00EE6110">
        <w:rPr>
          <w:vertAlign w:val="subscript"/>
        </w:rPr>
        <w:t>0</w:t>
      </w:r>
      <w:r w:rsidRPr="00EE6110">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6C40E6" w:rsidRPr="00EE6110" w:rsidRDefault="006C40E6" w:rsidP="006C40E6">
      <w:pPr>
        <w:tabs>
          <w:tab w:val="left" w:pos="1080"/>
        </w:tabs>
        <w:suppressAutoHyphens/>
        <w:ind w:left="1080" w:hanging="540"/>
      </w:pPr>
    </w:p>
    <w:p w:rsidR="006C40E6" w:rsidRPr="00EE6110" w:rsidRDefault="006C40E6" w:rsidP="006C40E6">
      <w:pPr>
        <w:tabs>
          <w:tab w:val="left" w:pos="1080"/>
        </w:tabs>
        <w:suppressAutoHyphens/>
        <w:ind w:left="1080" w:hanging="540"/>
      </w:pPr>
      <w:r w:rsidRPr="00EE6110">
        <w:t>(c)</w:t>
      </w:r>
      <w:r w:rsidRPr="00EE6110">
        <w:tab/>
        <w:t>No price adjustment shall be payable on the portion of the Contract Price paid to the Supplier as advance payment.</w:t>
      </w:r>
    </w:p>
    <w:p w:rsidR="006C40E6" w:rsidRPr="00EE6110" w:rsidRDefault="006C40E6" w:rsidP="006C40E6">
      <w:pPr>
        <w:pStyle w:val="Subtitle"/>
        <w:rPr>
          <w:rFonts w:eastAsia="Arial Unicode MS"/>
          <w:sz w:val="24"/>
          <w:szCs w:val="24"/>
        </w:rPr>
      </w:pPr>
    </w:p>
    <w:p w:rsidR="006C40E6" w:rsidRPr="00EE6110" w:rsidRDefault="006C40E6" w:rsidP="006C40E6">
      <w:pPr>
        <w:pStyle w:val="Subtitle"/>
        <w:rPr>
          <w:rFonts w:eastAsia="Arial Unicode MS"/>
          <w:sz w:val="24"/>
          <w:szCs w:val="24"/>
        </w:rPr>
      </w:pPr>
    </w:p>
    <w:p w:rsidR="006C40E6" w:rsidRPr="00EE6110" w:rsidRDefault="006C40E6" w:rsidP="000436FA">
      <w:pPr>
        <w:pStyle w:val="Subtitle"/>
        <w:jc w:val="left"/>
        <w:rPr>
          <w:rFonts w:eastAsia="Arial Unicode MS"/>
          <w:sz w:val="24"/>
          <w:szCs w:val="24"/>
        </w:rPr>
        <w:sectPr w:rsidR="006C40E6" w:rsidRPr="00EE6110">
          <w:headerReference w:type="even" r:id="rId24"/>
          <w:headerReference w:type="default" r:id="rId25"/>
          <w:pgSz w:w="12240" w:h="15840" w:code="1"/>
          <w:pgMar w:top="1440" w:right="1440" w:bottom="1440" w:left="1800" w:header="720" w:footer="720" w:gutter="0"/>
          <w:paperSrc w:first="15" w:other="15"/>
          <w:cols w:space="720"/>
        </w:sectPr>
      </w:pPr>
    </w:p>
    <w:p w:rsidR="006C40E6" w:rsidRPr="00EE6110" w:rsidRDefault="006C40E6" w:rsidP="000436FA">
      <w:pPr>
        <w:pStyle w:val="Subtitle"/>
        <w:jc w:val="left"/>
        <w:rPr>
          <w:rFonts w:eastAsia="Arial Unicode MS"/>
          <w:sz w:val="24"/>
          <w:szCs w:val="24"/>
        </w:rPr>
        <w:sectPr w:rsidR="006C40E6" w:rsidRPr="00EE6110" w:rsidSect="00DE2ECF">
          <w:type w:val="continuous"/>
          <w:pgSz w:w="12240" w:h="15840" w:code="1"/>
          <w:pgMar w:top="1440" w:right="1440" w:bottom="1440" w:left="1800" w:header="720" w:footer="720" w:gutter="0"/>
          <w:paperSrc w:first="15" w:other="15"/>
          <w:cols w:space="720"/>
        </w:sectPr>
      </w:pPr>
    </w:p>
    <w:p w:rsidR="006C40E6" w:rsidRPr="00EE6110" w:rsidRDefault="006C40E6" w:rsidP="006C40E6">
      <w:pPr>
        <w:pStyle w:val="Heading2"/>
      </w:pPr>
      <w:bookmarkStart w:id="399" w:name="_Toc438907197"/>
      <w:bookmarkStart w:id="400" w:name="_Toc438907297"/>
      <w:bookmarkStart w:id="401" w:name="_Toc391637816"/>
      <w:r w:rsidRPr="00EE6110">
        <w:lastRenderedPageBreak/>
        <w:t>Contract Agreement</w:t>
      </w:r>
      <w:bookmarkEnd w:id="399"/>
      <w:bookmarkEnd w:id="400"/>
      <w:bookmarkEnd w:id="401"/>
    </w:p>
    <w:p w:rsidR="006C40E6" w:rsidRPr="00EE6110" w:rsidRDefault="006C40E6" w:rsidP="006C40E6">
      <w:pPr>
        <w:jc w:val="center"/>
        <w:rPr>
          <w:sz w:val="28"/>
          <w:szCs w:val="28"/>
        </w:rPr>
      </w:pPr>
    </w:p>
    <w:p w:rsidR="006C40E6" w:rsidRPr="00EE6110" w:rsidRDefault="006C40E6" w:rsidP="006C40E6">
      <w:pPr>
        <w:tabs>
          <w:tab w:val="left" w:pos="540"/>
        </w:tabs>
        <w:rPr>
          <w:rFonts w:eastAsia="Arial Unicode MS"/>
          <w:i/>
        </w:rPr>
      </w:pPr>
      <w:r w:rsidRPr="00EE6110">
        <w:rPr>
          <w:rFonts w:eastAsia="Arial Unicode MS"/>
          <w:i/>
        </w:rPr>
        <w:t>[The successful Bidder shall fill in this form in accordance with the instructions indicated]</w:t>
      </w:r>
    </w:p>
    <w:p w:rsidR="006C40E6" w:rsidRPr="00EE6110" w:rsidRDefault="006C40E6" w:rsidP="006C40E6">
      <w:pPr>
        <w:tabs>
          <w:tab w:val="left" w:pos="540"/>
        </w:tabs>
        <w:rPr>
          <w:rFonts w:eastAsia="Arial Unicode MS"/>
        </w:rPr>
      </w:pPr>
    </w:p>
    <w:p w:rsidR="006C40E6" w:rsidRPr="00EE6110" w:rsidRDefault="006C40E6" w:rsidP="006C40E6">
      <w:pPr>
        <w:tabs>
          <w:tab w:val="left" w:pos="540"/>
        </w:tabs>
        <w:rPr>
          <w:rFonts w:eastAsia="Arial Unicode MS"/>
        </w:rPr>
      </w:pPr>
    </w:p>
    <w:p w:rsidR="006C40E6" w:rsidRPr="00EE6110" w:rsidRDefault="006C40E6" w:rsidP="006C40E6">
      <w:pPr>
        <w:spacing w:after="200"/>
        <w:rPr>
          <w:rFonts w:eastAsia="Arial Unicode MS"/>
        </w:rPr>
      </w:pPr>
      <w:r w:rsidRPr="00EE6110">
        <w:rPr>
          <w:rFonts w:eastAsia="Arial Unicode MS"/>
        </w:rPr>
        <w:t xml:space="preserve">THIS CONTRACT AGREEMENT made the </w:t>
      </w:r>
      <w:r w:rsidRPr="00EE6110">
        <w:rPr>
          <w:rFonts w:eastAsia="Arial Unicode MS"/>
          <w:i/>
        </w:rPr>
        <w:t>[insert number]</w:t>
      </w:r>
      <w:r w:rsidRPr="00EE6110">
        <w:rPr>
          <w:rFonts w:eastAsia="Arial Unicode MS"/>
        </w:rPr>
        <w:t xml:space="preserve"> day of </w:t>
      </w:r>
      <w:r w:rsidRPr="00EE6110">
        <w:rPr>
          <w:rFonts w:eastAsia="Arial Unicode MS"/>
          <w:i/>
        </w:rPr>
        <w:t>[insert month]</w:t>
      </w:r>
      <w:r w:rsidRPr="00EE6110">
        <w:rPr>
          <w:rFonts w:eastAsia="Arial Unicode MS"/>
        </w:rPr>
        <w:t xml:space="preserve">, </w:t>
      </w:r>
      <w:r w:rsidRPr="00EE6110">
        <w:rPr>
          <w:rFonts w:eastAsia="Arial Unicode MS"/>
          <w:i/>
        </w:rPr>
        <w:t>[insert year]</w:t>
      </w:r>
      <w:r w:rsidRPr="00EE6110">
        <w:rPr>
          <w:rFonts w:eastAsia="Arial Unicode MS"/>
        </w:rPr>
        <w:t xml:space="preserve">, </w:t>
      </w:r>
    </w:p>
    <w:p w:rsidR="006C40E6" w:rsidRPr="00EE6110" w:rsidRDefault="006C40E6" w:rsidP="006C40E6">
      <w:pPr>
        <w:spacing w:after="200"/>
        <w:rPr>
          <w:rFonts w:eastAsia="Arial Unicode MS"/>
        </w:rPr>
      </w:pPr>
      <w:r w:rsidRPr="00EE6110">
        <w:rPr>
          <w:rFonts w:eastAsia="Arial Unicode MS"/>
        </w:rPr>
        <w:t>BETWEEN</w:t>
      </w:r>
    </w:p>
    <w:p w:rsidR="006C40E6" w:rsidRPr="00EE6110" w:rsidRDefault="006C40E6" w:rsidP="006C40E6">
      <w:pPr>
        <w:spacing w:after="200"/>
        <w:ind w:left="1440" w:hanging="720"/>
      </w:pPr>
      <w:r w:rsidRPr="00EE6110">
        <w:t>(1)</w:t>
      </w:r>
      <w:r w:rsidRPr="00EE6110">
        <w:tab/>
      </w:r>
      <w:r w:rsidRPr="00EE6110">
        <w:rPr>
          <w:i/>
        </w:rPr>
        <w:t>[insert complete name of Purchaser]</w:t>
      </w:r>
      <w:r w:rsidRPr="00EE6110">
        <w:t xml:space="preserve">, a </w:t>
      </w:r>
      <w:r>
        <w:rPr>
          <w:i/>
        </w:rPr>
        <w:t>[</w:t>
      </w:r>
      <w:r w:rsidRPr="00EE6110">
        <w:rPr>
          <w:i/>
        </w:rPr>
        <w:t>insert description of type of legal entity, for example, an agency of the Ministry of .... of the Government of Bhutan, or corporation incorporated under the laws of Bhutan]</w:t>
      </w:r>
      <w:r w:rsidRPr="00EE6110">
        <w:t xml:space="preserve"> and having its principal place of business at </w:t>
      </w:r>
      <w:r>
        <w:rPr>
          <w:i/>
        </w:rPr>
        <w:t>[</w:t>
      </w:r>
      <w:r w:rsidRPr="00EE6110">
        <w:rPr>
          <w:i/>
        </w:rPr>
        <w:t>insert address of Purchaser]</w:t>
      </w:r>
      <w:r w:rsidRPr="00EE6110">
        <w:t xml:space="preserve"> (hereinafter called “the Purchaser”), and </w:t>
      </w:r>
    </w:p>
    <w:p w:rsidR="006C40E6" w:rsidRPr="00EE6110" w:rsidRDefault="006C40E6" w:rsidP="006C40E6">
      <w:pPr>
        <w:spacing w:after="200"/>
        <w:ind w:left="1440" w:hanging="720"/>
      </w:pPr>
      <w:r w:rsidRPr="00EE6110">
        <w:t>(2)</w:t>
      </w:r>
      <w:r w:rsidRPr="00EE6110">
        <w:tab/>
      </w:r>
      <w:r w:rsidRPr="00EE6110">
        <w:rPr>
          <w:i/>
        </w:rPr>
        <w:t>[insert name of Supplier]</w:t>
      </w:r>
      <w:r w:rsidRPr="00EE6110">
        <w:t xml:space="preserve">, a corporation incorporated under the laws of </w:t>
      </w:r>
      <w:r w:rsidRPr="00EE6110">
        <w:rPr>
          <w:i/>
        </w:rPr>
        <w:t>[insert:  country of Supplier]</w:t>
      </w:r>
      <w:r w:rsidRPr="00EE6110">
        <w:t xml:space="preserve"> and having its principal place of business at </w:t>
      </w:r>
      <w:r w:rsidRPr="00EE6110">
        <w:rPr>
          <w:i/>
        </w:rPr>
        <w:t>[</w:t>
      </w:r>
      <w:r>
        <w:rPr>
          <w:i/>
        </w:rPr>
        <w:t>insert:  address of Supplier</w:t>
      </w:r>
      <w:r w:rsidRPr="00EE6110">
        <w:rPr>
          <w:i/>
        </w:rPr>
        <w:t>]</w:t>
      </w:r>
      <w:r w:rsidRPr="00EE6110">
        <w:t xml:space="preserve"> (hereinafter called “the Supplier”).</w:t>
      </w:r>
    </w:p>
    <w:p w:rsidR="006C40E6" w:rsidRPr="00EE6110" w:rsidRDefault="006C40E6" w:rsidP="006C40E6">
      <w:pPr>
        <w:spacing w:after="200"/>
        <w:rPr>
          <w:rFonts w:eastAsia="Arial Unicode MS"/>
        </w:rPr>
      </w:pPr>
      <w:r w:rsidRPr="00EE6110">
        <w:rPr>
          <w:rFonts w:eastAsia="Arial Unicode MS"/>
        </w:rPr>
        <w:t xml:space="preserve">WHEREAS the Purchaser invited Bids for certain Goods and ancillary services, viz., </w:t>
      </w:r>
      <w:r w:rsidRPr="00EE6110">
        <w:rPr>
          <w:rFonts w:eastAsia="Arial Unicode MS"/>
          <w:i/>
        </w:rPr>
        <w:t>[insert brief description of Goods and Services]</w:t>
      </w:r>
      <w:r w:rsidRPr="00EE6110">
        <w:rPr>
          <w:rFonts w:eastAsia="Arial Unicode MS"/>
        </w:rPr>
        <w:t xml:space="preserve"> and has accepted a Bid by the Supplier for the supply of those Goods and Services in the sum of </w:t>
      </w:r>
      <w:r w:rsidRPr="00EE6110">
        <w:rPr>
          <w:rFonts w:eastAsia="Arial Unicode MS"/>
          <w:i/>
        </w:rPr>
        <w:t>[insert Contract Price in words and figures, expressed in the Contract currency/ies]</w:t>
      </w:r>
      <w:r w:rsidRPr="00EE6110">
        <w:rPr>
          <w:rFonts w:eastAsia="Arial Unicode MS"/>
        </w:rPr>
        <w:t xml:space="preserve"> (hereinafter called “the Contract Price”).</w:t>
      </w:r>
    </w:p>
    <w:p w:rsidR="006C40E6" w:rsidRPr="00EE6110" w:rsidRDefault="006C40E6" w:rsidP="006C40E6">
      <w:pPr>
        <w:spacing w:after="200"/>
        <w:rPr>
          <w:rFonts w:eastAsia="Arial Unicode MS"/>
        </w:rPr>
      </w:pPr>
      <w:smartTag w:uri="urn:schemas-microsoft-com:office:smarttags" w:element="stockticker">
        <w:r w:rsidRPr="00EE6110">
          <w:rPr>
            <w:rFonts w:eastAsia="Arial Unicode MS"/>
          </w:rPr>
          <w:t>NOW</w:t>
        </w:r>
      </w:smartTag>
      <w:r w:rsidRPr="00EE6110">
        <w:rPr>
          <w:rFonts w:eastAsia="Arial Unicode MS"/>
        </w:rPr>
        <w:t xml:space="preserve"> THIS AGREEMENT WITNESSETH AS FOLLOWS:</w:t>
      </w:r>
    </w:p>
    <w:p w:rsidR="006C40E6" w:rsidRPr="00EE6110" w:rsidRDefault="006C40E6" w:rsidP="006C40E6">
      <w:pPr>
        <w:spacing w:after="200"/>
        <w:rPr>
          <w:rFonts w:eastAsia="Arial Unicode MS"/>
        </w:rPr>
      </w:pPr>
      <w:r w:rsidRPr="00EE6110">
        <w:rPr>
          <w:rFonts w:eastAsia="Arial Unicode MS"/>
        </w:rPr>
        <w:t>1.</w:t>
      </w:r>
      <w:r w:rsidRPr="00EE6110">
        <w:rPr>
          <w:rFonts w:eastAsia="Arial Unicode MS"/>
        </w:rPr>
        <w:tab/>
        <w:t>In this Agreement words and expressions shall have the same meanings as are respectively assigned to them in the Conditions of Contract referred to.</w:t>
      </w:r>
    </w:p>
    <w:p w:rsidR="006C40E6" w:rsidRPr="00EE6110" w:rsidRDefault="006C40E6" w:rsidP="006C40E6">
      <w:pPr>
        <w:spacing w:after="200"/>
        <w:rPr>
          <w:rFonts w:eastAsia="Arial Unicode MS"/>
        </w:rPr>
      </w:pPr>
      <w:r w:rsidRPr="00EE6110">
        <w:rPr>
          <w:rFonts w:eastAsia="Arial Unicode MS"/>
        </w:rPr>
        <w:t>2.</w:t>
      </w:r>
      <w:r w:rsidRPr="00EE6110">
        <w:rPr>
          <w:rFonts w:eastAsia="Arial Unicode MS"/>
        </w:rPr>
        <w:tab/>
        <w:t>The following documents shall constitute the Contract between the Purchaser and the Supplier, and each shall be read and construed as an integral part of the Contract, viz.:</w:t>
      </w:r>
    </w:p>
    <w:p w:rsidR="006C40E6" w:rsidRPr="00EE6110" w:rsidRDefault="006C40E6" w:rsidP="006C40E6">
      <w:pPr>
        <w:tabs>
          <w:tab w:val="left" w:pos="1260"/>
        </w:tabs>
        <w:ind w:left="1260" w:hanging="540"/>
        <w:rPr>
          <w:rFonts w:eastAsia="Arial Unicode MS"/>
        </w:rPr>
      </w:pPr>
      <w:r w:rsidRPr="00EE6110">
        <w:rPr>
          <w:rFonts w:eastAsia="Arial Unicode MS"/>
        </w:rPr>
        <w:t>(a)</w:t>
      </w:r>
      <w:r w:rsidRPr="00EE6110">
        <w:rPr>
          <w:rFonts w:eastAsia="Arial Unicode MS"/>
        </w:rPr>
        <w:tab/>
        <w:t>This Contract Agreement;</w:t>
      </w:r>
    </w:p>
    <w:p w:rsidR="006C40E6" w:rsidRPr="00EE6110" w:rsidRDefault="006C40E6" w:rsidP="006C40E6">
      <w:pPr>
        <w:tabs>
          <w:tab w:val="left" w:pos="1260"/>
        </w:tabs>
        <w:ind w:left="1260" w:hanging="540"/>
        <w:rPr>
          <w:rFonts w:eastAsia="Arial Unicode MS"/>
        </w:rPr>
      </w:pPr>
      <w:r w:rsidRPr="00EE6110">
        <w:rPr>
          <w:rFonts w:eastAsia="Arial Unicode MS"/>
        </w:rPr>
        <w:t>(b)</w:t>
      </w:r>
      <w:r w:rsidRPr="00EE6110">
        <w:rPr>
          <w:rFonts w:eastAsia="Arial Unicode MS"/>
        </w:rPr>
        <w:tab/>
        <w:t xml:space="preserve">The Special Conditions of Contract; </w:t>
      </w:r>
    </w:p>
    <w:p w:rsidR="006C40E6" w:rsidRPr="00EE6110" w:rsidRDefault="006C40E6" w:rsidP="006C40E6">
      <w:pPr>
        <w:tabs>
          <w:tab w:val="left" w:pos="1260"/>
        </w:tabs>
        <w:ind w:left="1260" w:hanging="540"/>
        <w:rPr>
          <w:rFonts w:eastAsia="Arial Unicode MS"/>
        </w:rPr>
      </w:pPr>
      <w:r w:rsidRPr="00EE6110">
        <w:rPr>
          <w:rFonts w:eastAsia="Arial Unicode MS"/>
        </w:rPr>
        <w:t>(c)</w:t>
      </w:r>
      <w:r w:rsidRPr="00EE6110">
        <w:rPr>
          <w:rFonts w:eastAsia="Arial Unicode MS"/>
        </w:rPr>
        <w:tab/>
        <w:t>The General Conditions of Contract;</w:t>
      </w:r>
    </w:p>
    <w:p w:rsidR="006C40E6" w:rsidRPr="00EE6110" w:rsidRDefault="006C40E6" w:rsidP="006C40E6">
      <w:pPr>
        <w:tabs>
          <w:tab w:val="left" w:pos="1260"/>
        </w:tabs>
        <w:ind w:left="1260" w:hanging="540"/>
        <w:rPr>
          <w:rFonts w:eastAsia="Arial Unicode MS"/>
        </w:rPr>
      </w:pPr>
      <w:r w:rsidRPr="00EE6110">
        <w:rPr>
          <w:rFonts w:eastAsia="Arial Unicode MS"/>
        </w:rPr>
        <w:t>(d)</w:t>
      </w:r>
      <w:r w:rsidRPr="00EE6110">
        <w:rPr>
          <w:rFonts w:eastAsia="Arial Unicode MS"/>
        </w:rPr>
        <w:tab/>
        <w:t>Technical Requirements (including Schedule of Supply and Technical Specifications);</w:t>
      </w:r>
    </w:p>
    <w:p w:rsidR="006C40E6" w:rsidRPr="00EE6110" w:rsidRDefault="006C40E6" w:rsidP="006C40E6">
      <w:pPr>
        <w:tabs>
          <w:tab w:val="left" w:pos="1260"/>
        </w:tabs>
        <w:ind w:left="1260" w:hanging="540"/>
        <w:rPr>
          <w:rFonts w:eastAsia="Arial Unicode MS"/>
        </w:rPr>
      </w:pPr>
      <w:r w:rsidRPr="00EE6110">
        <w:rPr>
          <w:rFonts w:eastAsia="Arial Unicode MS"/>
        </w:rPr>
        <w:t>(e)</w:t>
      </w:r>
      <w:r w:rsidRPr="00EE6110">
        <w:rPr>
          <w:rFonts w:eastAsia="Arial Unicode MS"/>
        </w:rPr>
        <w:tab/>
        <w:t xml:space="preserve">The Supplier’s Bid and original Price Schedules; </w:t>
      </w:r>
    </w:p>
    <w:p w:rsidR="006C40E6" w:rsidRPr="00EE6110" w:rsidRDefault="006C40E6" w:rsidP="006C40E6">
      <w:pPr>
        <w:tabs>
          <w:tab w:val="left" w:pos="1260"/>
        </w:tabs>
        <w:ind w:left="1260" w:hanging="540"/>
        <w:rPr>
          <w:rFonts w:eastAsia="Arial Unicode MS"/>
        </w:rPr>
      </w:pPr>
      <w:r w:rsidRPr="00EE6110">
        <w:rPr>
          <w:rFonts w:eastAsia="Arial Unicode MS"/>
        </w:rPr>
        <w:t>(f)</w:t>
      </w:r>
      <w:r w:rsidRPr="00EE6110">
        <w:rPr>
          <w:rFonts w:eastAsia="Arial Unicode MS"/>
        </w:rPr>
        <w:tab/>
        <w:t xml:space="preserve">The Purchaser’s Notification of Award of Contract; </w:t>
      </w:r>
    </w:p>
    <w:p w:rsidR="006C40E6" w:rsidRPr="00EE6110" w:rsidRDefault="006C40E6" w:rsidP="006C40E6">
      <w:pPr>
        <w:tabs>
          <w:tab w:val="left" w:pos="1260"/>
        </w:tabs>
        <w:ind w:left="1260" w:hanging="540"/>
        <w:rPr>
          <w:rFonts w:eastAsia="Arial Unicode MS"/>
        </w:rPr>
      </w:pPr>
      <w:r w:rsidRPr="00EE6110">
        <w:rPr>
          <w:rFonts w:eastAsia="Arial Unicode MS"/>
        </w:rPr>
        <w:t>(g)</w:t>
      </w:r>
      <w:r w:rsidRPr="00EE6110">
        <w:rPr>
          <w:rFonts w:eastAsia="Arial Unicode MS"/>
        </w:rPr>
        <w:tab/>
        <w:t>The form of Performance Security;</w:t>
      </w:r>
    </w:p>
    <w:p w:rsidR="006C40E6" w:rsidRPr="00EE6110" w:rsidRDefault="006C40E6" w:rsidP="006C40E6">
      <w:pPr>
        <w:tabs>
          <w:tab w:val="left" w:pos="1260"/>
        </w:tabs>
        <w:ind w:left="1260" w:hanging="540"/>
        <w:rPr>
          <w:rFonts w:eastAsia="Arial Unicode MS"/>
        </w:rPr>
      </w:pPr>
      <w:r w:rsidRPr="00EE6110">
        <w:rPr>
          <w:rFonts w:eastAsia="Arial Unicode MS"/>
        </w:rPr>
        <w:t>(h)</w:t>
      </w:r>
      <w:r w:rsidRPr="00EE6110">
        <w:rPr>
          <w:rFonts w:eastAsia="Arial Unicode MS"/>
        </w:rPr>
        <w:tab/>
        <w:t>The form of Bank Guarantee for Advance Payment;</w:t>
      </w:r>
    </w:p>
    <w:p w:rsidR="006C40E6" w:rsidRPr="00EE6110" w:rsidRDefault="006C40E6" w:rsidP="006C40E6">
      <w:pPr>
        <w:tabs>
          <w:tab w:val="left" w:pos="1260"/>
        </w:tabs>
        <w:ind w:left="1260" w:hanging="540"/>
        <w:rPr>
          <w:rFonts w:eastAsia="Arial Unicode MS"/>
          <w:i/>
        </w:rPr>
      </w:pPr>
      <w:r w:rsidRPr="00EE6110">
        <w:rPr>
          <w:rFonts w:eastAsia="Arial Unicode MS"/>
        </w:rPr>
        <w:t>(i)</w:t>
      </w:r>
      <w:r w:rsidRPr="00EE6110">
        <w:rPr>
          <w:rFonts w:eastAsia="Arial Unicode MS"/>
        </w:rPr>
        <w:tab/>
      </w:r>
      <w:r w:rsidRPr="00EE6110">
        <w:rPr>
          <w:rFonts w:eastAsia="Arial Unicode MS"/>
          <w:i/>
        </w:rPr>
        <w:t xml:space="preserve">[insert here any other document(s) forming part of the Contract] </w:t>
      </w:r>
    </w:p>
    <w:p w:rsidR="006C40E6" w:rsidRPr="00EE6110" w:rsidRDefault="006C40E6" w:rsidP="006C40E6">
      <w:pPr>
        <w:spacing w:after="200"/>
        <w:rPr>
          <w:rFonts w:eastAsia="Arial Unicode MS"/>
        </w:rPr>
      </w:pPr>
    </w:p>
    <w:p w:rsidR="006C40E6" w:rsidRPr="00EE6110" w:rsidRDefault="006C40E6" w:rsidP="006C40E6">
      <w:pPr>
        <w:spacing w:after="200"/>
        <w:rPr>
          <w:rFonts w:eastAsia="Arial Unicode MS"/>
        </w:rPr>
      </w:pPr>
      <w:r w:rsidRPr="00EE6110">
        <w:rPr>
          <w:rFonts w:eastAsia="Arial Unicode MS"/>
        </w:rPr>
        <w:t>3.</w:t>
      </w:r>
      <w:r w:rsidRPr="00EE6110">
        <w:rPr>
          <w:rFonts w:eastAsia="Arial Unicode MS"/>
        </w:rPr>
        <w:tab/>
      </w:r>
      <w:r w:rsidRPr="00EE6110">
        <w:rPr>
          <w:iCs/>
        </w:rPr>
        <w:t>This</w:t>
      </w:r>
      <w:r w:rsidRPr="00EE6110">
        <w:t xml:space="preserve"> Contract shall prevail over all other Contract documents. In the event of any discrepancy or inconsistency within the Contract documents, then the documents shall prevail in the order listed above.</w:t>
      </w:r>
    </w:p>
    <w:p w:rsidR="006C40E6" w:rsidRPr="00EE6110" w:rsidRDefault="006C40E6" w:rsidP="006C40E6">
      <w:pPr>
        <w:spacing w:after="200"/>
        <w:rPr>
          <w:rFonts w:eastAsia="Arial Unicode MS"/>
        </w:rPr>
      </w:pPr>
      <w:r w:rsidRPr="00EE6110">
        <w:rPr>
          <w:rFonts w:eastAsia="Arial Unicode MS"/>
        </w:rPr>
        <w:lastRenderedPageBreak/>
        <w:t>4.</w:t>
      </w:r>
      <w:r w:rsidRPr="00EE6110">
        <w:rPr>
          <w:rFonts w:eastAsia="Arial Unicode MS"/>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6C40E6" w:rsidRPr="00EE6110" w:rsidRDefault="006C40E6" w:rsidP="006C40E6">
      <w:pPr>
        <w:spacing w:after="200"/>
        <w:rPr>
          <w:rFonts w:eastAsia="Arial Unicode MS"/>
        </w:rPr>
      </w:pPr>
      <w:r w:rsidRPr="00EE6110">
        <w:rPr>
          <w:rFonts w:eastAsia="Arial Unicode MS"/>
        </w:rPr>
        <w:t>5.</w:t>
      </w:r>
      <w:r w:rsidRPr="00EE6110">
        <w:rPr>
          <w:rFonts w:eastAsia="Arial Unicode MS"/>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6C40E6" w:rsidRPr="00EE6110" w:rsidRDefault="006C40E6" w:rsidP="006C40E6">
      <w:pPr>
        <w:spacing w:after="200"/>
        <w:rPr>
          <w:rFonts w:eastAsia="Arial Unicode MS"/>
        </w:rPr>
      </w:pPr>
      <w:r w:rsidRPr="00EE6110">
        <w:rPr>
          <w:rFonts w:eastAsia="Arial Unicode MS"/>
        </w:rP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rsidRPr="00EE6110">
            <w:rPr>
              <w:rFonts w:eastAsia="Arial Unicode MS"/>
            </w:rPr>
            <w:t>Bhutan</w:t>
          </w:r>
        </w:smartTag>
      </w:smartTag>
      <w:r w:rsidRPr="00EE6110">
        <w:rPr>
          <w:rFonts w:eastAsia="Arial Unicode MS"/>
        </w:rPr>
        <w:t xml:space="preserve"> on the day, month and year indicated above.</w:t>
      </w:r>
    </w:p>
    <w:p w:rsidR="006C40E6" w:rsidRPr="00EE6110" w:rsidRDefault="006C40E6" w:rsidP="006C40E6"/>
    <w:p w:rsidR="006C40E6" w:rsidRPr="00EE6110" w:rsidRDefault="006C40E6" w:rsidP="006C40E6">
      <w:r w:rsidRPr="00EE6110">
        <w:t>For and on behalf of the Purchaser</w:t>
      </w:r>
    </w:p>
    <w:p w:rsidR="006C40E6" w:rsidRPr="00EE6110" w:rsidRDefault="006C40E6" w:rsidP="006C40E6"/>
    <w:p w:rsidR="006C40E6" w:rsidRPr="00EE6110" w:rsidRDefault="006C40E6" w:rsidP="006C40E6">
      <w:pPr>
        <w:tabs>
          <w:tab w:val="left" w:pos="900"/>
          <w:tab w:val="left" w:pos="7200"/>
        </w:tabs>
      </w:pPr>
      <w:r w:rsidRPr="00EE6110">
        <w:t>Signed:</w:t>
      </w:r>
      <w:r w:rsidRPr="00EE6110">
        <w:tab/>
      </w:r>
      <w:r w:rsidRPr="00EE6110">
        <w:rPr>
          <w:i/>
          <w:iCs/>
        </w:rPr>
        <w:t xml:space="preserve">[insert signature] </w:t>
      </w:r>
      <w:r w:rsidRPr="00EE6110">
        <w:tab/>
      </w:r>
    </w:p>
    <w:p w:rsidR="006C40E6" w:rsidRPr="00EE6110" w:rsidRDefault="006C40E6" w:rsidP="006C40E6">
      <w:pPr>
        <w:tabs>
          <w:tab w:val="left" w:pos="900"/>
          <w:tab w:val="left" w:pos="7200"/>
        </w:tabs>
        <w:rPr>
          <w:i/>
        </w:rPr>
      </w:pPr>
      <w:r w:rsidRPr="00EE6110">
        <w:t xml:space="preserve">in the capacity of </w:t>
      </w:r>
      <w:r>
        <w:rPr>
          <w:i/>
        </w:rPr>
        <w:t>[</w:t>
      </w:r>
      <w:r w:rsidRPr="00EE6110">
        <w:rPr>
          <w:i/>
        </w:rPr>
        <w:t>insert  title o</w:t>
      </w:r>
      <w:r>
        <w:rPr>
          <w:i/>
        </w:rPr>
        <w:t>r other appropriate designation</w:t>
      </w:r>
      <w:r w:rsidRPr="00EE6110">
        <w:rPr>
          <w:i/>
        </w:rPr>
        <w:t>]</w:t>
      </w:r>
    </w:p>
    <w:p w:rsidR="006C40E6" w:rsidRPr="00EE6110" w:rsidRDefault="006C40E6" w:rsidP="006C40E6">
      <w:pPr>
        <w:tabs>
          <w:tab w:val="left" w:pos="900"/>
          <w:tab w:val="left" w:pos="7200"/>
        </w:tabs>
        <w:rPr>
          <w:u w:val="single"/>
        </w:rPr>
      </w:pPr>
    </w:p>
    <w:p w:rsidR="006C40E6" w:rsidRPr="00EE6110" w:rsidRDefault="006C40E6" w:rsidP="006C40E6">
      <w:pPr>
        <w:tabs>
          <w:tab w:val="left" w:pos="7200"/>
        </w:tabs>
      </w:pPr>
      <w:r w:rsidRPr="00EE6110">
        <w:t xml:space="preserve">in the presence of </w:t>
      </w:r>
      <w:r w:rsidRPr="00EE6110">
        <w:rPr>
          <w:i/>
          <w:iCs/>
        </w:rPr>
        <w:t>[insert signature]</w:t>
      </w:r>
    </w:p>
    <w:p w:rsidR="006C40E6" w:rsidRPr="00EE6110" w:rsidRDefault="006C40E6" w:rsidP="006C40E6">
      <w:pPr>
        <w:tabs>
          <w:tab w:val="left" w:pos="7200"/>
        </w:tabs>
        <w:rPr>
          <w:u w:val="single"/>
        </w:rPr>
      </w:pPr>
      <w:r w:rsidRPr="00EE6110">
        <w:rPr>
          <w:i/>
          <w:iCs/>
        </w:rPr>
        <w:t>[insert identification of official witness]</w:t>
      </w:r>
    </w:p>
    <w:p w:rsidR="006C40E6" w:rsidRPr="00EE6110" w:rsidRDefault="006C40E6" w:rsidP="006C40E6"/>
    <w:p w:rsidR="006C40E6" w:rsidRPr="00EE6110" w:rsidRDefault="006C40E6" w:rsidP="006C40E6"/>
    <w:p w:rsidR="006C40E6" w:rsidRPr="00EE6110" w:rsidRDefault="006C40E6" w:rsidP="006C40E6">
      <w:r w:rsidRPr="00EE6110">
        <w:t>For and on behalf of the Supplier</w:t>
      </w:r>
    </w:p>
    <w:p w:rsidR="006C40E6" w:rsidRPr="00EE6110" w:rsidRDefault="006C40E6" w:rsidP="006C40E6"/>
    <w:p w:rsidR="006C40E6" w:rsidRPr="00EE6110" w:rsidRDefault="006C40E6" w:rsidP="006C40E6">
      <w:pPr>
        <w:tabs>
          <w:tab w:val="left" w:pos="900"/>
          <w:tab w:val="left" w:pos="7200"/>
        </w:tabs>
        <w:rPr>
          <w:u w:val="single"/>
        </w:rPr>
      </w:pPr>
      <w:r w:rsidRPr="00EE6110">
        <w:t>Signed:</w:t>
      </w:r>
      <w:r w:rsidRPr="00EE6110">
        <w:tab/>
      </w:r>
      <w:r w:rsidRPr="00EE6110">
        <w:rPr>
          <w:i/>
          <w:iCs/>
        </w:rPr>
        <w:t>[insert signature of authorized representative(s) of the Supplier]</w:t>
      </w:r>
    </w:p>
    <w:p w:rsidR="006C40E6" w:rsidRPr="00EE6110" w:rsidRDefault="006C40E6" w:rsidP="006C40E6">
      <w:pPr>
        <w:tabs>
          <w:tab w:val="left" w:pos="900"/>
          <w:tab w:val="left" w:pos="7200"/>
        </w:tabs>
        <w:rPr>
          <w:i/>
        </w:rPr>
      </w:pPr>
      <w:r w:rsidRPr="00EE6110">
        <w:t xml:space="preserve">in the capacity of </w:t>
      </w:r>
      <w:r w:rsidRPr="00EE6110">
        <w:rPr>
          <w:i/>
        </w:rPr>
        <w:t>[insert  title o</w:t>
      </w:r>
      <w:r>
        <w:rPr>
          <w:i/>
        </w:rPr>
        <w:t>r other appropriate designation</w:t>
      </w:r>
      <w:r w:rsidRPr="00EE6110">
        <w:rPr>
          <w:i/>
        </w:rPr>
        <w:t>]</w:t>
      </w:r>
    </w:p>
    <w:p w:rsidR="006C40E6" w:rsidRPr="00EE6110" w:rsidRDefault="006C40E6" w:rsidP="006C40E6">
      <w:pPr>
        <w:tabs>
          <w:tab w:val="left" w:pos="900"/>
          <w:tab w:val="left" w:pos="7200"/>
        </w:tabs>
        <w:rPr>
          <w:u w:val="single"/>
        </w:rPr>
      </w:pPr>
    </w:p>
    <w:p w:rsidR="006C40E6" w:rsidRPr="00EE6110" w:rsidRDefault="006C40E6" w:rsidP="006C40E6">
      <w:pPr>
        <w:tabs>
          <w:tab w:val="left" w:pos="900"/>
        </w:tabs>
      </w:pPr>
      <w:r w:rsidRPr="00EE6110">
        <w:t xml:space="preserve">in the presence of </w:t>
      </w:r>
      <w:r w:rsidRPr="00EE6110">
        <w:rPr>
          <w:i/>
          <w:iCs/>
        </w:rPr>
        <w:t>[insert signature]</w:t>
      </w:r>
    </w:p>
    <w:p w:rsidR="006C40E6" w:rsidRPr="00EE6110" w:rsidRDefault="006C40E6" w:rsidP="006C40E6">
      <w:pPr>
        <w:tabs>
          <w:tab w:val="left" w:pos="900"/>
        </w:tabs>
        <w:rPr>
          <w:u w:val="single"/>
        </w:rPr>
      </w:pPr>
      <w:r w:rsidRPr="00EE6110">
        <w:rPr>
          <w:i/>
          <w:iCs/>
        </w:rPr>
        <w:t>[insert identification of official witness]</w:t>
      </w:r>
    </w:p>
    <w:p w:rsidR="006C40E6" w:rsidRPr="00EE6110" w:rsidRDefault="006C40E6" w:rsidP="006C40E6">
      <w:pPr>
        <w:jc w:val="center"/>
        <w:rPr>
          <w:rFonts w:eastAsia="Arial Unicode MS"/>
        </w:rPr>
      </w:pPr>
    </w:p>
    <w:p w:rsidR="006C40E6" w:rsidRPr="00EE6110" w:rsidRDefault="006C40E6" w:rsidP="006C40E6">
      <w:pPr>
        <w:jc w:val="center"/>
        <w:rPr>
          <w:rFonts w:eastAsia="Arial Unicode MS"/>
        </w:rPr>
      </w:pPr>
    </w:p>
    <w:p w:rsidR="006C40E6" w:rsidRPr="00EE6110" w:rsidRDefault="006C40E6" w:rsidP="006C40E6">
      <w:pPr>
        <w:jc w:val="center"/>
        <w:rPr>
          <w:rFonts w:eastAsia="Arial Unicode MS"/>
        </w:rPr>
      </w:pPr>
    </w:p>
    <w:p w:rsidR="006C40E6" w:rsidRPr="00EE6110" w:rsidRDefault="006C40E6" w:rsidP="006C40E6">
      <w:pPr>
        <w:jc w:val="center"/>
        <w:rPr>
          <w:rFonts w:eastAsia="Arial Unicode MS"/>
        </w:rPr>
      </w:pPr>
    </w:p>
    <w:p w:rsidR="006C40E6" w:rsidRPr="00EE6110" w:rsidRDefault="006C40E6" w:rsidP="006C40E6">
      <w:pPr>
        <w:jc w:val="center"/>
        <w:rPr>
          <w:rFonts w:eastAsia="Arial Unicode MS"/>
        </w:rPr>
      </w:pPr>
    </w:p>
    <w:p w:rsidR="006C40E6" w:rsidRPr="00EE6110" w:rsidRDefault="006C40E6" w:rsidP="006C40E6">
      <w:pPr>
        <w:jc w:val="center"/>
        <w:rPr>
          <w:rFonts w:eastAsia="Arial Unicode MS"/>
        </w:rPr>
      </w:pPr>
    </w:p>
    <w:p w:rsidR="006C40E6" w:rsidRPr="00EE6110" w:rsidRDefault="006C40E6" w:rsidP="006C40E6">
      <w:pPr>
        <w:jc w:val="center"/>
        <w:rPr>
          <w:rFonts w:eastAsia="Arial Unicode MS"/>
        </w:rPr>
      </w:pPr>
    </w:p>
    <w:p w:rsidR="006C40E6" w:rsidRPr="00EE6110" w:rsidRDefault="006C40E6" w:rsidP="006C40E6">
      <w:pPr>
        <w:jc w:val="center"/>
        <w:rPr>
          <w:rFonts w:eastAsia="Arial Unicode MS"/>
        </w:rPr>
      </w:pPr>
    </w:p>
    <w:p w:rsidR="006C40E6" w:rsidRPr="00EE6110" w:rsidRDefault="006C40E6" w:rsidP="006C40E6">
      <w:pPr>
        <w:jc w:val="center"/>
        <w:rPr>
          <w:rFonts w:eastAsia="Arial Unicode MS"/>
        </w:rPr>
      </w:pPr>
    </w:p>
    <w:p w:rsidR="006C40E6" w:rsidRPr="00EE6110" w:rsidRDefault="006C40E6" w:rsidP="006C40E6">
      <w:pPr>
        <w:jc w:val="center"/>
        <w:rPr>
          <w:rFonts w:eastAsia="Arial Unicode MS"/>
        </w:rPr>
      </w:pPr>
    </w:p>
    <w:p w:rsidR="006C40E6" w:rsidRPr="00EE6110" w:rsidRDefault="006C40E6" w:rsidP="006C40E6">
      <w:pPr>
        <w:jc w:val="center"/>
        <w:rPr>
          <w:rFonts w:eastAsia="Arial Unicode MS"/>
        </w:rPr>
      </w:pPr>
    </w:p>
    <w:p w:rsidR="006C40E6" w:rsidRPr="00EE6110" w:rsidRDefault="006C40E6" w:rsidP="006C40E6">
      <w:pPr>
        <w:jc w:val="center"/>
        <w:rPr>
          <w:rFonts w:eastAsia="Arial Unicode MS"/>
        </w:rPr>
      </w:pPr>
    </w:p>
    <w:p w:rsidR="006C40E6" w:rsidRPr="00EE6110" w:rsidRDefault="006C40E6" w:rsidP="006C40E6">
      <w:pPr>
        <w:jc w:val="center"/>
        <w:rPr>
          <w:rFonts w:eastAsia="Arial Unicode MS"/>
        </w:rPr>
      </w:pPr>
    </w:p>
    <w:p w:rsidR="006C40E6" w:rsidRPr="00EE6110" w:rsidRDefault="006C40E6" w:rsidP="006C40E6">
      <w:pPr>
        <w:jc w:val="center"/>
        <w:rPr>
          <w:rFonts w:eastAsia="Arial Unicode MS"/>
        </w:rPr>
      </w:pPr>
    </w:p>
    <w:p w:rsidR="006C40E6" w:rsidRPr="00EE6110" w:rsidRDefault="006C40E6" w:rsidP="006C40E6">
      <w:pPr>
        <w:pStyle w:val="SectionIXHeader"/>
        <w:jc w:val="both"/>
        <w:rPr>
          <w:rFonts w:ascii="Times New Roman" w:eastAsia="Arial Unicode MS" w:hAnsi="Times New Roman"/>
          <w:sz w:val="24"/>
          <w:szCs w:val="24"/>
        </w:rPr>
        <w:sectPr w:rsidR="006C40E6" w:rsidRPr="00EE6110" w:rsidSect="00DE2ECF">
          <w:headerReference w:type="even" r:id="rId26"/>
          <w:headerReference w:type="default" r:id="rId27"/>
          <w:headerReference w:type="first" r:id="rId28"/>
          <w:pgSz w:w="12240" w:h="15840" w:code="1"/>
          <w:pgMar w:top="1440" w:right="1440" w:bottom="1440" w:left="1800" w:header="720" w:footer="720" w:gutter="0"/>
          <w:paperSrc w:first="19532" w:other="19532"/>
          <w:cols w:space="720"/>
        </w:sectPr>
      </w:pPr>
    </w:p>
    <w:p w:rsidR="006C40E6" w:rsidRPr="00EE6110" w:rsidRDefault="006C40E6" w:rsidP="006C40E6">
      <w:pPr>
        <w:pStyle w:val="SectionIXHeader"/>
        <w:jc w:val="both"/>
        <w:rPr>
          <w:rFonts w:ascii="Times New Roman" w:eastAsia="Arial Unicode MS" w:hAnsi="Times New Roman"/>
          <w:sz w:val="24"/>
          <w:szCs w:val="24"/>
        </w:rPr>
      </w:pPr>
      <w:bookmarkStart w:id="402" w:name="_Toc471555885"/>
      <w:bookmarkStart w:id="403" w:name="_Toc73333193"/>
    </w:p>
    <w:p w:rsidR="006C40E6" w:rsidRPr="00EE6110" w:rsidRDefault="006C40E6" w:rsidP="006C40E6">
      <w:pPr>
        <w:pStyle w:val="Heading2"/>
      </w:pPr>
      <w:bookmarkStart w:id="404" w:name="_Toc391637817"/>
      <w:r w:rsidRPr="00EE6110">
        <w:t>Performance Security</w:t>
      </w:r>
      <w:bookmarkEnd w:id="402"/>
      <w:bookmarkEnd w:id="403"/>
      <w:bookmarkEnd w:id="404"/>
    </w:p>
    <w:p w:rsidR="006C40E6" w:rsidRPr="00EE6110" w:rsidRDefault="006C40E6" w:rsidP="006C40E6">
      <w:pPr>
        <w:pStyle w:val="Footer"/>
        <w:rPr>
          <w:i/>
          <w:iCs/>
        </w:rPr>
      </w:pPr>
      <w:r w:rsidRPr="00EE6110">
        <w:rPr>
          <w:i/>
          <w:iCs/>
        </w:rPr>
        <w:t xml:space="preserve">[The bank, as requested by the successful Bidder, shall fill in this form in accordance with the instructions indicated]  </w:t>
      </w:r>
    </w:p>
    <w:p w:rsidR="006C40E6" w:rsidRPr="00EE6110" w:rsidRDefault="006C40E6" w:rsidP="006C40E6">
      <w:pPr>
        <w:pStyle w:val="Footer"/>
      </w:pPr>
    </w:p>
    <w:p w:rsidR="006C40E6" w:rsidRPr="00EE6110" w:rsidRDefault="006C40E6" w:rsidP="006C40E6">
      <w:pPr>
        <w:jc w:val="right"/>
      </w:pPr>
      <w:r w:rsidRPr="00EE6110">
        <w:t xml:space="preserve">Date: </w:t>
      </w:r>
      <w:r w:rsidRPr="00EE6110">
        <w:rPr>
          <w:i/>
          <w:iCs/>
        </w:rPr>
        <w:t xml:space="preserve">[insert date (as day, month, and year) of Bid </w:t>
      </w:r>
      <w:r>
        <w:rPr>
          <w:i/>
          <w:iCs/>
        </w:rPr>
        <w:t>s</w:t>
      </w:r>
      <w:r w:rsidRPr="00EE6110">
        <w:rPr>
          <w:i/>
          <w:iCs/>
        </w:rPr>
        <w:t>ubmission]</w:t>
      </w:r>
    </w:p>
    <w:p w:rsidR="006C40E6" w:rsidRPr="00EE6110" w:rsidRDefault="006C40E6" w:rsidP="006C40E6">
      <w:pPr>
        <w:jc w:val="right"/>
      </w:pPr>
      <w:r w:rsidRPr="00EE6110">
        <w:t>I</w:t>
      </w:r>
      <w:r>
        <w:t>F</w:t>
      </w:r>
      <w:r w:rsidRPr="00EE6110">
        <w:t>B No. and title</w:t>
      </w:r>
      <w:r w:rsidRPr="00EE6110">
        <w:rPr>
          <w:i/>
          <w:iCs/>
        </w:rPr>
        <w:t>: [insert no. and title of bidding process]</w:t>
      </w:r>
    </w:p>
    <w:p w:rsidR="006C40E6" w:rsidRPr="00EE6110" w:rsidRDefault="006C40E6" w:rsidP="006C40E6">
      <w:pPr>
        <w:pStyle w:val="Footer"/>
      </w:pPr>
    </w:p>
    <w:p w:rsidR="006C40E6" w:rsidRPr="00EE6110" w:rsidRDefault="006C40E6" w:rsidP="006C40E6">
      <w:pPr>
        <w:pStyle w:val="Footer"/>
      </w:pPr>
    </w:p>
    <w:p w:rsidR="006C40E6" w:rsidRPr="00EE6110" w:rsidRDefault="006C40E6" w:rsidP="006C40E6">
      <w:pPr>
        <w:spacing w:after="200"/>
        <w:rPr>
          <w:i/>
          <w:iCs/>
        </w:rPr>
      </w:pPr>
      <w:r w:rsidRPr="00EE6110">
        <w:t>Bank’s Branch or Office:</w:t>
      </w:r>
      <w:r w:rsidRPr="00EE6110">
        <w:rPr>
          <w:i/>
          <w:iCs/>
        </w:rPr>
        <w:t xml:space="preserve"> [insert complete name of Guarantor]</w:t>
      </w:r>
    </w:p>
    <w:p w:rsidR="006C40E6" w:rsidRPr="00EE6110" w:rsidRDefault="006C40E6" w:rsidP="006C40E6">
      <w:pPr>
        <w:spacing w:after="200"/>
      </w:pPr>
      <w:r w:rsidRPr="00EE6110">
        <w:rPr>
          <w:b/>
          <w:bCs/>
        </w:rPr>
        <w:t>Beneficiary:</w:t>
      </w:r>
      <w:r w:rsidRPr="00EE6110">
        <w:rPr>
          <w:i/>
          <w:iCs/>
        </w:rPr>
        <w:t>[insert complete name of Purchaser]</w:t>
      </w:r>
    </w:p>
    <w:p w:rsidR="006C40E6" w:rsidRPr="00EE6110" w:rsidRDefault="006C40E6" w:rsidP="006C40E6">
      <w:pPr>
        <w:spacing w:after="200"/>
        <w:rPr>
          <w:i/>
          <w:iCs/>
        </w:rPr>
      </w:pPr>
      <w:r w:rsidRPr="00EE6110">
        <w:rPr>
          <w:b/>
          <w:bCs/>
        </w:rPr>
        <w:t>PERFORMANCE GUARANTEE No.:</w:t>
      </w:r>
      <w:r w:rsidRPr="00EE6110">
        <w:tab/>
      </w:r>
      <w:r w:rsidRPr="00EE6110">
        <w:rPr>
          <w:i/>
          <w:iCs/>
        </w:rPr>
        <w:t>[insert Performance Guarantee number]</w:t>
      </w:r>
    </w:p>
    <w:p w:rsidR="006C40E6" w:rsidRPr="00EE6110" w:rsidRDefault="006C40E6" w:rsidP="006C40E6">
      <w:pPr>
        <w:spacing w:after="200"/>
      </w:pPr>
      <w:r w:rsidRPr="00EE6110">
        <w:t xml:space="preserve">We have been informed that </w:t>
      </w:r>
      <w:r w:rsidRPr="00EE6110">
        <w:rPr>
          <w:i/>
          <w:iCs/>
        </w:rPr>
        <w:t>[insert complete name of Supplier]</w:t>
      </w:r>
      <w:r w:rsidRPr="00EE6110">
        <w:t xml:space="preserve"> (hereinafter called "the Supplier") has entered into Contract No</w:t>
      </w:r>
      <w:r w:rsidRPr="00EE6110">
        <w:rPr>
          <w:i/>
          <w:iCs/>
        </w:rPr>
        <w:t>. [insert number]</w:t>
      </w:r>
      <w:r w:rsidRPr="00EE6110">
        <w:t xml:space="preserve"> dated </w:t>
      </w:r>
      <w:r w:rsidRPr="00EE6110">
        <w:rPr>
          <w:i/>
          <w:iCs/>
        </w:rPr>
        <w:t>[insert day and month], [insert year]</w:t>
      </w:r>
      <w:r w:rsidRPr="00EE6110">
        <w:t xml:space="preserve"> with you, for the supply of </w:t>
      </w:r>
      <w:r w:rsidRPr="00EE6110">
        <w:rPr>
          <w:i/>
          <w:iCs/>
        </w:rPr>
        <w:t>[description of Goods and related Services]</w:t>
      </w:r>
      <w:r w:rsidRPr="00EE6110">
        <w:t xml:space="preserve"> (hereinafter called "the Contract"). </w:t>
      </w:r>
    </w:p>
    <w:p w:rsidR="006C40E6" w:rsidRPr="00EE6110" w:rsidRDefault="006C40E6" w:rsidP="006C40E6">
      <w:pPr>
        <w:spacing w:after="200"/>
      </w:pPr>
      <w:r w:rsidRPr="00EE6110">
        <w:t>Furthermore, we understand that, according to the conditions of the Contract, a Performance Guarantee is required.</w:t>
      </w:r>
    </w:p>
    <w:p w:rsidR="006C40E6" w:rsidRPr="00EE6110" w:rsidRDefault="006C40E6" w:rsidP="006C40E6">
      <w:pPr>
        <w:spacing w:after="200"/>
      </w:pPr>
      <w:r w:rsidRPr="00EE6110">
        <w:t xml:space="preserve">At the request of the Supplier, we hereby irrevocably undertake to pay you any sum(s) not exceeding </w:t>
      </w:r>
      <w:r w:rsidRPr="00EE6110">
        <w:rPr>
          <w:i/>
          <w:iCs/>
        </w:rPr>
        <w:t>[insert amount(s)</w:t>
      </w:r>
      <w:r w:rsidRPr="00EE6110">
        <w:rPr>
          <w:rStyle w:val="FootnoteReference"/>
          <w:i/>
          <w:iCs/>
        </w:rPr>
        <w:footnoteReference w:id="15"/>
      </w:r>
      <w:r w:rsidRPr="00EE6110">
        <w:rPr>
          <w:i/>
          <w:iCs/>
        </w:rPr>
        <w:t xml:space="preserve"> in figures and words] </w:t>
      </w:r>
      <w:r w:rsidRPr="00EE6110">
        <w:t>upon receipt by us of your first demand in writing declaring the Supplier to be in default under the Contract, without cavil or argument, or you needing to prove or to show grounds or reasons for your demand or the sum specified therein.</w:t>
      </w:r>
    </w:p>
    <w:p w:rsidR="006C40E6" w:rsidRPr="00EE6110" w:rsidRDefault="006C40E6" w:rsidP="006C40E6">
      <w:pPr>
        <w:spacing w:after="200"/>
      </w:pPr>
      <w:r w:rsidRPr="00EE6110">
        <w:t xml:space="preserve">This Guarantee shall expire no later than the </w:t>
      </w:r>
      <w:r w:rsidRPr="00EE6110">
        <w:rPr>
          <w:i/>
          <w:iCs/>
        </w:rPr>
        <w:t>[insert number]</w:t>
      </w:r>
      <w:r w:rsidRPr="00EE6110">
        <w:t xml:space="preserve"> day of </w:t>
      </w:r>
      <w:r w:rsidRPr="00EE6110">
        <w:rPr>
          <w:i/>
          <w:iCs/>
        </w:rPr>
        <w:t>[insert month][insert year]</w:t>
      </w:r>
      <w:r w:rsidRPr="00EE6110">
        <w:t>,</w:t>
      </w:r>
      <w:r w:rsidRPr="00EE6110">
        <w:rPr>
          <w:rStyle w:val="FootnoteReference"/>
          <w:i/>
          <w:iCs/>
        </w:rPr>
        <w:footnoteReference w:id="16"/>
      </w:r>
      <w:r w:rsidRPr="00EE6110">
        <w:t xml:space="preserve"> and any demand for payment under it must be received by us at this office on or before that date.</w:t>
      </w:r>
      <w:r w:rsidRPr="00EE6110">
        <w:rPr>
          <w:iCs/>
        </w:rPr>
        <w:t xml:space="preserve"> We agree to a one-time extension of this Guarantee for a period not to exceed </w:t>
      </w:r>
      <w:r w:rsidRPr="00EE6110">
        <w:rPr>
          <w:i/>
          <w:iCs/>
        </w:rPr>
        <w:t>[six months] [one year]</w:t>
      </w:r>
      <w:r w:rsidRPr="00EE6110">
        <w:rPr>
          <w:iCs/>
        </w:rPr>
        <w:t>, in response to the Purchaser’s written request for such extension, such request to be presented to us before the expiry of the Guarantee.</w:t>
      </w:r>
    </w:p>
    <w:p w:rsidR="006C40E6" w:rsidRDefault="006C40E6" w:rsidP="006C40E6">
      <w:pPr>
        <w:rPr>
          <w:color w:val="00B0F0"/>
        </w:rPr>
      </w:pPr>
    </w:p>
    <w:p w:rsidR="006C40E6" w:rsidRPr="00EE6110" w:rsidRDefault="006C40E6" w:rsidP="006C40E6">
      <w:r w:rsidRPr="00EE6110">
        <w:rPr>
          <w:i/>
          <w:iCs/>
        </w:rPr>
        <w:t>[signatures of authorized representatives of the bank and the Supplier]</w:t>
      </w:r>
    </w:p>
    <w:p w:rsidR="006C40E6" w:rsidRPr="00EE6110" w:rsidRDefault="006C40E6" w:rsidP="006C40E6">
      <w:pPr>
        <w:pStyle w:val="Heading2"/>
      </w:pPr>
      <w:r w:rsidRPr="00EE6110">
        <w:rPr>
          <w:i/>
        </w:rPr>
        <w:br w:type="page"/>
      </w:r>
      <w:bookmarkStart w:id="405" w:name="_Toc73333194"/>
      <w:bookmarkStart w:id="406" w:name="_Toc391637818"/>
      <w:bookmarkStart w:id="407" w:name="_Toc471555886"/>
      <w:r w:rsidRPr="00EE6110">
        <w:lastRenderedPageBreak/>
        <w:t>Bank Guarantee for Advance Payment</w:t>
      </w:r>
      <w:bookmarkEnd w:id="405"/>
      <w:bookmarkEnd w:id="406"/>
      <w:bookmarkEnd w:id="407"/>
    </w:p>
    <w:p w:rsidR="006C40E6" w:rsidRPr="00EE6110" w:rsidRDefault="006C40E6" w:rsidP="006C40E6">
      <w:pPr>
        <w:rPr>
          <w:i/>
          <w:iCs/>
        </w:rPr>
      </w:pPr>
      <w:r w:rsidRPr="00EE6110">
        <w:rPr>
          <w:i/>
          <w:iCs/>
        </w:rPr>
        <w:t xml:space="preserve">[The bank, as requested by the successful Bidder, shall fill in this form in accordance with the instructions indicated.] </w:t>
      </w:r>
    </w:p>
    <w:p w:rsidR="006C40E6" w:rsidRPr="00EE6110" w:rsidRDefault="006C40E6" w:rsidP="006C40E6">
      <w:pPr>
        <w:suppressAutoHyphens/>
      </w:pPr>
    </w:p>
    <w:p w:rsidR="006C40E6" w:rsidRPr="00EE6110" w:rsidRDefault="006C40E6" w:rsidP="006C40E6">
      <w:pPr>
        <w:jc w:val="right"/>
      </w:pPr>
      <w:r w:rsidRPr="00EE6110">
        <w:t xml:space="preserve">Date: </w:t>
      </w:r>
      <w:r w:rsidRPr="00EE6110">
        <w:rPr>
          <w:i/>
          <w:iCs/>
        </w:rPr>
        <w:t xml:space="preserve">[insert date (as day, month, and year) of Bid </w:t>
      </w:r>
      <w:r>
        <w:rPr>
          <w:i/>
          <w:iCs/>
        </w:rPr>
        <w:t>s</w:t>
      </w:r>
      <w:r w:rsidRPr="00EE6110">
        <w:rPr>
          <w:i/>
          <w:iCs/>
        </w:rPr>
        <w:t>ubmission]</w:t>
      </w:r>
    </w:p>
    <w:p w:rsidR="006C40E6" w:rsidRPr="00EE6110" w:rsidRDefault="006C40E6" w:rsidP="006C40E6">
      <w:pPr>
        <w:jc w:val="right"/>
      </w:pPr>
      <w:r w:rsidRPr="00EE6110">
        <w:t>I</w:t>
      </w:r>
      <w:r>
        <w:t>F</w:t>
      </w:r>
      <w:r w:rsidRPr="00EE6110">
        <w:t xml:space="preserve">B No. and title: </w:t>
      </w:r>
      <w:r w:rsidRPr="00EE6110">
        <w:rPr>
          <w:i/>
          <w:iCs/>
        </w:rPr>
        <w:t>[insert number and title of bidding process]</w:t>
      </w:r>
    </w:p>
    <w:p w:rsidR="006C40E6" w:rsidRPr="00EE6110" w:rsidRDefault="006C40E6" w:rsidP="006C40E6">
      <w:pPr>
        <w:rPr>
          <w:i/>
          <w:iCs/>
        </w:rPr>
      </w:pPr>
    </w:p>
    <w:p w:rsidR="006C40E6" w:rsidRPr="00EE6110" w:rsidRDefault="006C40E6" w:rsidP="006C40E6">
      <w:pPr>
        <w:spacing w:after="200"/>
        <w:rPr>
          <w:i/>
          <w:iCs/>
        </w:rPr>
      </w:pPr>
      <w:r w:rsidRPr="00EE6110">
        <w:rPr>
          <w:i/>
          <w:iCs/>
        </w:rPr>
        <w:t xml:space="preserve">[bank’s letterhead] </w:t>
      </w:r>
    </w:p>
    <w:p w:rsidR="006C40E6" w:rsidRPr="00EE6110" w:rsidRDefault="006C40E6" w:rsidP="006C40E6">
      <w:pPr>
        <w:spacing w:after="200"/>
        <w:rPr>
          <w:i/>
          <w:iCs/>
        </w:rPr>
      </w:pPr>
      <w:r w:rsidRPr="00EE6110">
        <w:rPr>
          <w:b/>
          <w:bCs/>
        </w:rPr>
        <w:t>Beneficiary:</w:t>
      </w:r>
      <w:r w:rsidRPr="00EE6110">
        <w:tab/>
      </w:r>
      <w:r w:rsidRPr="00EE6110">
        <w:rPr>
          <w:i/>
          <w:iCs/>
        </w:rPr>
        <w:t>[insert legal name and address of Purchaser]</w:t>
      </w:r>
    </w:p>
    <w:p w:rsidR="006C40E6" w:rsidRPr="00EE6110" w:rsidRDefault="006C40E6" w:rsidP="006C40E6">
      <w:pPr>
        <w:spacing w:after="200"/>
      </w:pPr>
      <w:r w:rsidRPr="00EE6110">
        <w:rPr>
          <w:b/>
          <w:bCs/>
        </w:rPr>
        <w:t>ADVANCE PAYMENT GUARANTEE No.:</w:t>
      </w:r>
      <w:r w:rsidRPr="00EE6110">
        <w:rPr>
          <w:i/>
          <w:iCs/>
        </w:rPr>
        <w:t>[insert Advance Payment Guarantee no.]</w:t>
      </w:r>
    </w:p>
    <w:p w:rsidR="006C40E6" w:rsidRPr="00EE6110" w:rsidRDefault="006C40E6" w:rsidP="006C40E6">
      <w:pPr>
        <w:spacing w:after="200"/>
      </w:pPr>
      <w:r w:rsidRPr="00EE6110">
        <w:t xml:space="preserve">We, </w:t>
      </w:r>
      <w:r w:rsidRPr="00EE6110">
        <w:rPr>
          <w:i/>
          <w:iCs/>
        </w:rPr>
        <w:t>[insert legal name and address of bank],</w:t>
      </w:r>
      <w:r w:rsidRPr="00EE6110">
        <w:t xml:space="preserve"> have been informed that </w:t>
      </w:r>
      <w:r w:rsidRPr="00EE6110">
        <w:rPr>
          <w:bCs/>
          <w:i/>
          <w:iCs/>
        </w:rPr>
        <w:t>[insert complete name and address of Supplier]</w:t>
      </w:r>
      <w:r w:rsidRPr="00EE6110">
        <w:t xml:space="preserve"> (hereinafter called "the Supplier") has entered into Contract No. </w:t>
      </w:r>
      <w:r w:rsidRPr="00EE6110">
        <w:rPr>
          <w:i/>
          <w:iCs/>
        </w:rPr>
        <w:t>[insert number]</w:t>
      </w:r>
      <w:r w:rsidRPr="00EE6110">
        <w:t xml:space="preserve"> dated </w:t>
      </w:r>
      <w:r w:rsidRPr="00EE6110">
        <w:rPr>
          <w:i/>
          <w:iCs/>
        </w:rPr>
        <w:t>[insert date of Contract]</w:t>
      </w:r>
      <w:r w:rsidRPr="00EE6110">
        <w:t xml:space="preserve"> with you, for the supply of </w:t>
      </w:r>
      <w:r w:rsidRPr="00EE6110">
        <w:rPr>
          <w:i/>
          <w:iCs/>
        </w:rPr>
        <w:t xml:space="preserve">[insert types of Goods to be delivered] </w:t>
      </w:r>
      <w:r w:rsidRPr="00EE6110">
        <w:t xml:space="preserve">(hereinafter called "the Contract"). </w:t>
      </w:r>
    </w:p>
    <w:p w:rsidR="006C40E6" w:rsidRPr="00EE6110" w:rsidRDefault="006C40E6" w:rsidP="006C40E6">
      <w:pPr>
        <w:spacing w:after="200"/>
      </w:pPr>
      <w:r w:rsidRPr="00EE6110">
        <w:t>Furthermore, we understand that, according to the conditions of the Contract, an advance payment is to be made against an advance payment guarantee.</w:t>
      </w:r>
    </w:p>
    <w:p w:rsidR="006C40E6" w:rsidRPr="00EE6110" w:rsidRDefault="006C40E6" w:rsidP="006C40E6">
      <w:pPr>
        <w:spacing w:after="200"/>
      </w:pPr>
      <w:r w:rsidRPr="00EE6110">
        <w:t xml:space="preserve">At the request of the Supplier, we hereby irrevocably undertake to pay you any sum or sums not exceeding in total an amount of </w:t>
      </w:r>
      <w:r w:rsidRPr="00EE6110">
        <w:rPr>
          <w:i/>
          <w:iCs/>
        </w:rPr>
        <w:t>[insert amount(s)</w:t>
      </w:r>
      <w:r w:rsidRPr="00EE6110">
        <w:rPr>
          <w:rStyle w:val="FootnoteReference"/>
          <w:i/>
          <w:iCs/>
        </w:rPr>
        <w:footnoteReference w:id="17"/>
      </w:r>
      <w:r w:rsidRPr="00EE6110">
        <w:rPr>
          <w:i/>
          <w:iCs/>
        </w:rPr>
        <w:t xml:space="preserve"> in figures and words] </w:t>
      </w:r>
      <w:r w:rsidRPr="00EE6110">
        <w:t xml:space="preserve">upon receipt by us of your first demand in writing declaring that the Supplier is in breach of its obligation under the Contract because the Supplier used the advance payment for purposes other than toward delivery of the Goods. </w:t>
      </w:r>
    </w:p>
    <w:p w:rsidR="006C40E6" w:rsidRPr="00EE6110" w:rsidRDefault="006C40E6" w:rsidP="006C40E6">
      <w:pPr>
        <w:spacing w:after="200"/>
        <w:rPr>
          <w:i/>
          <w:iCs/>
        </w:rPr>
      </w:pPr>
      <w:r w:rsidRPr="00EE6110">
        <w:t xml:space="preserve">It is a condition for any claim and payment under this Guarantee to be made that the advance payment referred to above must have been received by the Supplier in its account </w:t>
      </w:r>
      <w:r w:rsidRPr="00EE6110">
        <w:rPr>
          <w:i/>
          <w:iCs/>
        </w:rPr>
        <w:t>[insert number</w:t>
      </w:r>
      <w:r w:rsidR="00D54F25">
        <w:rPr>
          <w:i/>
          <w:iCs/>
        </w:rPr>
        <w:t xml:space="preserve"> </w:t>
      </w:r>
      <w:r w:rsidRPr="00EE6110">
        <w:rPr>
          <w:i/>
          <w:iCs/>
        </w:rPr>
        <w:t>and domicile of the account]</w:t>
      </w:r>
    </w:p>
    <w:p w:rsidR="006C40E6" w:rsidRPr="00EE6110" w:rsidRDefault="006C40E6" w:rsidP="006C40E6">
      <w:pPr>
        <w:spacing w:after="200"/>
      </w:pPr>
      <w:r w:rsidRPr="00EE6110">
        <w:t xml:space="preserve">This Guarantee shall remain valid and in full effect from the date of the advance payment received by the Supplier under the Contract until </w:t>
      </w:r>
      <w:r w:rsidRPr="00EE6110">
        <w:rPr>
          <w:bCs/>
          <w:i/>
          <w:iCs/>
        </w:rPr>
        <w:t>[insert date</w:t>
      </w:r>
      <w:r w:rsidRPr="00EE6110">
        <w:rPr>
          <w:rStyle w:val="FootnoteReference"/>
          <w:bCs/>
          <w:i/>
          <w:iCs/>
        </w:rPr>
        <w:footnoteReference w:id="18"/>
      </w:r>
      <w:r w:rsidRPr="00EE6110">
        <w:rPr>
          <w:bCs/>
          <w:i/>
          <w:iCs/>
        </w:rPr>
        <w:t>].</w:t>
      </w:r>
      <w:r w:rsidRPr="00EE6110">
        <w:rPr>
          <w:iCs/>
        </w:rPr>
        <w:t xml:space="preserve">We agree to a one-time extension of this Guarantee for a period not to exceed </w:t>
      </w:r>
      <w:r w:rsidRPr="00EE6110">
        <w:rPr>
          <w:i/>
          <w:iCs/>
        </w:rPr>
        <w:t>[six months][one year]</w:t>
      </w:r>
      <w:r w:rsidRPr="00EE6110">
        <w:rPr>
          <w:iCs/>
        </w:rPr>
        <w:t>, in response to the Purchaser’s written request for such extension, such request to be presented to us before the expiry of the Guarantee.</w:t>
      </w:r>
    </w:p>
    <w:p w:rsidR="006C40E6" w:rsidRPr="00EE6110" w:rsidRDefault="006C40E6" w:rsidP="006C40E6">
      <w:pPr>
        <w:spacing w:after="200"/>
      </w:pPr>
      <w:r w:rsidRPr="00EE6110">
        <w:t xml:space="preserve">_____________________ </w:t>
      </w:r>
      <w:r w:rsidRPr="00EE6110">
        <w:br/>
      </w:r>
      <w:r w:rsidRPr="00EE6110">
        <w:rPr>
          <w:i/>
          <w:iCs/>
        </w:rPr>
        <w:t>[signature(s) of authorized representative(s) of the bank]</w:t>
      </w:r>
    </w:p>
    <w:p w:rsidR="006C40E6" w:rsidRPr="00EE6110" w:rsidRDefault="006C40E6" w:rsidP="006C40E6">
      <w:pPr>
        <w:jc w:val="center"/>
        <w:rPr>
          <w:rFonts w:eastAsia="Arial Unicode MS"/>
        </w:rPr>
      </w:pPr>
    </w:p>
    <w:p w:rsidR="006C40E6" w:rsidRPr="00EE6110" w:rsidRDefault="006C40E6" w:rsidP="006C40E6">
      <w:pPr>
        <w:pStyle w:val="Subtitle"/>
        <w:rPr>
          <w:rFonts w:eastAsia="Arial Unicode MS"/>
          <w:bCs/>
          <w:sz w:val="24"/>
        </w:rPr>
      </w:pPr>
    </w:p>
    <w:tbl>
      <w:tblPr>
        <w:tblW w:w="0" w:type="auto"/>
        <w:tblLayout w:type="fixed"/>
        <w:tblLook w:val="0000" w:firstRow="0" w:lastRow="0" w:firstColumn="0" w:lastColumn="0" w:noHBand="0" w:noVBand="0"/>
      </w:tblPr>
      <w:tblGrid>
        <w:gridCol w:w="9198"/>
      </w:tblGrid>
      <w:tr w:rsidR="006C40E6" w:rsidRPr="00EE6110" w:rsidTr="00DE2ECF">
        <w:trPr>
          <w:trHeight w:val="1100"/>
        </w:trPr>
        <w:tc>
          <w:tcPr>
            <w:tcW w:w="9198" w:type="dxa"/>
            <w:vAlign w:val="center"/>
          </w:tcPr>
          <w:p w:rsidR="006C40E6" w:rsidRPr="00EE6110" w:rsidRDefault="006C40E6" w:rsidP="00DE2ECF">
            <w:pPr>
              <w:pStyle w:val="Heading2"/>
              <w:rPr>
                <w:rFonts w:eastAsia="Arial Unicode MS"/>
              </w:rPr>
            </w:pPr>
            <w:bookmarkStart w:id="408" w:name="_Toc391637819"/>
            <w:r w:rsidRPr="00EE6110">
              <w:rPr>
                <w:rFonts w:eastAsia="Arial Unicode MS"/>
              </w:rPr>
              <w:lastRenderedPageBreak/>
              <w:t xml:space="preserve">Attachment: Sample </w:t>
            </w:r>
            <w:r>
              <w:rPr>
                <w:rFonts w:eastAsia="Arial Unicode MS"/>
              </w:rPr>
              <w:t xml:space="preserve">Format for </w:t>
            </w:r>
            <w:r w:rsidRPr="00EE6110">
              <w:rPr>
                <w:rFonts w:eastAsia="Arial Unicode MS"/>
              </w:rPr>
              <w:t>Invitation for Bid</w:t>
            </w:r>
            <w:r>
              <w:rPr>
                <w:rFonts w:eastAsia="Arial Unicode MS"/>
              </w:rPr>
              <w:t>s</w:t>
            </w:r>
            <w:bookmarkEnd w:id="408"/>
          </w:p>
        </w:tc>
      </w:tr>
    </w:tbl>
    <w:p w:rsidR="006C40E6" w:rsidRPr="00EE6110" w:rsidRDefault="006C40E6" w:rsidP="006C40E6">
      <w:pPr>
        <w:rPr>
          <w:rFonts w:eastAsia="Arial Unicode MS"/>
          <w:u w:val="single"/>
        </w:rPr>
      </w:pPr>
    </w:p>
    <w:p w:rsidR="006C40E6" w:rsidRPr="00EE6110" w:rsidRDefault="006C40E6" w:rsidP="006C40E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p>
    <w:p w:rsidR="006C40E6" w:rsidRPr="00EE6110" w:rsidRDefault="006C40E6" w:rsidP="006C40E6">
      <w:pPr>
        <w:jc w:val="center"/>
        <w:rPr>
          <w:b/>
        </w:rPr>
      </w:pPr>
      <w:r w:rsidRPr="00EE6110">
        <w:rPr>
          <w:b/>
        </w:rPr>
        <w:t>Invitation for Bids (IFB)</w:t>
      </w:r>
    </w:p>
    <w:p w:rsidR="006C40E6" w:rsidRPr="00EE6110" w:rsidRDefault="006C40E6" w:rsidP="006C40E6">
      <w:pPr>
        <w:jc w:val="center"/>
        <w:rPr>
          <w:i/>
          <w:spacing w:val="-2"/>
        </w:rPr>
      </w:pPr>
    </w:p>
    <w:p w:rsidR="006C40E6" w:rsidRPr="00EE6110" w:rsidRDefault="006C40E6" w:rsidP="006C40E6">
      <w:pPr>
        <w:spacing w:after="200"/>
        <w:jc w:val="center"/>
        <w:rPr>
          <w:b/>
          <w:spacing w:val="-2"/>
        </w:rPr>
      </w:pPr>
      <w:smartTag w:uri="urn:schemas-microsoft-com:office:smarttags" w:element="place">
        <w:smartTag w:uri="urn:schemas-microsoft-com:office:smarttags" w:element="country-region">
          <w:r w:rsidRPr="00EE6110">
            <w:rPr>
              <w:b/>
              <w:spacing w:val="-2"/>
            </w:rPr>
            <w:t>Bhutan</w:t>
          </w:r>
        </w:smartTag>
      </w:smartTag>
    </w:p>
    <w:p w:rsidR="006C40E6" w:rsidRPr="00D54F25" w:rsidRDefault="006C40E6" w:rsidP="00D54F25">
      <w:pPr>
        <w:spacing w:after="200"/>
        <w:jc w:val="center"/>
        <w:rPr>
          <w:b/>
          <w:i/>
          <w:spacing w:val="-2"/>
        </w:rPr>
      </w:pPr>
      <w:r w:rsidRPr="00EE6110">
        <w:rPr>
          <w:i/>
          <w:spacing w:val="-2"/>
        </w:rPr>
        <w:t xml:space="preserve">[ insert </w:t>
      </w:r>
      <w:r w:rsidR="00D54F25">
        <w:rPr>
          <w:b/>
          <w:i/>
          <w:spacing w:val="-2"/>
        </w:rPr>
        <w:t xml:space="preserve">Supply of school </w:t>
      </w:r>
      <w:r w:rsidR="00A24E40">
        <w:rPr>
          <w:b/>
          <w:i/>
          <w:spacing w:val="-2"/>
        </w:rPr>
        <w:t>V</w:t>
      </w:r>
      <w:r w:rsidR="00D54F25">
        <w:rPr>
          <w:b/>
          <w:i/>
          <w:spacing w:val="-2"/>
        </w:rPr>
        <w:t>egetables/</w:t>
      </w:r>
      <w:r w:rsidR="00A24E40">
        <w:rPr>
          <w:b/>
          <w:i/>
          <w:spacing w:val="-2"/>
        </w:rPr>
        <w:t>Groceries/Fruits/Meat I</w:t>
      </w:r>
      <w:r w:rsidR="00D54F25">
        <w:rPr>
          <w:b/>
          <w:i/>
          <w:spacing w:val="-2"/>
        </w:rPr>
        <w:t>tem</w:t>
      </w:r>
      <w:r w:rsidR="00A24E40">
        <w:rPr>
          <w:b/>
          <w:i/>
          <w:spacing w:val="-2"/>
        </w:rPr>
        <w:t>s for 2019 Academic Session</w:t>
      </w:r>
      <w:r w:rsidRPr="00EE6110">
        <w:rPr>
          <w:i/>
          <w:spacing w:val="-2"/>
        </w:rPr>
        <w:t xml:space="preserve"> ]</w:t>
      </w:r>
    </w:p>
    <w:p w:rsidR="006C40E6" w:rsidRPr="00EE6110" w:rsidRDefault="006C40E6" w:rsidP="006C40E6">
      <w:pPr>
        <w:spacing w:after="200"/>
        <w:jc w:val="center"/>
        <w:rPr>
          <w:i/>
          <w:spacing w:val="-2"/>
        </w:rPr>
      </w:pPr>
      <w:r w:rsidRPr="00EE6110">
        <w:rPr>
          <w:i/>
          <w:spacing w:val="-2"/>
        </w:rPr>
        <w:t xml:space="preserve"> [ insert</w:t>
      </w:r>
      <w:r w:rsidRPr="00EE6110">
        <w:rPr>
          <w:b/>
          <w:i/>
          <w:spacing w:val="-2"/>
        </w:rPr>
        <w:t xml:space="preserve">  IFB title and Number </w:t>
      </w:r>
      <w:r w:rsidRPr="00EE6110">
        <w:rPr>
          <w:i/>
          <w:spacing w:val="-2"/>
        </w:rPr>
        <w:t>]</w:t>
      </w:r>
    </w:p>
    <w:p w:rsidR="006C40E6" w:rsidRPr="00EE6110" w:rsidRDefault="006C40E6" w:rsidP="006C40E6">
      <w:pPr>
        <w:spacing w:after="200"/>
        <w:jc w:val="center"/>
        <w:rPr>
          <w:i/>
          <w:spacing w:val="-2"/>
        </w:rPr>
      </w:pPr>
    </w:p>
    <w:p w:rsidR="006C40E6" w:rsidRPr="00EE6110" w:rsidRDefault="006C40E6" w:rsidP="006C40E6">
      <w:pPr>
        <w:pStyle w:val="CommentText"/>
        <w:rPr>
          <w:sz w:val="24"/>
          <w:szCs w:val="24"/>
        </w:rPr>
      </w:pPr>
      <w:r w:rsidRPr="00EE6110">
        <w:rPr>
          <w:sz w:val="24"/>
          <w:szCs w:val="24"/>
        </w:rPr>
        <w:t>1.</w:t>
      </w:r>
      <w:r w:rsidRPr="00EE6110">
        <w:rPr>
          <w:sz w:val="24"/>
          <w:szCs w:val="24"/>
        </w:rPr>
        <w:tab/>
        <w:t xml:space="preserve">This Invitation for Bids follows the General Procurement Notice for this Project that appeared in </w:t>
      </w:r>
      <w:r w:rsidRPr="00EE6110">
        <w:rPr>
          <w:i/>
          <w:sz w:val="24"/>
          <w:szCs w:val="24"/>
        </w:rPr>
        <w:t>[insert name of publication]</w:t>
      </w:r>
      <w:r w:rsidRPr="00EE6110">
        <w:rPr>
          <w:sz w:val="24"/>
          <w:szCs w:val="24"/>
        </w:rPr>
        <w:t xml:space="preserve"> of </w:t>
      </w:r>
      <w:r w:rsidRPr="00EE6110">
        <w:rPr>
          <w:i/>
          <w:sz w:val="24"/>
          <w:szCs w:val="24"/>
        </w:rPr>
        <w:t>[insert date]</w:t>
      </w:r>
      <w:r w:rsidRPr="00EE6110">
        <w:rPr>
          <w:sz w:val="24"/>
          <w:szCs w:val="24"/>
        </w:rPr>
        <w:t>.</w:t>
      </w:r>
      <w:r w:rsidRPr="00EE6110">
        <w:rPr>
          <w:rStyle w:val="FootnoteReference"/>
          <w:sz w:val="24"/>
          <w:szCs w:val="24"/>
        </w:rPr>
        <w:footnoteReference w:id="19"/>
      </w:r>
    </w:p>
    <w:p w:rsidR="006C40E6" w:rsidRPr="00EE6110" w:rsidRDefault="006C40E6" w:rsidP="006C40E6">
      <w:pPr>
        <w:pStyle w:val="CommentText"/>
        <w:rPr>
          <w:sz w:val="24"/>
          <w:szCs w:val="24"/>
        </w:rPr>
      </w:pPr>
    </w:p>
    <w:p w:rsidR="006C40E6" w:rsidRPr="00EE6110" w:rsidRDefault="006C40E6" w:rsidP="006C40E6">
      <w:pPr>
        <w:pStyle w:val="CommentText"/>
        <w:jc w:val="both"/>
        <w:rPr>
          <w:i/>
          <w:sz w:val="24"/>
          <w:szCs w:val="24"/>
        </w:rPr>
      </w:pPr>
      <w:r w:rsidRPr="00EE6110">
        <w:rPr>
          <w:sz w:val="24"/>
          <w:szCs w:val="24"/>
        </w:rPr>
        <w:t>2.</w:t>
      </w:r>
      <w:r w:rsidRPr="00EE6110">
        <w:rPr>
          <w:sz w:val="24"/>
          <w:szCs w:val="24"/>
        </w:rPr>
        <w:tab/>
        <w:t xml:space="preserve">The </w:t>
      </w:r>
      <w:r w:rsidRPr="00EE6110">
        <w:rPr>
          <w:i/>
          <w:sz w:val="24"/>
          <w:szCs w:val="24"/>
        </w:rPr>
        <w:t>[insert complete name of Purchaser]</w:t>
      </w:r>
      <w:r w:rsidRPr="00EE6110">
        <w:rPr>
          <w:sz w:val="24"/>
          <w:szCs w:val="24"/>
        </w:rPr>
        <w:t xml:space="preserve"> now invites sealed Bids from eligible and qualified Bidders for </w:t>
      </w:r>
      <w:r w:rsidRPr="00EE6110">
        <w:rPr>
          <w:i/>
          <w:sz w:val="24"/>
          <w:szCs w:val="24"/>
        </w:rPr>
        <w:t>[insert brief description of the Goods to be procured, including quantities, location of Project, etc]</w:t>
      </w:r>
      <w:r w:rsidRPr="00EE6110">
        <w:rPr>
          <w:sz w:val="24"/>
          <w:szCs w:val="24"/>
        </w:rPr>
        <w:t>.</w:t>
      </w:r>
      <w:r w:rsidRPr="00EE6110">
        <w:rPr>
          <w:rStyle w:val="FootnoteReference"/>
          <w:sz w:val="24"/>
          <w:szCs w:val="24"/>
        </w:rPr>
        <w:footnoteReference w:id="20"/>
      </w:r>
    </w:p>
    <w:p w:rsidR="006C40E6" w:rsidRPr="00EE6110" w:rsidRDefault="006C40E6" w:rsidP="006C40E6">
      <w:pPr>
        <w:pStyle w:val="CommentText"/>
        <w:rPr>
          <w:sz w:val="24"/>
          <w:szCs w:val="24"/>
        </w:rPr>
      </w:pPr>
    </w:p>
    <w:p w:rsidR="006C40E6" w:rsidRPr="00EE6110" w:rsidRDefault="006C40E6" w:rsidP="006C40E6">
      <w:pPr>
        <w:spacing w:after="200"/>
        <w:rPr>
          <w:spacing w:val="-2"/>
        </w:rPr>
      </w:pPr>
      <w:r>
        <w:rPr>
          <w:spacing w:val="-2"/>
        </w:rPr>
        <w:t>3</w:t>
      </w:r>
      <w:r w:rsidRPr="00EE6110">
        <w:rPr>
          <w:spacing w:val="-2"/>
        </w:rPr>
        <w:t>.</w:t>
      </w:r>
      <w:r w:rsidRPr="00EE6110">
        <w:rPr>
          <w:spacing w:val="-2"/>
        </w:rPr>
        <w:tab/>
        <w:t>Bidding will be conducted through the International/National [</w:t>
      </w:r>
      <w:r w:rsidRPr="00EE6110">
        <w:rPr>
          <w:i/>
          <w:spacing w:val="-2"/>
        </w:rPr>
        <w:t>insert whichever is appropriate]</w:t>
      </w:r>
      <w:r w:rsidRPr="00EE6110">
        <w:rPr>
          <w:spacing w:val="-2"/>
        </w:rPr>
        <w:t xml:space="preserve"> Competitive Bidding procedures specified in the RGoB Procurement </w:t>
      </w:r>
      <w:r>
        <w:rPr>
          <w:spacing w:val="-2"/>
        </w:rPr>
        <w:t>Rules and Regulations</w:t>
      </w:r>
      <w:r w:rsidRPr="00EE6110">
        <w:rPr>
          <w:spacing w:val="-2"/>
        </w:rPr>
        <w:t>, and is open to all Bidders from  Countries as defined in Section V of the Bidding Documents</w:t>
      </w:r>
      <w:r w:rsidRPr="00EE6110">
        <w:rPr>
          <w:rStyle w:val="FootnoteReference"/>
          <w:spacing w:val="-2"/>
        </w:rPr>
        <w:footnoteReference w:id="21"/>
      </w:r>
      <w:r w:rsidRPr="00EE6110">
        <w:rPr>
          <w:spacing w:val="-2"/>
        </w:rPr>
        <w:t>.</w:t>
      </w:r>
    </w:p>
    <w:p w:rsidR="006C40E6" w:rsidRPr="00EE6110" w:rsidRDefault="006C40E6" w:rsidP="006C40E6">
      <w:pPr>
        <w:spacing w:after="200"/>
        <w:rPr>
          <w:spacing w:val="-2"/>
          <w:vertAlign w:val="superscript"/>
        </w:rPr>
      </w:pPr>
      <w:r>
        <w:rPr>
          <w:spacing w:val="-2"/>
        </w:rPr>
        <w:t>4</w:t>
      </w:r>
      <w:r w:rsidRPr="00EE6110">
        <w:rPr>
          <w:spacing w:val="-2"/>
        </w:rPr>
        <w:t>.</w:t>
      </w:r>
      <w:r w:rsidRPr="00EE6110">
        <w:rPr>
          <w:spacing w:val="-2"/>
        </w:rPr>
        <w:tab/>
        <w:t xml:space="preserve">Interested eligible Bidders may obtain further information from </w:t>
      </w:r>
      <w:r w:rsidRPr="00EE6110">
        <w:rPr>
          <w:i/>
          <w:spacing w:val="-2"/>
        </w:rPr>
        <w:t>[insert complete legal name of the Purchaser and name and e-mail address of the officer in charge]</w:t>
      </w:r>
      <w:r w:rsidRPr="00EE6110">
        <w:rPr>
          <w:spacing w:val="-2"/>
        </w:rPr>
        <w:t xml:space="preserve"> and inspect the Bidding Documents at the address given below </w:t>
      </w:r>
      <w:r w:rsidRPr="00EE6110">
        <w:rPr>
          <w:i/>
          <w:spacing w:val="-2"/>
        </w:rPr>
        <w:t>[state the address given at end of this IFB]</w:t>
      </w:r>
      <w:r w:rsidRPr="00EE6110">
        <w:rPr>
          <w:spacing w:val="-2"/>
        </w:rPr>
        <w:t xml:space="preserve"> from </w:t>
      </w:r>
      <w:r w:rsidRPr="00EE6110">
        <w:rPr>
          <w:i/>
          <w:spacing w:val="-2"/>
        </w:rPr>
        <w:t>[insert office hours]</w:t>
      </w:r>
      <w:r w:rsidRPr="00EE6110">
        <w:rPr>
          <w:rStyle w:val="FootnoteReference"/>
          <w:i/>
          <w:spacing w:val="-2"/>
        </w:rPr>
        <w:footnoteReference w:id="22"/>
      </w:r>
      <w:r w:rsidRPr="00EE6110">
        <w:rPr>
          <w:spacing w:val="-2"/>
        </w:rPr>
        <w:t>.</w:t>
      </w:r>
      <w:r w:rsidRPr="00EE6110">
        <w:rPr>
          <w:spacing w:val="-2"/>
          <w:vertAlign w:val="superscript"/>
        </w:rPr>
        <w:t xml:space="preserve"> .</w:t>
      </w:r>
    </w:p>
    <w:p w:rsidR="006C40E6" w:rsidRPr="00EE6110" w:rsidRDefault="006C40E6" w:rsidP="006C40E6">
      <w:pPr>
        <w:pStyle w:val="BodyTextIndent2"/>
        <w:ind w:left="0" w:firstLine="0"/>
        <w:rPr>
          <w:spacing w:val="-2"/>
          <w:szCs w:val="24"/>
        </w:rPr>
      </w:pPr>
      <w:r>
        <w:rPr>
          <w:spacing w:val="-2"/>
          <w:szCs w:val="24"/>
        </w:rPr>
        <w:t>5</w:t>
      </w:r>
      <w:r w:rsidRPr="00EE6110">
        <w:rPr>
          <w:spacing w:val="-2"/>
          <w:szCs w:val="24"/>
        </w:rPr>
        <w:t>.</w:t>
      </w:r>
      <w:r w:rsidRPr="00EE6110">
        <w:rPr>
          <w:spacing w:val="-2"/>
          <w:szCs w:val="24"/>
        </w:rPr>
        <w:tab/>
        <w:t xml:space="preserve">Qualification requirements include: </w:t>
      </w:r>
      <w:r w:rsidRPr="00EE6110">
        <w:rPr>
          <w:i/>
          <w:spacing w:val="-2"/>
          <w:szCs w:val="24"/>
        </w:rPr>
        <w:t>[insert a list of key technical, financial, legal and other requirements].</w:t>
      </w:r>
      <w:r w:rsidRPr="00EE6110">
        <w:rPr>
          <w:spacing w:val="-2"/>
          <w:szCs w:val="24"/>
        </w:rPr>
        <w:t xml:space="preserve"> A margin of preference for eligible national suppliers and joint ventures/consortia/associations may be applied. </w:t>
      </w:r>
    </w:p>
    <w:p w:rsidR="006C40E6" w:rsidRPr="00EE6110" w:rsidRDefault="006C40E6" w:rsidP="006C40E6">
      <w:pPr>
        <w:pStyle w:val="BodyTextIndent2"/>
        <w:ind w:left="0"/>
        <w:rPr>
          <w:spacing w:val="-2"/>
          <w:szCs w:val="24"/>
        </w:rPr>
      </w:pPr>
    </w:p>
    <w:p w:rsidR="006C40E6" w:rsidRPr="00EE6110" w:rsidRDefault="006C40E6" w:rsidP="006C40E6">
      <w:pPr>
        <w:spacing w:after="200"/>
        <w:rPr>
          <w:spacing w:val="-2"/>
        </w:rPr>
      </w:pPr>
      <w:r>
        <w:rPr>
          <w:spacing w:val="-2"/>
        </w:rPr>
        <w:t>6</w:t>
      </w:r>
      <w:r w:rsidRPr="00EE6110">
        <w:rPr>
          <w:spacing w:val="-2"/>
        </w:rPr>
        <w:t>.</w:t>
      </w:r>
      <w:r w:rsidRPr="00EE6110">
        <w:rPr>
          <w:spacing w:val="-2"/>
        </w:rPr>
        <w:tab/>
        <w:t xml:space="preserve">A complete set of Bidding Documents in </w:t>
      </w:r>
      <w:r w:rsidRPr="00EE6110">
        <w:rPr>
          <w:i/>
          <w:spacing w:val="-2"/>
        </w:rPr>
        <w:t>[insert name of language]</w:t>
      </w:r>
      <w:r w:rsidRPr="00EE6110">
        <w:rPr>
          <w:spacing w:val="-2"/>
        </w:rPr>
        <w:t xml:space="preserve"> may be purchased by interested Bidders on the submission of a written </w:t>
      </w:r>
      <w:r>
        <w:rPr>
          <w:spacing w:val="-2"/>
        </w:rPr>
        <w:t>a</w:t>
      </w:r>
      <w:r w:rsidRPr="00EE6110">
        <w:rPr>
          <w:spacing w:val="-2"/>
        </w:rPr>
        <w:t>pplication to the address below and upon payment of a non refundable fee of</w:t>
      </w:r>
      <w:r w:rsidRPr="00EE6110">
        <w:rPr>
          <w:rStyle w:val="FootnoteReference"/>
          <w:spacing w:val="-2"/>
        </w:rPr>
        <w:footnoteReference w:id="23"/>
      </w:r>
      <w:r w:rsidRPr="00EE6110">
        <w:rPr>
          <w:i/>
          <w:spacing w:val="-2"/>
        </w:rPr>
        <w:t>[insert amount in local currency]</w:t>
      </w:r>
      <w:r w:rsidRPr="00EE6110">
        <w:rPr>
          <w:spacing w:val="-2"/>
        </w:rPr>
        <w:t xml:space="preserve"> or in </w:t>
      </w:r>
      <w:r w:rsidRPr="00EE6110">
        <w:rPr>
          <w:i/>
          <w:spacing w:val="-2"/>
        </w:rPr>
        <w:t xml:space="preserve">[insert amount in </w:t>
      </w:r>
      <w:r w:rsidRPr="00EE6110">
        <w:rPr>
          <w:i/>
          <w:spacing w:val="-2"/>
        </w:rPr>
        <w:lastRenderedPageBreak/>
        <w:t>specified convertible currency]</w:t>
      </w:r>
      <w:r w:rsidRPr="00EE6110">
        <w:rPr>
          <w:spacing w:val="-2"/>
        </w:rPr>
        <w:t xml:space="preserve">. The method of payment will be </w:t>
      </w:r>
      <w:r w:rsidRPr="00EE6110">
        <w:rPr>
          <w:i/>
          <w:spacing w:val="-2"/>
        </w:rPr>
        <w:t>[insert method of payment]</w:t>
      </w:r>
      <w:r w:rsidRPr="00EE6110">
        <w:rPr>
          <w:rStyle w:val="FootnoteReference"/>
          <w:i/>
          <w:spacing w:val="-2"/>
        </w:rPr>
        <w:footnoteReference w:id="24"/>
      </w:r>
      <w:r w:rsidRPr="00EE6110">
        <w:rPr>
          <w:spacing w:val="-2"/>
        </w:rPr>
        <w:t xml:space="preserve">. The Bidding Documents will be sent by </w:t>
      </w:r>
      <w:r w:rsidRPr="00EE6110">
        <w:rPr>
          <w:i/>
          <w:spacing w:val="-2"/>
        </w:rPr>
        <w:t>[insert delivery procedure]</w:t>
      </w:r>
      <w:r w:rsidRPr="00EE6110">
        <w:rPr>
          <w:rStyle w:val="FootnoteReference"/>
          <w:i/>
          <w:spacing w:val="-2"/>
        </w:rPr>
        <w:footnoteReference w:id="25"/>
      </w:r>
      <w:r w:rsidRPr="00EE6110">
        <w:rPr>
          <w:spacing w:val="-2"/>
        </w:rPr>
        <w:t>.</w:t>
      </w:r>
    </w:p>
    <w:p w:rsidR="006C40E6" w:rsidRPr="00EE6110" w:rsidRDefault="006C40E6" w:rsidP="006C40E6">
      <w:pPr>
        <w:spacing w:after="200"/>
        <w:rPr>
          <w:spacing w:val="-2"/>
        </w:rPr>
      </w:pPr>
      <w:r w:rsidRPr="00EE6110">
        <w:rPr>
          <w:spacing w:val="-2"/>
        </w:rPr>
        <w:t>7.</w:t>
      </w:r>
      <w:r w:rsidRPr="00EE6110">
        <w:rPr>
          <w:spacing w:val="-2"/>
        </w:rPr>
        <w:tab/>
        <w:t xml:space="preserve">Bids must be delivered to the address below at or before </w:t>
      </w:r>
      <w:r w:rsidRPr="00EE6110">
        <w:rPr>
          <w:i/>
          <w:spacing w:val="-2"/>
        </w:rPr>
        <w:t>[insert time and date]</w:t>
      </w:r>
      <w:r w:rsidRPr="00EE6110">
        <w:rPr>
          <w:spacing w:val="-2"/>
        </w:rPr>
        <w:t>.</w:t>
      </w:r>
      <w:r w:rsidRPr="00EE6110">
        <w:t xml:space="preserve"> Electronic bidding </w:t>
      </w:r>
      <w:r w:rsidRPr="00EE6110">
        <w:rPr>
          <w:i/>
        </w:rPr>
        <w:t>[insert “shall” or “shall not”]</w:t>
      </w:r>
      <w:r w:rsidRPr="00EE6110">
        <w:t xml:space="preserve"> be permitted.</w:t>
      </w:r>
      <w:r w:rsidRPr="00EE6110">
        <w:rPr>
          <w:spacing w:val="-2"/>
        </w:rPr>
        <w:t xml:space="preserve"> Late Bids will be rejected.  Bids will be opened physically </w:t>
      </w:r>
      <w:r w:rsidRPr="00EE6110">
        <w:rPr>
          <w:i/>
          <w:spacing w:val="-2"/>
        </w:rPr>
        <w:t>[insert “and electronically” if electronic bidding is permitted]</w:t>
      </w:r>
      <w:r w:rsidRPr="00EE6110">
        <w:rPr>
          <w:spacing w:val="-2"/>
        </w:rPr>
        <w:t xml:space="preserve"> in the presence of the Bidders’ representatives who choose to attend in person or on-line at the address below at </w:t>
      </w:r>
      <w:r w:rsidRPr="00EE6110">
        <w:rPr>
          <w:i/>
          <w:spacing w:val="-2"/>
        </w:rPr>
        <w:t>[insert time and date]</w:t>
      </w:r>
      <w:r w:rsidRPr="00EE6110">
        <w:rPr>
          <w:spacing w:val="-2"/>
        </w:rPr>
        <w:t>.</w:t>
      </w:r>
    </w:p>
    <w:p w:rsidR="006C40E6" w:rsidRPr="00EE6110" w:rsidRDefault="006C40E6" w:rsidP="006C40E6">
      <w:pPr>
        <w:spacing w:after="200"/>
        <w:rPr>
          <w:spacing w:val="-2"/>
        </w:rPr>
      </w:pPr>
      <w:r w:rsidRPr="00EE6110">
        <w:rPr>
          <w:spacing w:val="-2"/>
        </w:rPr>
        <w:t>8.</w:t>
      </w:r>
      <w:r w:rsidRPr="00EE6110">
        <w:rPr>
          <w:spacing w:val="-2"/>
        </w:rPr>
        <w:tab/>
        <w:t xml:space="preserve">All Bids shall be accompanied by a Bid Security of </w:t>
      </w:r>
      <w:r w:rsidRPr="00EE6110">
        <w:rPr>
          <w:i/>
          <w:spacing w:val="-2"/>
        </w:rPr>
        <w:t>[insert fixed amount in local currency</w:t>
      </w:r>
      <w:r w:rsidR="00D54F25">
        <w:rPr>
          <w:i/>
          <w:spacing w:val="-2"/>
        </w:rPr>
        <w:t xml:space="preserve"> </w:t>
      </w:r>
      <w:r w:rsidRPr="00EE6110">
        <w:rPr>
          <w:i/>
          <w:spacing w:val="-2"/>
        </w:rPr>
        <w:t>or an equivalent amount in a freely convertible currency or a specific minimum percentage of the Bid price]</w:t>
      </w:r>
    </w:p>
    <w:p w:rsidR="006C40E6" w:rsidRPr="00EE6110" w:rsidRDefault="006C40E6" w:rsidP="006C40E6">
      <w:pPr>
        <w:spacing w:after="200"/>
        <w:rPr>
          <w:spacing w:val="-2"/>
        </w:rPr>
      </w:pPr>
      <w:r w:rsidRPr="00EE6110">
        <w:rPr>
          <w:spacing w:val="-2"/>
        </w:rPr>
        <w:t>9.</w:t>
      </w:r>
      <w:r w:rsidRPr="00EE6110">
        <w:rPr>
          <w:spacing w:val="-2"/>
        </w:rPr>
        <w:tab/>
        <w:t xml:space="preserve">The address(es) referred to above is(are): </w:t>
      </w:r>
      <w:r w:rsidRPr="00EE6110">
        <w:rPr>
          <w:i/>
          <w:spacing w:val="-2"/>
        </w:rPr>
        <w:t>[insert detailed address(es) including complete  legal name of the Purchaser, office designation (room number), name of officer, street address, city (code), country; insert electronic address if electronic bidding is permitted; insert different addresses if addresses for purchase of Bidding Documents,  Bid submission and Bid Opening are different]</w:t>
      </w:r>
      <w:r>
        <w:rPr>
          <w:i/>
          <w:spacing w:val="-2"/>
        </w:rPr>
        <w:t>.</w:t>
      </w:r>
    </w:p>
    <w:p w:rsidR="006C40E6" w:rsidRPr="00EE6110" w:rsidRDefault="006C40E6" w:rsidP="006C40E6">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pPr>
    </w:p>
    <w:p w:rsidR="006C40E6" w:rsidRPr="00EE6110" w:rsidRDefault="006C40E6" w:rsidP="006C40E6">
      <w:pPr>
        <w:jc w:val="center"/>
        <w:rPr>
          <w:rFonts w:eastAsia="Arial Unicode MS"/>
        </w:rPr>
      </w:pPr>
    </w:p>
    <w:p w:rsidR="006C40E6" w:rsidRPr="00EE6110" w:rsidRDefault="006C40E6" w:rsidP="006C40E6">
      <w:pPr>
        <w:pStyle w:val="SectionXHeader3"/>
      </w:pPr>
    </w:p>
    <w:p w:rsidR="0064104F" w:rsidRDefault="0064104F" w:rsidP="006C40E6"/>
    <w:p w:rsidR="0064104F" w:rsidRDefault="0064104F" w:rsidP="0064104F">
      <w:pPr>
        <w:tabs>
          <w:tab w:val="left" w:pos="2670"/>
        </w:tabs>
      </w:pPr>
      <w:r>
        <w:tab/>
      </w:r>
      <w:r>
        <w:rPr>
          <w:rFonts w:eastAsia="Arial Unicode MS"/>
          <w:noProof/>
          <w:lang w:val="en-GB" w:eastAsia="en-GB"/>
        </w:rPr>
        <w:drawing>
          <wp:inline distT="0" distB="0" distL="0" distR="0">
            <wp:extent cx="1171575" cy="6381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171575" cy="638175"/>
                    </a:xfrm>
                    <a:prstGeom prst="rect">
                      <a:avLst/>
                    </a:prstGeom>
                    <a:noFill/>
                    <a:ln w="9525">
                      <a:noFill/>
                      <a:miter lim="800000"/>
                      <a:headEnd/>
                      <a:tailEnd/>
                    </a:ln>
                  </pic:spPr>
                </pic:pic>
              </a:graphicData>
            </a:graphic>
          </wp:inline>
        </w:drawing>
      </w:r>
    </w:p>
    <w:p w:rsidR="0064104F" w:rsidRPr="0064104F" w:rsidRDefault="0064104F" w:rsidP="0064104F"/>
    <w:p w:rsidR="0064104F" w:rsidRPr="0064104F" w:rsidRDefault="0064104F" w:rsidP="0064104F"/>
    <w:p w:rsidR="0064104F" w:rsidRDefault="0064104F" w:rsidP="0064104F"/>
    <w:p w:rsidR="004900B2" w:rsidRPr="0064104F" w:rsidRDefault="0064104F" w:rsidP="0064104F">
      <w:pPr>
        <w:tabs>
          <w:tab w:val="left" w:pos="2715"/>
        </w:tabs>
      </w:pPr>
      <w:r>
        <w:tab/>
      </w:r>
      <w:r>
        <w:rPr>
          <w:rFonts w:eastAsia="Arial Unicode MS"/>
          <w:noProof/>
          <w:lang w:val="en-GB" w:eastAsia="en-GB"/>
        </w:rPr>
        <w:drawing>
          <wp:inline distT="0" distB="0" distL="0" distR="0">
            <wp:extent cx="1647825" cy="50482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647825" cy="504825"/>
                    </a:xfrm>
                    <a:prstGeom prst="rect">
                      <a:avLst/>
                    </a:prstGeom>
                    <a:noFill/>
                    <a:ln w="9525">
                      <a:noFill/>
                      <a:miter lim="800000"/>
                      <a:headEnd/>
                      <a:tailEnd/>
                    </a:ln>
                  </pic:spPr>
                </pic:pic>
              </a:graphicData>
            </a:graphic>
          </wp:inline>
        </w:drawing>
      </w:r>
    </w:p>
    <w:sectPr w:rsidR="004900B2" w:rsidRPr="0064104F" w:rsidSect="00F8490B">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7AD" w:rsidRDefault="008977AD" w:rsidP="00A55451">
      <w:r>
        <w:separator/>
      </w:r>
    </w:p>
  </w:endnote>
  <w:endnote w:type="continuationSeparator" w:id="0">
    <w:p w:rsidR="008977AD" w:rsidRDefault="008977AD" w:rsidP="00A5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7AD" w:rsidRDefault="008977AD" w:rsidP="00A55451">
      <w:r>
        <w:separator/>
      </w:r>
    </w:p>
  </w:footnote>
  <w:footnote w:type="continuationSeparator" w:id="0">
    <w:p w:rsidR="008977AD" w:rsidRDefault="008977AD" w:rsidP="00A55451">
      <w:r>
        <w:continuationSeparator/>
      </w:r>
    </w:p>
  </w:footnote>
  <w:footnote w:id="1">
    <w:p w:rsidR="00276D44" w:rsidRPr="00CD77C5" w:rsidRDefault="00276D44" w:rsidP="006C40E6">
      <w:pPr>
        <w:pStyle w:val="FootnoteText"/>
        <w:ind w:left="142" w:hanging="142"/>
        <w:rPr>
          <w:sz w:val="16"/>
          <w:szCs w:val="16"/>
        </w:rPr>
      </w:pPr>
      <w:r w:rsidRPr="00CD77C5">
        <w:rPr>
          <w:rStyle w:val="FootnoteReference"/>
          <w:sz w:val="16"/>
          <w:szCs w:val="16"/>
        </w:rPr>
        <w:footnoteRef/>
      </w:r>
      <w:r w:rsidRPr="00CD77C5">
        <w:rPr>
          <w:sz w:val="16"/>
          <w:szCs w:val="16"/>
        </w:rPr>
        <w:tab/>
      </w:r>
      <w:r w:rsidRPr="00CD77C5">
        <w:rPr>
          <w:bCs/>
          <w:color w:val="000000"/>
          <w:sz w:val="16"/>
          <w:szCs w:val="16"/>
        </w:rPr>
        <w:t>In this context, any action taken by a Bidder, Supplier, Contractor or a Subcontractor to influence the procurement process or contract execution for undue advantage is improper</w:t>
      </w:r>
      <w:r w:rsidRPr="00CD77C5">
        <w:rPr>
          <w:sz w:val="16"/>
          <w:szCs w:val="16"/>
        </w:rPr>
        <w:t>.</w:t>
      </w:r>
    </w:p>
  </w:footnote>
  <w:footnote w:id="2">
    <w:p w:rsidR="00276D44" w:rsidRPr="00CD77C5" w:rsidRDefault="00276D44" w:rsidP="006C40E6">
      <w:pPr>
        <w:pStyle w:val="FootnoteText"/>
        <w:ind w:left="142" w:hanging="142"/>
        <w:rPr>
          <w:sz w:val="16"/>
          <w:szCs w:val="16"/>
        </w:rPr>
      </w:pPr>
      <w:r w:rsidRPr="00CD77C5">
        <w:rPr>
          <w:rStyle w:val="FootnoteReference"/>
          <w:sz w:val="16"/>
          <w:szCs w:val="16"/>
        </w:rPr>
        <w:footnoteRef/>
      </w:r>
      <w:r w:rsidRPr="00CD77C5">
        <w:rPr>
          <w:sz w:val="16"/>
          <w:szCs w:val="16"/>
        </w:rPr>
        <w:tab/>
        <w:t xml:space="preserve">“another party” refers to a public official acting in relation to the procurement process or contract execution. In this context, “public official” includes staff and employees of any organizations (including any institutions providing finance for the </w:t>
      </w:r>
      <w:r>
        <w:rPr>
          <w:sz w:val="16"/>
          <w:szCs w:val="16"/>
        </w:rPr>
        <w:t>Good</w:t>
      </w:r>
      <w:r w:rsidRPr="00CD77C5">
        <w:rPr>
          <w:sz w:val="16"/>
          <w:szCs w:val="16"/>
        </w:rPr>
        <w:t>s) taking or reviewing procurement decisions.</w:t>
      </w:r>
    </w:p>
  </w:footnote>
  <w:footnote w:id="3">
    <w:p w:rsidR="00276D44" w:rsidRPr="00F1298F" w:rsidRDefault="00276D44" w:rsidP="006C40E6">
      <w:pPr>
        <w:tabs>
          <w:tab w:val="num" w:pos="1800"/>
        </w:tabs>
        <w:ind w:left="142" w:hanging="142"/>
        <w:rPr>
          <w:sz w:val="16"/>
          <w:szCs w:val="16"/>
        </w:rPr>
      </w:pPr>
      <w:r w:rsidRPr="00F1298F">
        <w:rPr>
          <w:rStyle w:val="FootnoteReference"/>
          <w:sz w:val="16"/>
          <w:szCs w:val="16"/>
        </w:rPr>
        <w:footnoteRef/>
      </w:r>
      <w:r w:rsidRPr="00F1298F">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4">
    <w:p w:rsidR="00276D44" w:rsidRPr="00CD77C5" w:rsidRDefault="00276D44" w:rsidP="006C40E6">
      <w:pPr>
        <w:pStyle w:val="FootnoteText"/>
        <w:ind w:left="142" w:hanging="142"/>
        <w:rPr>
          <w:sz w:val="16"/>
          <w:szCs w:val="16"/>
        </w:rPr>
      </w:pPr>
      <w:r w:rsidRPr="00CD77C5">
        <w:rPr>
          <w:rStyle w:val="FootnoteReference"/>
          <w:sz w:val="16"/>
          <w:szCs w:val="16"/>
        </w:rPr>
        <w:footnoteRef/>
      </w:r>
      <w:r w:rsidRPr="00CD77C5">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5">
    <w:p w:rsidR="00276D44" w:rsidRPr="00CD77C5" w:rsidRDefault="00276D44" w:rsidP="006C40E6">
      <w:pPr>
        <w:pStyle w:val="FootnoteText"/>
        <w:ind w:left="142" w:hanging="142"/>
        <w:rPr>
          <w:sz w:val="16"/>
          <w:szCs w:val="16"/>
        </w:rPr>
      </w:pPr>
      <w:r w:rsidRPr="00CD77C5">
        <w:rPr>
          <w:rStyle w:val="FootnoteReference"/>
          <w:sz w:val="16"/>
          <w:szCs w:val="16"/>
        </w:rPr>
        <w:footnoteRef/>
      </w:r>
      <w:r w:rsidRPr="00CD77C5">
        <w:rPr>
          <w:sz w:val="16"/>
          <w:szCs w:val="16"/>
        </w:rPr>
        <w:tab/>
        <w:t>“parties” refers to participants in the procurement process (including public officials) and an “improper purpose” includes attempting to establish bid prices at artificial, non competitive levels.</w:t>
      </w:r>
    </w:p>
  </w:footnote>
  <w:footnote w:id="6">
    <w:p w:rsidR="00276D44" w:rsidRPr="00CD77C5" w:rsidRDefault="00276D44" w:rsidP="006C40E6">
      <w:pPr>
        <w:pStyle w:val="FootnoteText"/>
        <w:ind w:left="142" w:hanging="142"/>
        <w:rPr>
          <w:sz w:val="16"/>
          <w:szCs w:val="16"/>
        </w:rPr>
      </w:pPr>
      <w:r w:rsidRPr="00CD77C5">
        <w:rPr>
          <w:rStyle w:val="FootnoteReference"/>
          <w:sz w:val="16"/>
          <w:szCs w:val="16"/>
        </w:rPr>
        <w:footnoteRef/>
      </w:r>
      <w:r w:rsidRPr="00CD77C5">
        <w:rPr>
          <w:sz w:val="16"/>
          <w:szCs w:val="16"/>
        </w:rPr>
        <w:tab/>
        <w:t>a</w:t>
      </w:r>
      <w:r w:rsidRPr="00CD77C5">
        <w:rPr>
          <w:bCs/>
          <w:color w:val="000000"/>
          <w:sz w:val="16"/>
          <w:szCs w:val="16"/>
        </w:rPr>
        <w:t xml:space="preserve"> “party” refers to a participant in the procurement process or contract execution.</w:t>
      </w:r>
    </w:p>
  </w:footnote>
  <w:footnote w:id="7">
    <w:p w:rsidR="00276D44" w:rsidRPr="009836B1" w:rsidRDefault="00276D44" w:rsidP="006C40E6">
      <w:pPr>
        <w:pStyle w:val="FootnoteText"/>
        <w:ind w:left="142" w:hanging="142"/>
        <w:rPr>
          <w:sz w:val="16"/>
          <w:szCs w:val="16"/>
        </w:rPr>
      </w:pPr>
      <w:r w:rsidRPr="009836B1">
        <w:rPr>
          <w:rStyle w:val="FootnoteReference"/>
          <w:sz w:val="16"/>
          <w:szCs w:val="16"/>
        </w:rPr>
        <w:footnoteRef/>
      </w:r>
      <w:r w:rsidRPr="009836B1">
        <w:rPr>
          <w:sz w:val="16"/>
          <w:szCs w:val="16"/>
        </w:rPr>
        <w:tab/>
        <w:t>The receiving address shall be an office that is staffed during normal working hours by personnel authorized to certify time and date of receipt and assure safe-keeping until Bid opening.  A post office address is not to be used.  The address must be the same as the receiving address described in the Invitation for Bids.</w:t>
      </w:r>
    </w:p>
  </w:footnote>
  <w:footnote w:id="8">
    <w:p w:rsidR="00276D44" w:rsidRDefault="00276D44" w:rsidP="006C40E6">
      <w:pPr>
        <w:pStyle w:val="FootnoteText"/>
      </w:pPr>
      <w:r>
        <w:rPr>
          <w:rStyle w:val="FootnoteReference"/>
        </w:rPr>
        <w:footnoteRef/>
      </w:r>
      <w:r>
        <w:t xml:space="preserve"> Bidding process, for the purpose of this IP, shall mean the procedures covering tendering process starting from bid preparation, bid submission, bid processing, and bid evaluation. </w:t>
      </w:r>
    </w:p>
  </w:footnote>
  <w:footnote w:id="9">
    <w:p w:rsidR="00276D44" w:rsidRDefault="00276D44" w:rsidP="006C40E6">
      <w:pPr>
        <w:pStyle w:val="FootnoteText"/>
      </w:pPr>
      <w:r>
        <w:rPr>
          <w:rStyle w:val="FootnoteReference"/>
        </w:rPr>
        <w:footnoteRef/>
      </w:r>
      <w:r>
        <w:t xml:space="preserve"> Contract administration, for the purpose of this IP, shall mean contract award, contract implementation, un-authorized sub-contracting and contract handing/taking over.</w:t>
      </w:r>
    </w:p>
  </w:footnote>
  <w:footnote w:id="10">
    <w:p w:rsidR="00276D44" w:rsidRPr="003C78E9" w:rsidRDefault="00276D44" w:rsidP="006C40E6">
      <w:pPr>
        <w:pStyle w:val="FootnoteText"/>
        <w:ind w:left="142" w:hanging="142"/>
        <w:rPr>
          <w:sz w:val="16"/>
          <w:szCs w:val="16"/>
        </w:rPr>
      </w:pPr>
      <w:r w:rsidRPr="003C78E9">
        <w:rPr>
          <w:rStyle w:val="FootnoteReference"/>
          <w:sz w:val="16"/>
          <w:szCs w:val="16"/>
        </w:rPr>
        <w:footnoteRef/>
      </w:r>
      <w:r w:rsidRPr="003C78E9">
        <w:rPr>
          <w:sz w:val="16"/>
          <w:szCs w:val="16"/>
        </w:rPr>
        <w:tab/>
        <w:t>“another party” refers to a public official acting in relation to the procurement process or contract execution.  In this context, “public official” includes staff and employees of other organizations (including any institutions providing finance for the Goods) taking or reviewing procurement decisions.</w:t>
      </w:r>
    </w:p>
  </w:footnote>
  <w:footnote w:id="11">
    <w:p w:rsidR="00276D44" w:rsidRPr="00BB773C" w:rsidRDefault="00276D44" w:rsidP="006C40E6">
      <w:pPr>
        <w:pStyle w:val="FootnoteText"/>
        <w:ind w:left="142" w:hanging="142"/>
        <w:rPr>
          <w:sz w:val="16"/>
          <w:szCs w:val="16"/>
        </w:rPr>
      </w:pPr>
      <w:r w:rsidRPr="00BB773C">
        <w:rPr>
          <w:rStyle w:val="FootnoteReference"/>
          <w:sz w:val="16"/>
          <w:szCs w:val="16"/>
        </w:rPr>
        <w:footnoteRef/>
      </w:r>
      <w:r w:rsidRPr="00BB773C">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12">
    <w:p w:rsidR="00276D44" w:rsidRPr="003C78E9" w:rsidRDefault="00276D44" w:rsidP="006C40E6">
      <w:pPr>
        <w:pStyle w:val="FootnoteText"/>
        <w:ind w:left="142" w:hanging="142"/>
        <w:rPr>
          <w:sz w:val="16"/>
          <w:szCs w:val="16"/>
        </w:rPr>
      </w:pPr>
      <w:r w:rsidRPr="003C78E9">
        <w:rPr>
          <w:rStyle w:val="FootnoteReference"/>
          <w:sz w:val="16"/>
          <w:szCs w:val="16"/>
        </w:rPr>
        <w:footnoteRef/>
      </w:r>
      <w:r w:rsidRPr="003C78E9">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13">
    <w:p w:rsidR="00276D44" w:rsidRPr="003C78E9" w:rsidRDefault="00276D44" w:rsidP="006C40E6">
      <w:pPr>
        <w:pStyle w:val="FootnoteText"/>
        <w:ind w:left="142" w:hanging="142"/>
        <w:rPr>
          <w:sz w:val="16"/>
          <w:szCs w:val="16"/>
        </w:rPr>
      </w:pPr>
      <w:r w:rsidRPr="003C78E9">
        <w:rPr>
          <w:rStyle w:val="FootnoteReference"/>
          <w:sz w:val="16"/>
          <w:szCs w:val="16"/>
        </w:rPr>
        <w:footnoteRef/>
      </w:r>
      <w:r w:rsidRPr="003C78E9">
        <w:rPr>
          <w:sz w:val="16"/>
          <w:szCs w:val="16"/>
        </w:rPr>
        <w:tab/>
        <w:t>“parties” refers to participants in the procurement process (including public officials) and an “improper purpose” includes attempting to establish bid prices at artificial, non competitive levels.</w:t>
      </w:r>
    </w:p>
  </w:footnote>
  <w:footnote w:id="14">
    <w:p w:rsidR="00276D44" w:rsidRPr="003C78E9" w:rsidRDefault="00276D44" w:rsidP="006C40E6">
      <w:pPr>
        <w:pStyle w:val="FootnoteText"/>
        <w:ind w:left="142" w:hanging="142"/>
        <w:rPr>
          <w:sz w:val="16"/>
          <w:szCs w:val="16"/>
        </w:rPr>
      </w:pPr>
      <w:r w:rsidRPr="003C78E9">
        <w:rPr>
          <w:rStyle w:val="FootnoteReference"/>
          <w:sz w:val="16"/>
          <w:szCs w:val="16"/>
        </w:rPr>
        <w:footnoteRef/>
      </w:r>
      <w:r w:rsidRPr="003C78E9">
        <w:rPr>
          <w:sz w:val="16"/>
          <w:szCs w:val="16"/>
        </w:rPr>
        <w:t xml:space="preserve">  a</w:t>
      </w:r>
      <w:r w:rsidRPr="003C78E9">
        <w:rPr>
          <w:bCs/>
          <w:color w:val="000000"/>
          <w:sz w:val="16"/>
          <w:szCs w:val="16"/>
        </w:rPr>
        <w:t xml:space="preserve"> “party” refers to a participant in the procurement process or contract execution.</w:t>
      </w:r>
    </w:p>
  </w:footnote>
  <w:footnote w:id="15">
    <w:p w:rsidR="00276D44" w:rsidRPr="002344AE" w:rsidRDefault="00276D44" w:rsidP="006C40E6">
      <w:pPr>
        <w:pStyle w:val="FootnoteText"/>
        <w:tabs>
          <w:tab w:val="left" w:pos="360"/>
        </w:tabs>
        <w:ind w:left="360" w:hanging="360"/>
        <w:rPr>
          <w:i/>
          <w:iCs/>
          <w:sz w:val="16"/>
          <w:szCs w:val="16"/>
        </w:rPr>
      </w:pPr>
      <w:r w:rsidRPr="002344AE">
        <w:rPr>
          <w:rStyle w:val="FootnoteReference"/>
          <w:i/>
          <w:iCs/>
          <w:sz w:val="16"/>
          <w:szCs w:val="16"/>
        </w:rPr>
        <w:footnoteRef/>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6">
    <w:p w:rsidR="00276D44" w:rsidRPr="002344AE" w:rsidRDefault="00276D44" w:rsidP="006C40E6">
      <w:pPr>
        <w:pStyle w:val="FootnoteText"/>
        <w:tabs>
          <w:tab w:val="left" w:pos="360"/>
        </w:tabs>
        <w:ind w:left="360" w:hanging="360"/>
        <w:rPr>
          <w:b/>
          <w:bCs/>
          <w:i/>
          <w:iCs/>
          <w:color w:val="FF0000"/>
          <w:sz w:val="16"/>
          <w:szCs w:val="16"/>
        </w:rPr>
      </w:pPr>
      <w:r w:rsidRPr="002344AE">
        <w:rPr>
          <w:rStyle w:val="FootnoteReference"/>
          <w:i/>
          <w:iCs/>
          <w:sz w:val="16"/>
          <w:szCs w:val="16"/>
        </w:rPr>
        <w:footnoteRef/>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17">
    <w:p w:rsidR="00276D44" w:rsidRPr="002344AE" w:rsidRDefault="00276D44" w:rsidP="006C40E6">
      <w:pPr>
        <w:pStyle w:val="FootnoteText"/>
        <w:ind w:left="360" w:hanging="360"/>
        <w:rPr>
          <w:sz w:val="16"/>
          <w:szCs w:val="16"/>
        </w:rPr>
      </w:pPr>
      <w:r w:rsidRPr="002344AE">
        <w:rPr>
          <w:rStyle w:val="FootnoteReference"/>
          <w:sz w:val="16"/>
          <w:szCs w:val="16"/>
        </w:rPr>
        <w:footnoteRef/>
      </w:r>
      <w:r w:rsidRPr="002344AE">
        <w:rPr>
          <w:sz w:val="16"/>
          <w:szCs w:val="16"/>
        </w:rPr>
        <w:tab/>
      </w:r>
      <w:r w:rsidRPr="002344AE">
        <w:rPr>
          <w:i/>
          <w:iCs/>
          <w:sz w:val="16"/>
          <w:szCs w:val="16"/>
        </w:rPr>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8">
    <w:p w:rsidR="00276D44" w:rsidRPr="002344AE" w:rsidRDefault="00276D44" w:rsidP="006C40E6">
      <w:pPr>
        <w:pStyle w:val="FootnoteText"/>
        <w:ind w:left="360" w:hanging="360"/>
        <w:rPr>
          <w:i/>
          <w:iCs/>
          <w:sz w:val="16"/>
          <w:szCs w:val="16"/>
        </w:rPr>
      </w:pPr>
      <w:r w:rsidRPr="002344AE">
        <w:rPr>
          <w:rStyle w:val="FootnoteReference"/>
          <w:i/>
          <w:iCs/>
          <w:sz w:val="16"/>
          <w:szCs w:val="16"/>
        </w:rPr>
        <w:footnoteRef/>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 w:id="19">
    <w:p w:rsidR="00276D44" w:rsidRPr="002344AE" w:rsidRDefault="00276D44" w:rsidP="006C40E6">
      <w:pPr>
        <w:pStyle w:val="FootnoteText"/>
        <w:ind w:left="284" w:hanging="284"/>
        <w:rPr>
          <w:sz w:val="16"/>
          <w:szCs w:val="16"/>
        </w:rPr>
      </w:pPr>
      <w:r w:rsidRPr="002344AE">
        <w:rPr>
          <w:rStyle w:val="FootnoteReference"/>
          <w:sz w:val="16"/>
          <w:szCs w:val="16"/>
        </w:rPr>
        <w:footnoteRef/>
      </w:r>
      <w:r w:rsidRPr="002344AE">
        <w:rPr>
          <w:sz w:val="16"/>
          <w:szCs w:val="16"/>
        </w:rPr>
        <w:tab/>
        <w:t>This sentence should be deleted if no General Procurement Notice was published.</w:t>
      </w:r>
    </w:p>
  </w:footnote>
  <w:footnote w:id="20">
    <w:p w:rsidR="00276D44" w:rsidRPr="002344AE" w:rsidRDefault="00276D44" w:rsidP="006C40E6">
      <w:pPr>
        <w:pStyle w:val="FootnoteText"/>
        <w:ind w:left="284" w:hanging="284"/>
        <w:rPr>
          <w:sz w:val="16"/>
          <w:szCs w:val="16"/>
        </w:rPr>
      </w:pPr>
      <w:r w:rsidRPr="002344AE">
        <w:rPr>
          <w:rStyle w:val="FootnoteReference"/>
          <w:sz w:val="16"/>
          <w:szCs w:val="16"/>
        </w:rPr>
        <w:footnoteRef/>
      </w:r>
      <w:r w:rsidRPr="002344AE">
        <w:rPr>
          <w:sz w:val="16"/>
          <w:szCs w:val="16"/>
        </w:rPr>
        <w:tab/>
      </w:r>
      <w:r w:rsidRPr="002344AE">
        <w:rPr>
          <w:spacing w:val="-2"/>
          <w:sz w:val="16"/>
          <w:szCs w:val="16"/>
        </w:rPr>
        <w:t xml:space="preserve">A brief description of the type(s) of </w:t>
      </w:r>
      <w:r>
        <w:rPr>
          <w:spacing w:val="-2"/>
          <w:sz w:val="16"/>
          <w:szCs w:val="16"/>
        </w:rPr>
        <w:t>Good</w:t>
      </w:r>
      <w:r w:rsidRPr="002344AE">
        <w:rPr>
          <w:spacing w:val="-2"/>
          <w:sz w:val="16"/>
          <w:szCs w:val="16"/>
        </w:rPr>
        <w:t xml:space="preserve">s should be provided, including quantities, location of Project, </w:t>
      </w:r>
      <w:r>
        <w:rPr>
          <w:spacing w:val="-2"/>
          <w:sz w:val="16"/>
          <w:szCs w:val="16"/>
        </w:rPr>
        <w:t xml:space="preserve">required delivery period </w:t>
      </w:r>
      <w:r w:rsidRPr="002344AE">
        <w:rPr>
          <w:spacing w:val="-2"/>
          <w:sz w:val="16"/>
          <w:szCs w:val="16"/>
        </w:rPr>
        <w:t>and other information necessary to enable potential Bidders to decide whether or not to respond to the Invitation</w:t>
      </w:r>
      <w:r>
        <w:rPr>
          <w:spacing w:val="-2"/>
          <w:sz w:val="16"/>
          <w:szCs w:val="16"/>
        </w:rPr>
        <w:t>. The Bidding Documents may require Bidders to have specific experience or capabilities; such requirements should also be included in this paragraph,</w:t>
      </w:r>
    </w:p>
  </w:footnote>
  <w:footnote w:id="21">
    <w:p w:rsidR="00276D44" w:rsidRPr="002344AE" w:rsidRDefault="00276D44" w:rsidP="006C40E6">
      <w:pPr>
        <w:pStyle w:val="FootnoteText"/>
        <w:ind w:left="284" w:hanging="284"/>
        <w:rPr>
          <w:sz w:val="16"/>
          <w:szCs w:val="16"/>
        </w:rPr>
      </w:pPr>
      <w:r w:rsidRPr="002344AE">
        <w:rPr>
          <w:rStyle w:val="FootnoteReference"/>
          <w:sz w:val="16"/>
          <w:szCs w:val="16"/>
        </w:rPr>
        <w:footnoteRef/>
      </w:r>
      <w:r w:rsidRPr="002344AE">
        <w:rPr>
          <w:sz w:val="16"/>
          <w:szCs w:val="16"/>
        </w:rPr>
        <w:tab/>
        <w:t>Occasionally, contracts may be financed out of special funds that would restrict eligibility to a particular group of countries.  When this is the case, it should be mentioned in this paragraph</w:t>
      </w:r>
    </w:p>
  </w:footnote>
  <w:footnote w:id="22">
    <w:p w:rsidR="00276D44" w:rsidRPr="002344AE" w:rsidRDefault="00276D44" w:rsidP="006C40E6">
      <w:pPr>
        <w:tabs>
          <w:tab w:val="left" w:pos="360"/>
        </w:tabs>
        <w:spacing w:after="120"/>
        <w:ind w:left="284" w:hanging="284"/>
        <w:rPr>
          <w:spacing w:val="-2"/>
          <w:sz w:val="16"/>
          <w:szCs w:val="16"/>
        </w:rPr>
      </w:pPr>
      <w:r w:rsidRPr="002344AE">
        <w:rPr>
          <w:rStyle w:val="FootnoteReference"/>
          <w:sz w:val="16"/>
          <w:szCs w:val="16"/>
        </w:rPr>
        <w:footnoteRef/>
      </w:r>
      <w:r w:rsidRPr="002344AE">
        <w:rPr>
          <w:sz w:val="16"/>
          <w:szCs w:val="16"/>
        </w:rPr>
        <w:tab/>
        <w:t>For example, 9.00 AM to 5.00 PM.</w:t>
      </w:r>
    </w:p>
  </w:footnote>
  <w:footnote w:id="23">
    <w:p w:rsidR="00276D44" w:rsidRPr="002344AE" w:rsidRDefault="00276D44" w:rsidP="006C40E6">
      <w:pPr>
        <w:tabs>
          <w:tab w:val="left" w:pos="360"/>
        </w:tabs>
        <w:spacing w:after="120"/>
        <w:ind w:left="284" w:hanging="284"/>
        <w:rPr>
          <w:color w:val="FF0000"/>
          <w:spacing w:val="-2"/>
          <w:sz w:val="16"/>
          <w:szCs w:val="16"/>
        </w:rPr>
      </w:pPr>
      <w:r w:rsidRPr="002344AE">
        <w:rPr>
          <w:rStyle w:val="FootnoteReference"/>
          <w:sz w:val="16"/>
          <w:szCs w:val="16"/>
        </w:rPr>
        <w:footnoteRef/>
      </w:r>
      <w:r w:rsidRPr="002344AE">
        <w:rPr>
          <w:sz w:val="16"/>
          <w:szCs w:val="16"/>
        </w:rPr>
        <w:tab/>
        <w:t>The fee should defray printing and delivery</w:t>
      </w:r>
      <w:r>
        <w:rPr>
          <w:sz w:val="16"/>
          <w:szCs w:val="16"/>
        </w:rPr>
        <w:t xml:space="preserve"> costs</w:t>
      </w:r>
      <w:r w:rsidRPr="002344AE">
        <w:rPr>
          <w:sz w:val="16"/>
          <w:szCs w:val="16"/>
        </w:rPr>
        <w:t>; it should not be so high as to deter competition.</w:t>
      </w:r>
    </w:p>
  </w:footnote>
  <w:footnote w:id="24">
    <w:p w:rsidR="00276D44" w:rsidRPr="002344AE" w:rsidRDefault="00276D44" w:rsidP="006C40E6">
      <w:pPr>
        <w:pStyle w:val="FootnoteText"/>
        <w:ind w:left="284" w:hanging="284"/>
        <w:rPr>
          <w:sz w:val="16"/>
          <w:szCs w:val="16"/>
        </w:rPr>
      </w:pPr>
      <w:r w:rsidRPr="002344AE">
        <w:rPr>
          <w:rStyle w:val="FootnoteReference"/>
          <w:sz w:val="16"/>
          <w:szCs w:val="16"/>
        </w:rPr>
        <w:footnoteRef/>
      </w:r>
      <w:r w:rsidRPr="002344AE">
        <w:rPr>
          <w:sz w:val="16"/>
          <w:szCs w:val="16"/>
        </w:rPr>
        <w:tab/>
      </w:r>
      <w:r w:rsidRPr="002344AE">
        <w:rPr>
          <w:spacing w:val="-2"/>
          <w:sz w:val="16"/>
          <w:szCs w:val="16"/>
        </w:rPr>
        <w:t>For example, cashier’s check, direct deposit to specified account number, etc.</w:t>
      </w:r>
    </w:p>
  </w:footnote>
  <w:footnote w:id="25">
    <w:p w:rsidR="00276D44" w:rsidRPr="002344AE" w:rsidRDefault="00276D44" w:rsidP="006C40E6">
      <w:pPr>
        <w:pStyle w:val="FootnoteText"/>
        <w:ind w:left="284" w:hanging="284"/>
        <w:rPr>
          <w:sz w:val="16"/>
          <w:szCs w:val="16"/>
        </w:rPr>
      </w:pPr>
      <w:r w:rsidRPr="002344AE">
        <w:rPr>
          <w:rStyle w:val="FootnoteReference"/>
          <w:sz w:val="16"/>
          <w:szCs w:val="16"/>
        </w:rPr>
        <w:footnoteRef/>
      </w:r>
      <w:r>
        <w:rPr>
          <w:sz w:val="16"/>
          <w:szCs w:val="16"/>
        </w:rPr>
        <w:tab/>
      </w:r>
      <w:r w:rsidRPr="002344AE">
        <w:rPr>
          <w:spacing w:val="-2"/>
          <w:sz w:val="16"/>
          <w:szCs w:val="16"/>
        </w:rPr>
        <w:t>The delivery procedure should be by courier for overseas delivery and surface mail or courier for local delivery.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4" w:rsidRPr="00E62160" w:rsidRDefault="007E7FAA" w:rsidP="00DE2EC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00276D44"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276D44">
      <w:rPr>
        <w:rStyle w:val="PageNumber"/>
        <w:rFonts w:ascii="Arial Unicode MS" w:eastAsia="Arial Unicode MS" w:hAnsi="Arial Unicode MS" w:cs="Arial Unicode MS"/>
        <w:noProof/>
      </w:rPr>
      <w:t>2</w:t>
    </w:r>
    <w:r w:rsidRPr="00E62160">
      <w:rPr>
        <w:rStyle w:val="PageNumber"/>
        <w:rFonts w:ascii="Arial Unicode MS" w:eastAsia="Arial Unicode MS" w:hAnsi="Arial Unicode MS" w:cs="Arial Unicode MS"/>
      </w:rPr>
      <w:fldChar w:fldCharType="end"/>
    </w:r>
  </w:p>
  <w:p w:rsidR="00276D44" w:rsidRPr="00E62160" w:rsidRDefault="00276D44" w:rsidP="00DE2ECF">
    <w:pPr>
      <w:pStyle w:val="Header"/>
      <w:tabs>
        <w:tab w:val="right" w:pos="9720"/>
      </w:tabs>
      <w:ind w:right="-72"/>
      <w:rPr>
        <w:rFonts w:ascii="Arial Unicode MS" w:eastAsia="Arial Unicode MS" w:hAnsi="Arial Unicode MS" w:cs="Arial Unicode M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4" w:rsidRPr="00E62160" w:rsidRDefault="00276D44">
    <w:pPr>
      <w:pStyle w:val="Header"/>
      <w:tabs>
        <w:tab w:val="right" w:pos="9720"/>
      </w:tabs>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Bidding Forms</w:t>
    </w:r>
    <w:r w:rsidRPr="00E62160">
      <w:rPr>
        <w:rFonts w:ascii="Arial Unicode MS" w:eastAsia="Arial Unicode MS" w:hAnsi="Arial Unicode MS" w:cs="Arial Unicode MS"/>
      </w:rPr>
      <w:tab/>
    </w:r>
    <w:r w:rsidR="007E7FAA"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7E7FAA" w:rsidRPr="00E62160">
      <w:rPr>
        <w:rStyle w:val="PageNumber"/>
        <w:rFonts w:ascii="Arial Unicode MS" w:eastAsia="Arial Unicode MS" w:hAnsi="Arial Unicode MS" w:cs="Arial Unicode MS"/>
      </w:rPr>
      <w:fldChar w:fldCharType="separate"/>
    </w:r>
    <w:r w:rsidR="008126EA">
      <w:rPr>
        <w:rStyle w:val="PageNumber"/>
        <w:rFonts w:ascii="Arial Unicode MS" w:eastAsia="Arial Unicode MS" w:hAnsi="Arial Unicode MS" w:cs="Arial Unicode MS"/>
        <w:noProof/>
      </w:rPr>
      <w:t>35</w:t>
    </w:r>
    <w:r w:rsidR="007E7FAA" w:rsidRPr="00E62160">
      <w:rPr>
        <w:rStyle w:val="PageNumber"/>
        <w:rFonts w:ascii="Arial Unicode MS" w:eastAsia="Arial Unicode MS" w:hAnsi="Arial Unicode MS" w:cs="Arial Unicode M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4" w:rsidRPr="00E62160" w:rsidRDefault="00276D44">
    <w:pPr>
      <w:pStyle w:val="Header"/>
      <w:tabs>
        <w:tab w:val="right" w:pos="9720"/>
      </w:tabs>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7E7FAA"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7E7FAA" w:rsidRPr="00E62160">
      <w:rPr>
        <w:rStyle w:val="PageNumber"/>
        <w:rFonts w:ascii="Arial Unicode MS" w:eastAsia="Arial Unicode MS" w:hAnsi="Arial Unicode MS" w:cs="Arial Unicode MS"/>
      </w:rPr>
      <w:fldChar w:fldCharType="separate"/>
    </w:r>
    <w:r w:rsidR="008126EA">
      <w:rPr>
        <w:rStyle w:val="PageNumber"/>
        <w:rFonts w:ascii="Arial Unicode MS" w:eastAsia="Arial Unicode MS" w:hAnsi="Arial Unicode MS" w:cs="Arial Unicode MS"/>
        <w:noProof/>
      </w:rPr>
      <w:t>37</w:t>
    </w:r>
    <w:r w:rsidR="007E7FAA" w:rsidRPr="00E62160">
      <w:rPr>
        <w:rStyle w:val="PageNumber"/>
        <w:rFonts w:ascii="Arial Unicode MS" w:eastAsia="Arial Unicode MS" w:hAnsi="Arial Unicode MS" w:cs="Arial Unicode M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4" w:rsidRDefault="00276D44" w:rsidP="00DE2ECF">
    <w:pPr>
      <w:pStyle w:val="Heade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007E7FAA" w:rsidRPr="009D341F">
      <w:rPr>
        <w:rStyle w:val="PageNumber"/>
        <w:rFonts w:ascii="Arial" w:hAnsi="Arial" w:cs="Arial"/>
      </w:rPr>
      <w:fldChar w:fldCharType="begin"/>
    </w:r>
    <w:r w:rsidRPr="009D341F">
      <w:rPr>
        <w:rStyle w:val="PageNumber"/>
        <w:rFonts w:ascii="Arial" w:hAnsi="Arial" w:cs="Arial"/>
      </w:rPr>
      <w:instrText xml:space="preserve"> PAGE </w:instrText>
    </w:r>
    <w:r w:rsidR="007E7FAA" w:rsidRPr="009D341F">
      <w:rPr>
        <w:rStyle w:val="PageNumber"/>
        <w:rFonts w:ascii="Arial" w:hAnsi="Arial" w:cs="Arial"/>
      </w:rPr>
      <w:fldChar w:fldCharType="separate"/>
    </w:r>
    <w:r>
      <w:rPr>
        <w:rStyle w:val="PageNumber"/>
        <w:rFonts w:ascii="Arial" w:hAnsi="Arial" w:cs="Arial"/>
        <w:noProof/>
      </w:rPr>
      <w:t>90</w:t>
    </w:r>
    <w:r w:rsidR="007E7FAA" w:rsidRPr="009D341F">
      <w:rPr>
        <w:rStyle w:val="PageNumber"/>
        <w:rFonts w:ascii="Arial" w:hAnsi="Arial" w:cs="Aria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4" w:rsidRPr="009D341F" w:rsidRDefault="00276D44" w:rsidP="00DE2ECF">
    <w:pPr>
      <w:pStyle w:val="Header"/>
      <w:rPr>
        <w:rStyle w:val="PageNumber"/>
        <w:rFonts w:ascii="Arial" w:hAnsi="Arial" w:cs="Arial"/>
      </w:rP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007E7FAA" w:rsidRPr="009D341F">
      <w:rPr>
        <w:rStyle w:val="PageNumber"/>
        <w:rFonts w:ascii="Arial" w:hAnsi="Arial" w:cs="Arial"/>
      </w:rPr>
      <w:fldChar w:fldCharType="begin"/>
    </w:r>
    <w:r w:rsidRPr="009D341F">
      <w:rPr>
        <w:rStyle w:val="PageNumber"/>
        <w:rFonts w:ascii="Arial" w:hAnsi="Arial" w:cs="Arial"/>
      </w:rPr>
      <w:instrText xml:space="preserve"> PAGE </w:instrText>
    </w:r>
    <w:r w:rsidR="007E7FAA" w:rsidRPr="009D341F">
      <w:rPr>
        <w:rStyle w:val="PageNumber"/>
        <w:rFonts w:ascii="Arial" w:hAnsi="Arial" w:cs="Arial"/>
      </w:rPr>
      <w:fldChar w:fldCharType="separate"/>
    </w:r>
    <w:r w:rsidR="008126EA">
      <w:rPr>
        <w:rStyle w:val="PageNumber"/>
        <w:rFonts w:ascii="Arial" w:hAnsi="Arial" w:cs="Arial"/>
        <w:noProof/>
      </w:rPr>
      <w:t>63</w:t>
    </w:r>
    <w:r w:rsidR="007E7FAA" w:rsidRPr="009D341F">
      <w:rPr>
        <w:rStyle w:val="PageNumber"/>
        <w:rFonts w:ascii="Arial" w:hAnsi="Arial" w:cs="Arial"/>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4" w:rsidRPr="009074E4" w:rsidRDefault="007E7FAA" w:rsidP="00DE2ECF">
    <w:pPr>
      <w:pStyle w:val="Header"/>
      <w:framePr w:wrap="around" w:vAnchor="text" w:hAnchor="page" w:x="10342" w:y="1"/>
      <w:rPr>
        <w:rStyle w:val="PageNumber"/>
        <w:rFonts w:ascii="Arial" w:eastAsia="Arial Unicode MS" w:hAnsi="Arial" w:cs="Arial"/>
      </w:rPr>
    </w:pPr>
    <w:r w:rsidRPr="009074E4">
      <w:rPr>
        <w:rStyle w:val="PageNumber"/>
        <w:rFonts w:ascii="Arial" w:eastAsia="Arial Unicode MS" w:hAnsi="Arial" w:cs="Arial"/>
      </w:rPr>
      <w:fldChar w:fldCharType="begin"/>
    </w:r>
    <w:r w:rsidR="00276D44" w:rsidRPr="009074E4">
      <w:rPr>
        <w:rStyle w:val="PageNumber"/>
        <w:rFonts w:ascii="Arial" w:eastAsia="Arial Unicode MS" w:hAnsi="Arial" w:cs="Arial"/>
      </w:rPr>
      <w:instrText xml:space="preserve">PAGE  </w:instrText>
    </w:r>
    <w:r w:rsidRPr="009074E4">
      <w:rPr>
        <w:rStyle w:val="PageNumber"/>
        <w:rFonts w:ascii="Arial" w:eastAsia="Arial Unicode MS" w:hAnsi="Arial" w:cs="Arial"/>
      </w:rPr>
      <w:fldChar w:fldCharType="separate"/>
    </w:r>
    <w:r w:rsidR="00276D44">
      <w:rPr>
        <w:rStyle w:val="PageNumber"/>
        <w:rFonts w:ascii="Arial" w:eastAsia="Arial Unicode MS" w:hAnsi="Arial" w:cs="Arial"/>
        <w:noProof/>
      </w:rPr>
      <w:t>96</w:t>
    </w:r>
    <w:r w:rsidRPr="009074E4">
      <w:rPr>
        <w:rStyle w:val="PageNumber"/>
        <w:rFonts w:ascii="Arial" w:eastAsia="Arial Unicode MS" w:hAnsi="Arial" w:cs="Arial"/>
      </w:rPr>
      <w:fldChar w:fldCharType="end"/>
    </w:r>
  </w:p>
  <w:p w:rsidR="00276D44" w:rsidRPr="009074E4" w:rsidRDefault="00276D44" w:rsidP="00DE2ECF">
    <w:pPr>
      <w:pStyle w:val="Header"/>
      <w:pBdr>
        <w:bottom w:val="single" w:sz="4" w:space="1" w:color="auto"/>
      </w:pBdr>
      <w:ind w:right="-72"/>
      <w:rPr>
        <w:rFonts w:ascii="Arial" w:eastAsia="Arial Unicode MS" w:hAnsi="Arial" w:cs="Arial"/>
      </w:rPr>
    </w:pPr>
    <w:r w:rsidRPr="009074E4">
      <w:rPr>
        <w:rFonts w:ascii="Arial" w:eastAsia="Arial Unicode MS" w:hAnsi="Arial" w:cs="Arial"/>
      </w:rPr>
      <w:t>Section VIII.  Special Conditions of Contract (</w:t>
    </w:r>
    <w:smartTag w:uri="urn:schemas-microsoft-com:office:smarttags" w:element="stockticker">
      <w:r w:rsidRPr="009074E4">
        <w:rPr>
          <w:rFonts w:ascii="Arial" w:eastAsia="Arial Unicode MS" w:hAnsi="Arial" w:cs="Arial"/>
        </w:rPr>
        <w:t>SCC</w:t>
      </w:r>
    </w:smartTag>
    <w:r w:rsidRPr="009074E4">
      <w:rPr>
        <w:rFonts w:ascii="Arial" w:eastAsia="Arial Unicode MS" w:hAnsi="Arial" w:cs="Arial"/>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4" w:rsidRDefault="007E7FAA">
    <w:pPr>
      <w:pStyle w:val="Header"/>
      <w:framePr w:wrap="around" w:vAnchor="text" w:hAnchor="margin" w:xAlign="outside" w:y="1"/>
      <w:rPr>
        <w:rStyle w:val="PageNumber"/>
      </w:rPr>
    </w:pPr>
    <w:r>
      <w:rPr>
        <w:rStyle w:val="PageNumber"/>
      </w:rPr>
      <w:fldChar w:fldCharType="begin"/>
    </w:r>
    <w:r w:rsidR="00276D44">
      <w:rPr>
        <w:rStyle w:val="PageNumber"/>
      </w:rPr>
      <w:instrText xml:space="preserve">PAGE  </w:instrText>
    </w:r>
    <w:r>
      <w:rPr>
        <w:rStyle w:val="PageNumber"/>
      </w:rPr>
      <w:fldChar w:fldCharType="separate"/>
    </w:r>
    <w:r w:rsidR="008126EA">
      <w:rPr>
        <w:rStyle w:val="PageNumber"/>
        <w:noProof/>
      </w:rPr>
      <w:t>70</w:t>
    </w:r>
    <w:r>
      <w:rPr>
        <w:rStyle w:val="PageNumber"/>
      </w:rPr>
      <w:fldChar w:fldCharType="end"/>
    </w:r>
  </w:p>
  <w:p w:rsidR="00276D44" w:rsidRPr="005176D3" w:rsidRDefault="00276D44" w:rsidP="00DE2ECF">
    <w:pPr>
      <w:pStyle w:val="Header"/>
      <w:pBdr>
        <w:bottom w:val="single" w:sz="6" w:space="0" w:color="auto"/>
      </w:pBdr>
      <w:tabs>
        <w:tab w:val="right" w:pos="9720"/>
      </w:tabs>
      <w:ind w:right="-72"/>
      <w:rPr>
        <w:rStyle w:val="PageNumber"/>
        <w:rFonts w:ascii="Arial Unicode MS" w:eastAsia="Arial Unicode MS" w:hAnsi="Arial Unicode MS" w:cs="Arial Unicode MS"/>
      </w:rPr>
    </w:pPr>
    <w:r>
      <w:rPr>
        <w:rStyle w:val="PageNumber"/>
        <w:rFonts w:ascii="Arial Unicode MS" w:eastAsia="Arial Unicode MS" w:hAnsi="Arial Unicode MS" w:cs="Arial Unicode MS"/>
      </w:rPr>
      <w:t>Section VII</w:t>
    </w:r>
    <w:r w:rsidRPr="005176D3">
      <w:rPr>
        <w:rStyle w:val="PageNumber"/>
        <w:rFonts w:ascii="Arial Unicode MS" w:eastAsia="Arial Unicode MS" w:hAnsi="Arial Unicode MS" w:cs="Arial Unicode MS"/>
      </w:rPr>
      <w:t>I.  Special Conditions of Contract</w:t>
    </w:r>
    <w:r>
      <w:rPr>
        <w:rStyle w:val="PageNumber"/>
        <w:rFonts w:ascii="Arial Unicode MS" w:eastAsia="Arial Unicode MS" w:hAnsi="Arial Unicode MS" w:cs="Arial Unicode MS"/>
      </w:rPr>
      <w:t xml:space="preserve"> (</w:t>
    </w:r>
    <w:smartTag w:uri="urn:schemas-microsoft-com:office:smarttags" w:element="stockticker">
      <w:r>
        <w:rPr>
          <w:rStyle w:val="PageNumber"/>
          <w:rFonts w:ascii="Arial Unicode MS" w:eastAsia="Arial Unicode MS" w:hAnsi="Arial Unicode MS" w:cs="Arial Unicode MS"/>
        </w:rPr>
        <w:t>SCC</w:t>
      </w:r>
    </w:smartTag>
    <w:r>
      <w:rPr>
        <w:rStyle w:val="PageNumber"/>
        <w:rFonts w:ascii="Arial Unicode MS" w:eastAsia="Arial Unicode MS" w:hAnsi="Arial Unicode MS" w:cs="Arial Unicode MS"/>
      </w:rPr>
      <w:t>)</w:t>
    </w:r>
    <w:r w:rsidRPr="005176D3">
      <w:rPr>
        <w:rStyle w:val="PageNumber"/>
        <w:rFonts w:ascii="Arial Unicode MS" w:eastAsia="Arial Unicode MS" w:hAnsi="Arial Unicode MS" w:cs="Arial Unicode MS"/>
      </w:rPr>
      <w:tab/>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4" w:rsidRDefault="00276D44" w:rsidP="00DE2ECF">
    <w:pPr>
      <w:pStyle w:val="Header"/>
      <w:tabs>
        <w:tab w:val="center" w:pos="4500"/>
        <w:tab w:val="right" w:pos="9090"/>
      </w:tabs>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Pr>
      <w:tab/>
    </w:r>
    <w:r>
      <w:rPr>
        <w:rStyle w:val="PageNumber"/>
      </w:rPr>
      <w:tab/>
    </w:r>
    <w:r w:rsidR="007E7FAA">
      <w:rPr>
        <w:rStyle w:val="PageNumber"/>
      </w:rPr>
      <w:fldChar w:fldCharType="begin"/>
    </w:r>
    <w:r>
      <w:rPr>
        <w:rStyle w:val="PageNumber"/>
      </w:rPr>
      <w:instrText xml:space="preserve"> PAGE </w:instrText>
    </w:r>
    <w:r w:rsidR="007E7FAA">
      <w:rPr>
        <w:rStyle w:val="PageNumber"/>
      </w:rPr>
      <w:fldChar w:fldCharType="separate"/>
    </w:r>
    <w:r>
      <w:rPr>
        <w:rStyle w:val="PageNumber"/>
        <w:noProof/>
      </w:rPr>
      <w:t>104</w:t>
    </w:r>
    <w:r w:rsidR="007E7FAA">
      <w:rPr>
        <w:rStyle w:val="PageNumber"/>
      </w:rPr>
      <w:fldChar w:fldCharType="end"/>
    </w:r>
    <w:r>
      <w:rPr>
        <w:rStyle w:val="PageNumber"/>
      </w:rPr>
      <w:tab/>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4" w:rsidRPr="00BC7DCD" w:rsidRDefault="00276D44">
    <w:pPr>
      <w:pStyle w:val="Header"/>
      <w:tabs>
        <w:tab w:val="center" w:pos="4500"/>
        <w:tab w:val="right" w:pos="9090"/>
      </w:tabs>
      <w:rPr>
        <w:rFonts w:ascii="Arial Unicode MS" w:eastAsia="Arial Unicode MS" w:hAnsi="Arial Unicode MS" w:cs="Arial Unicode MS"/>
      </w:rPr>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sidRPr="00BC7DCD">
      <w:rPr>
        <w:rFonts w:ascii="Arial Unicode MS" w:eastAsia="Arial Unicode MS" w:hAnsi="Arial Unicode MS" w:cs="Arial Unicode MS"/>
      </w:rPr>
      <w:tab/>
    </w:r>
    <w:r w:rsidRPr="00BC7DCD">
      <w:rPr>
        <w:rFonts w:ascii="Arial Unicode MS" w:eastAsia="Arial Unicode MS" w:hAnsi="Arial Unicode MS" w:cs="Arial Unicode MS"/>
      </w:rPr>
      <w:tab/>
    </w:r>
    <w:r w:rsidR="007E7FAA" w:rsidRPr="00BC7DCD">
      <w:rPr>
        <w:rStyle w:val="PageNumber"/>
        <w:rFonts w:ascii="Arial Unicode MS" w:eastAsia="Arial Unicode MS" w:hAnsi="Arial Unicode MS" w:cs="Arial Unicode MS"/>
      </w:rPr>
      <w:fldChar w:fldCharType="begin"/>
    </w:r>
    <w:r w:rsidRPr="00BC7DCD">
      <w:rPr>
        <w:rStyle w:val="PageNumber"/>
        <w:rFonts w:ascii="Arial Unicode MS" w:eastAsia="Arial Unicode MS" w:hAnsi="Arial Unicode MS" w:cs="Arial Unicode MS"/>
      </w:rPr>
      <w:instrText xml:space="preserve"> PAGE </w:instrText>
    </w:r>
    <w:r w:rsidR="007E7FAA" w:rsidRPr="00BC7DCD">
      <w:rPr>
        <w:rStyle w:val="PageNumber"/>
        <w:rFonts w:ascii="Arial Unicode MS" w:eastAsia="Arial Unicode MS" w:hAnsi="Arial Unicode MS" w:cs="Arial Unicode MS"/>
      </w:rPr>
      <w:fldChar w:fldCharType="separate"/>
    </w:r>
    <w:r w:rsidR="008126EA">
      <w:rPr>
        <w:rStyle w:val="PageNumber"/>
        <w:rFonts w:ascii="Arial Unicode MS" w:eastAsia="Arial Unicode MS" w:hAnsi="Arial Unicode MS" w:cs="Arial Unicode MS"/>
        <w:noProof/>
      </w:rPr>
      <w:t>72</w:t>
    </w:r>
    <w:r w:rsidR="007E7FAA" w:rsidRPr="00BC7DCD">
      <w:rPr>
        <w:rStyle w:val="PageNumber"/>
        <w:rFonts w:ascii="Arial Unicode MS" w:eastAsia="Arial Unicode MS" w:hAnsi="Arial Unicode MS" w:cs="Arial Unicode M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4" w:rsidRDefault="00276D44">
    <w:pPr>
      <w:pStyle w:val="Header"/>
      <w:tabs>
        <w:tab w:val="center" w:pos="4500"/>
        <w:tab w:val="right" w:pos="9090"/>
      </w:tabs>
    </w:pPr>
    <w:r>
      <w:t>Section IX. Contract Forms</w:t>
    </w:r>
    <w:r>
      <w:tab/>
      <w:t>User’s Guide</w:t>
    </w:r>
    <w:r>
      <w:tab/>
    </w:r>
    <w:r w:rsidR="007E7FAA">
      <w:rPr>
        <w:rStyle w:val="PageNumber"/>
      </w:rPr>
      <w:fldChar w:fldCharType="begin"/>
    </w:r>
    <w:r>
      <w:rPr>
        <w:rStyle w:val="PageNumber"/>
      </w:rPr>
      <w:instrText xml:space="preserve"> PAGE </w:instrText>
    </w:r>
    <w:r w:rsidR="007E7FAA">
      <w:rPr>
        <w:rStyle w:val="PageNumber"/>
      </w:rPr>
      <w:fldChar w:fldCharType="separate"/>
    </w:r>
    <w:r>
      <w:rPr>
        <w:rStyle w:val="PageNumber"/>
        <w:noProof/>
      </w:rPr>
      <w:t>69</w:t>
    </w:r>
    <w:r w:rsidR="007E7FAA">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4" w:rsidRDefault="00276D44" w:rsidP="00135E39">
    <w:pPr>
      <w:pStyle w:val="Header"/>
      <w:rPr>
        <w:b/>
        <w:bCs/>
        <w:sz w:val="46"/>
        <w:szCs w:val="42"/>
      </w:rPr>
    </w:pPr>
  </w:p>
  <w:p w:rsidR="00276D44" w:rsidRPr="00441B3D" w:rsidRDefault="008977AD" w:rsidP="00441B3D">
    <w:pPr>
      <w:pStyle w:val="Header"/>
      <w:rPr>
        <w:rFonts w:eastAsia="Arial Unicode MS"/>
        <w:b/>
        <w:color w:val="333333"/>
      </w:rPr>
    </w:pPr>
    <w:r>
      <w:rPr>
        <w:noProof/>
        <w:sz w:val="10"/>
        <w:szCs w:val="10"/>
      </w:rPr>
      <w:pict>
        <v:line id="_x0000_s2049" style="position:absolute;z-index:251660288" from="0,4.45pt" to="518.25pt,4.45p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4" w:rsidRPr="003F37C6" w:rsidRDefault="007E7FAA">
    <w:pPr>
      <w:pStyle w:val="Header"/>
      <w:framePr w:wrap="around" w:vAnchor="text" w:hAnchor="margin" w:xAlign="outside" w:y="1"/>
      <w:rPr>
        <w:rStyle w:val="PageNumber"/>
        <w:rFonts w:ascii="Arial" w:hAnsi="Arial" w:cs="Arial"/>
      </w:rPr>
    </w:pPr>
    <w:r w:rsidRPr="003F37C6">
      <w:rPr>
        <w:rStyle w:val="PageNumber"/>
        <w:rFonts w:ascii="Arial" w:hAnsi="Arial" w:cs="Arial"/>
      </w:rPr>
      <w:fldChar w:fldCharType="begin"/>
    </w:r>
    <w:r w:rsidR="00276D44" w:rsidRPr="003F37C6">
      <w:rPr>
        <w:rStyle w:val="PageNumber"/>
        <w:rFonts w:ascii="Arial" w:hAnsi="Arial" w:cs="Arial"/>
      </w:rPr>
      <w:instrText xml:space="preserve">PAGE  </w:instrText>
    </w:r>
    <w:r w:rsidRPr="003F37C6">
      <w:rPr>
        <w:rStyle w:val="PageNumber"/>
        <w:rFonts w:ascii="Arial" w:hAnsi="Arial" w:cs="Arial"/>
      </w:rPr>
      <w:fldChar w:fldCharType="separate"/>
    </w:r>
    <w:r w:rsidR="008126EA">
      <w:rPr>
        <w:rStyle w:val="PageNumber"/>
        <w:rFonts w:ascii="Arial" w:hAnsi="Arial" w:cs="Arial"/>
        <w:noProof/>
      </w:rPr>
      <w:t>25</w:t>
    </w:r>
    <w:r w:rsidRPr="003F37C6">
      <w:rPr>
        <w:rStyle w:val="PageNumber"/>
        <w:rFonts w:ascii="Arial" w:hAnsi="Arial" w:cs="Arial"/>
      </w:rPr>
      <w:fldChar w:fldCharType="end"/>
    </w:r>
  </w:p>
  <w:p w:rsidR="00276D44" w:rsidRPr="003623FA" w:rsidRDefault="00276D44" w:rsidP="00DE2ECF">
    <w:pPr>
      <w:pStyle w:val="Header"/>
      <w:tabs>
        <w:tab w:val="right" w:pos="9720"/>
      </w:tabs>
      <w:ind w:right="-72"/>
      <w:rPr>
        <w:rFonts w:ascii="Arial" w:eastAsia="Arial Unicode MS" w:hAnsi="Arial" w:cs="Arial"/>
      </w:rPr>
    </w:pPr>
    <w:r>
      <w:rPr>
        <w:rFonts w:ascii="Arial" w:eastAsia="Arial Unicode MS"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4" w:rsidRPr="00E62160" w:rsidRDefault="007E7FAA" w:rsidP="00DE2EC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00276D44"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276D44">
      <w:rPr>
        <w:rStyle w:val="PageNumber"/>
        <w:rFonts w:ascii="Arial Unicode MS" w:eastAsia="Arial Unicode MS" w:hAnsi="Arial Unicode MS" w:cs="Arial Unicode MS"/>
        <w:noProof/>
      </w:rPr>
      <w:t>34</w:t>
    </w:r>
    <w:r w:rsidRPr="00E62160">
      <w:rPr>
        <w:rStyle w:val="PageNumber"/>
        <w:rFonts w:ascii="Arial Unicode MS" w:eastAsia="Arial Unicode MS" w:hAnsi="Arial Unicode MS" w:cs="Arial Unicode MS"/>
      </w:rPr>
      <w:fldChar w:fldCharType="end"/>
    </w:r>
  </w:p>
  <w:p w:rsidR="00276D44" w:rsidRPr="00E62160" w:rsidRDefault="00276D44" w:rsidP="00DE2ECF">
    <w:pPr>
      <w:pStyle w:val="Header"/>
      <w:tabs>
        <w:tab w:val="right" w:pos="9720"/>
      </w:tabs>
      <w:ind w:right="-72"/>
      <w:rPr>
        <w:rFonts w:ascii="Arial Unicode MS" w:eastAsia="Arial Unicode MS" w:hAnsi="Arial Unicode MS" w:cs="Arial Unicode MS"/>
      </w:rPr>
    </w:pPr>
    <w:r>
      <w:rPr>
        <w:rFonts w:ascii="Arial Unicode MS" w:eastAsia="Arial Unicode MS" w:hAnsi="Arial Unicode MS" w:cs="Arial Unicode MS"/>
      </w:rPr>
      <w:t>Section II: Bid Data Sheet (</w:t>
    </w:r>
    <w:smartTag w:uri="urn:schemas-microsoft-com:office:smarttags" w:element="stockticker">
      <w:r>
        <w:rPr>
          <w:rFonts w:ascii="Arial Unicode MS" w:eastAsia="Arial Unicode MS" w:hAnsi="Arial Unicode MS" w:cs="Arial Unicode MS"/>
        </w:rPr>
        <w:t>BDS</w:t>
      </w:r>
    </w:smartTag>
    <w:r>
      <w:rPr>
        <w:rFonts w:ascii="Arial Unicode MS" w:eastAsia="Arial Unicode MS" w:hAnsi="Arial Unicode MS" w:cs="Arial Unicode MS"/>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4" w:rsidRDefault="007E7FAA">
    <w:pPr>
      <w:pStyle w:val="Header"/>
      <w:framePr w:wrap="around" w:vAnchor="text" w:hAnchor="margin" w:xAlign="outside" w:y="1"/>
      <w:rPr>
        <w:rStyle w:val="PageNumber"/>
      </w:rPr>
    </w:pPr>
    <w:r>
      <w:rPr>
        <w:rStyle w:val="PageNumber"/>
      </w:rPr>
      <w:fldChar w:fldCharType="begin"/>
    </w:r>
    <w:r w:rsidR="00276D44">
      <w:rPr>
        <w:rStyle w:val="PageNumber"/>
      </w:rPr>
      <w:instrText xml:space="preserve">PAGE  </w:instrText>
    </w:r>
    <w:r>
      <w:rPr>
        <w:rStyle w:val="PageNumber"/>
      </w:rPr>
      <w:fldChar w:fldCharType="separate"/>
    </w:r>
    <w:r w:rsidR="008126EA">
      <w:rPr>
        <w:rStyle w:val="PageNumber"/>
        <w:noProof/>
      </w:rPr>
      <w:t>26</w:t>
    </w:r>
    <w:r>
      <w:rPr>
        <w:rStyle w:val="PageNumber"/>
      </w:rPr>
      <w:fldChar w:fldCharType="end"/>
    </w:r>
  </w:p>
  <w:p w:rsidR="00276D44" w:rsidRPr="003623FA" w:rsidRDefault="00276D44" w:rsidP="00DE2ECF">
    <w:pPr>
      <w:pStyle w:val="Header"/>
      <w:tabs>
        <w:tab w:val="right" w:pos="9720"/>
      </w:tabs>
      <w:ind w:right="-72"/>
      <w:rPr>
        <w:rFonts w:ascii="Arial" w:eastAsia="Arial Unicode MS" w:hAnsi="Arial" w:cs="Arial"/>
      </w:rPr>
    </w:pPr>
    <w:r>
      <w:rPr>
        <w:rFonts w:ascii="Arial" w:eastAsia="Arial Unicode MS" w:hAnsi="Arial" w:cs="Arial"/>
      </w:rPr>
      <w:t>Section II: Bid Data Sheet (</w:t>
    </w:r>
    <w:smartTag w:uri="urn:schemas-microsoft-com:office:smarttags" w:element="stockticker">
      <w:r>
        <w:rPr>
          <w:rFonts w:ascii="Arial" w:eastAsia="Arial Unicode MS" w:hAnsi="Arial" w:cs="Arial"/>
        </w:rPr>
        <w:t>BDS</w:t>
      </w:r>
    </w:smartTag>
    <w:r>
      <w:rPr>
        <w:rFonts w:ascii="Arial" w:eastAsia="Arial Unicode MS" w:hAnsi="Arial" w:cs="Arial"/>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4" w:rsidRPr="00E62160" w:rsidRDefault="007E7FAA" w:rsidP="00DE2ECF">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00276D44"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276D44">
      <w:rPr>
        <w:rStyle w:val="PageNumber"/>
        <w:rFonts w:ascii="Arial Unicode MS" w:eastAsia="Arial Unicode MS" w:hAnsi="Arial Unicode MS" w:cs="Arial Unicode MS"/>
        <w:noProof/>
      </w:rPr>
      <w:t>40</w:t>
    </w:r>
    <w:r w:rsidRPr="00E62160">
      <w:rPr>
        <w:rStyle w:val="PageNumber"/>
        <w:rFonts w:ascii="Arial Unicode MS" w:eastAsia="Arial Unicode MS" w:hAnsi="Arial Unicode MS" w:cs="Arial Unicode MS"/>
      </w:rPr>
      <w:fldChar w:fldCharType="end"/>
    </w:r>
  </w:p>
  <w:p w:rsidR="00276D44" w:rsidRPr="00E62160" w:rsidRDefault="00276D44" w:rsidP="00DE2ECF">
    <w:pPr>
      <w:pStyle w:val="Header"/>
      <w:tabs>
        <w:tab w:val="right" w:pos="9720"/>
      </w:tabs>
      <w:ind w:right="-72"/>
      <w:rPr>
        <w:rFonts w:ascii="Arial Unicode MS" w:eastAsia="Arial Unicode MS" w:hAnsi="Arial Unicode MS" w:cs="Arial Unicode MS"/>
      </w:rPr>
    </w:pPr>
    <w:r>
      <w:rPr>
        <w:rFonts w:ascii="Arial Unicode MS" w:eastAsia="Arial Unicode MS" w:hAnsi="Arial Unicode MS" w:cs="Arial Unicode MS"/>
      </w:rPr>
      <w:t xml:space="preserve">Section </w:t>
    </w:r>
    <w:smartTag w:uri="urn:schemas-microsoft-com:office:smarttags" w:element="stockticker">
      <w:r>
        <w:rPr>
          <w:rFonts w:ascii="Arial Unicode MS" w:eastAsia="Arial Unicode MS" w:hAnsi="Arial Unicode MS" w:cs="Arial Unicode MS"/>
        </w:rPr>
        <w:t>III</w:t>
      </w:r>
    </w:smartTag>
    <w:r>
      <w:rPr>
        <w:rFonts w:ascii="Arial Unicode MS" w:eastAsia="Arial Unicode MS" w:hAnsi="Arial Unicode MS" w:cs="Arial Unicode MS"/>
      </w:rPr>
      <w:t>: Evaluation &amp; Qualification Criteria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4" w:rsidRPr="0005540E" w:rsidRDefault="007E7FAA" w:rsidP="00DE2ECF">
    <w:pPr>
      <w:pStyle w:val="Header"/>
      <w:framePr w:wrap="around" w:vAnchor="text" w:hAnchor="page" w:x="10522" w:y="1"/>
      <w:rPr>
        <w:rStyle w:val="PageNumber"/>
        <w:rFonts w:ascii="Arial" w:hAnsi="Arial" w:cs="Arial"/>
      </w:rPr>
    </w:pPr>
    <w:r w:rsidRPr="0005540E">
      <w:rPr>
        <w:rStyle w:val="PageNumber"/>
        <w:rFonts w:ascii="Arial" w:hAnsi="Arial" w:cs="Arial"/>
      </w:rPr>
      <w:fldChar w:fldCharType="begin"/>
    </w:r>
    <w:r w:rsidR="00276D44" w:rsidRPr="0005540E">
      <w:rPr>
        <w:rStyle w:val="PageNumber"/>
        <w:rFonts w:ascii="Arial" w:hAnsi="Arial" w:cs="Arial"/>
      </w:rPr>
      <w:instrText xml:space="preserve">PAGE  </w:instrText>
    </w:r>
    <w:r w:rsidRPr="0005540E">
      <w:rPr>
        <w:rStyle w:val="PageNumber"/>
        <w:rFonts w:ascii="Arial" w:hAnsi="Arial" w:cs="Arial"/>
      </w:rPr>
      <w:fldChar w:fldCharType="separate"/>
    </w:r>
    <w:r w:rsidR="008126EA">
      <w:rPr>
        <w:rStyle w:val="PageNumber"/>
        <w:rFonts w:ascii="Arial" w:hAnsi="Arial" w:cs="Arial"/>
        <w:noProof/>
      </w:rPr>
      <w:t>34</w:t>
    </w:r>
    <w:r w:rsidRPr="0005540E">
      <w:rPr>
        <w:rStyle w:val="PageNumber"/>
        <w:rFonts w:ascii="Arial" w:hAnsi="Arial" w:cs="Arial"/>
      </w:rPr>
      <w:fldChar w:fldCharType="end"/>
    </w:r>
  </w:p>
  <w:p w:rsidR="00276D44" w:rsidRPr="001C2D0B" w:rsidRDefault="00276D44">
    <w:pPr>
      <w:pStyle w:val="Header"/>
      <w:tabs>
        <w:tab w:val="right" w:pos="9720"/>
      </w:tabs>
      <w:ind w:right="-72"/>
      <w:rPr>
        <w:rFonts w:ascii="Arial Unicode MS" w:eastAsia="Arial Unicode MS" w:hAnsi="Arial Unicode MS" w:cs="Arial Unicode MS"/>
      </w:rPr>
    </w:pPr>
    <w:r w:rsidRPr="001C2D0B">
      <w:rPr>
        <w:rFonts w:ascii="Arial Unicode MS" w:eastAsia="Arial Unicode MS" w:hAnsi="Arial Unicode MS" w:cs="Arial Unicode MS"/>
      </w:rPr>
      <w:t>Section III</w:t>
    </w:r>
    <w:r>
      <w:rPr>
        <w:rFonts w:ascii="Arial Unicode MS" w:eastAsia="Arial Unicode MS" w:hAnsi="Arial Unicode MS" w:cs="Arial Unicode MS"/>
      </w:rPr>
      <w:t>:</w:t>
    </w:r>
    <w:r w:rsidRPr="001C2D0B">
      <w:rPr>
        <w:rFonts w:ascii="Arial Unicode MS" w:eastAsia="Arial Unicode MS" w:hAnsi="Arial Unicode MS" w:cs="Arial Unicode MS"/>
      </w:rPr>
      <w:t xml:space="preserve"> Evaluation and Qualification Criteria</w:t>
    </w:r>
    <w:r w:rsidRPr="001C2D0B">
      <w:rPr>
        <w:rFonts w:ascii="Arial Unicode MS" w:eastAsia="Arial Unicode MS" w:hAnsi="Arial Unicode MS" w:cs="Arial Unicode MS"/>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4" w:rsidRDefault="007E7FAA">
    <w:pPr>
      <w:pStyle w:val="Header"/>
      <w:framePr w:wrap="around" w:vAnchor="text" w:hAnchor="margin" w:xAlign="outside" w:y="1"/>
      <w:rPr>
        <w:rStyle w:val="PageNumber"/>
      </w:rPr>
    </w:pPr>
    <w:r>
      <w:rPr>
        <w:rStyle w:val="PageNumber"/>
      </w:rPr>
      <w:fldChar w:fldCharType="begin"/>
    </w:r>
    <w:r w:rsidR="00276D44">
      <w:rPr>
        <w:rStyle w:val="PageNumber"/>
      </w:rPr>
      <w:instrText xml:space="preserve">PAGE  </w:instrText>
    </w:r>
    <w:r>
      <w:rPr>
        <w:rStyle w:val="PageNumber"/>
      </w:rPr>
      <w:fldChar w:fldCharType="separate"/>
    </w:r>
    <w:r w:rsidR="00276D44">
      <w:rPr>
        <w:rStyle w:val="PageNumber"/>
        <w:noProof/>
      </w:rPr>
      <w:t>69</w:t>
    </w:r>
    <w:r>
      <w:rPr>
        <w:rStyle w:val="PageNumber"/>
      </w:rPr>
      <w:fldChar w:fldCharType="end"/>
    </w:r>
  </w:p>
  <w:p w:rsidR="00276D44" w:rsidRDefault="00276D44">
    <w:pPr>
      <w:pStyle w:val="Header"/>
      <w:ind w:right="360" w:firstLine="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4" w:rsidRPr="001F0846" w:rsidRDefault="00276D44" w:rsidP="00DE2ECF">
    <w:pPr>
      <w:pStyle w:val="Header"/>
      <w:ind w:right="-18"/>
      <w:rPr>
        <w:rFonts w:ascii="Arial" w:hAnsi="Arial" w:cs="Arial"/>
      </w:rPr>
    </w:pPr>
    <w:r w:rsidRPr="001F0846">
      <w:rPr>
        <w:rFonts w:ascii="Arial" w:hAnsi="Arial" w:cs="Arial"/>
      </w:rPr>
      <w:t>Section IV. Bidding Forms</w:t>
    </w:r>
    <w:r w:rsidRPr="001F0846">
      <w:rPr>
        <w:rFonts w:ascii="Arial" w:hAnsi="Arial" w:cs="Arial"/>
      </w:rPr>
      <w:tab/>
    </w:r>
    <w:r w:rsidR="007E7FAA" w:rsidRPr="001F0846">
      <w:rPr>
        <w:rStyle w:val="PageNumber"/>
        <w:rFonts w:ascii="Arial" w:hAnsi="Arial" w:cs="Arial"/>
      </w:rPr>
      <w:fldChar w:fldCharType="begin"/>
    </w:r>
    <w:r w:rsidRPr="001F0846">
      <w:rPr>
        <w:rStyle w:val="PageNumber"/>
        <w:rFonts w:ascii="Arial" w:hAnsi="Arial" w:cs="Arial"/>
      </w:rPr>
      <w:instrText xml:space="preserve"> PAGE </w:instrText>
    </w:r>
    <w:r w:rsidR="007E7FAA" w:rsidRPr="001F0846">
      <w:rPr>
        <w:rStyle w:val="PageNumber"/>
        <w:rFonts w:ascii="Arial" w:hAnsi="Arial" w:cs="Arial"/>
      </w:rPr>
      <w:fldChar w:fldCharType="separate"/>
    </w:r>
    <w:r>
      <w:rPr>
        <w:rStyle w:val="PageNumber"/>
        <w:rFonts w:ascii="Arial" w:hAnsi="Arial" w:cs="Arial"/>
        <w:noProof/>
      </w:rPr>
      <w:t>42</w:t>
    </w:r>
    <w:r w:rsidR="007E7FAA" w:rsidRPr="001F0846">
      <w:rPr>
        <w:rStyle w:val="PageNumber"/>
        <w:rFonts w:ascii="Arial" w:hAnsi="Arial" w:cs="Arial"/>
      </w:rPr>
      <w:fldChar w:fldCharType="end"/>
    </w:r>
  </w:p>
  <w:p w:rsidR="00276D44" w:rsidRDefault="00276D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44" w:rsidRPr="001F0846" w:rsidRDefault="00276D44">
    <w:pPr>
      <w:pStyle w:val="Header"/>
      <w:ind w:right="-18"/>
      <w:rPr>
        <w:rFonts w:ascii="Arial" w:hAnsi="Arial" w:cs="Arial"/>
      </w:rPr>
    </w:pPr>
    <w:r w:rsidRPr="001F0846">
      <w:rPr>
        <w:rFonts w:ascii="Arial" w:hAnsi="Arial" w:cs="Arial"/>
      </w:rPr>
      <w:t>Section IV</w:t>
    </w:r>
    <w:r>
      <w:rPr>
        <w:rFonts w:ascii="Arial" w:hAnsi="Arial" w:cs="Arial"/>
      </w:rPr>
      <w:t>:</w:t>
    </w:r>
    <w:r w:rsidRPr="001F0846">
      <w:rPr>
        <w:rFonts w:ascii="Arial" w:hAnsi="Arial" w:cs="Arial"/>
      </w:rPr>
      <w:t xml:space="preserve"> Bidding Forms</w:t>
    </w:r>
    <w:r w:rsidRPr="001F0846">
      <w:rPr>
        <w:rFonts w:ascii="Arial" w:hAnsi="Arial" w:cs="Arial"/>
      </w:rPr>
      <w:tab/>
    </w:r>
    <w:r w:rsidR="007E7FAA" w:rsidRPr="001F0846">
      <w:rPr>
        <w:rStyle w:val="PageNumber"/>
        <w:rFonts w:ascii="Arial" w:hAnsi="Arial" w:cs="Arial"/>
      </w:rPr>
      <w:fldChar w:fldCharType="begin"/>
    </w:r>
    <w:r w:rsidRPr="001F0846">
      <w:rPr>
        <w:rStyle w:val="PageNumber"/>
        <w:rFonts w:ascii="Arial" w:hAnsi="Arial" w:cs="Arial"/>
      </w:rPr>
      <w:instrText xml:space="preserve"> PAGE </w:instrText>
    </w:r>
    <w:r w:rsidR="007E7FAA" w:rsidRPr="001F0846">
      <w:rPr>
        <w:rStyle w:val="PageNumber"/>
        <w:rFonts w:ascii="Arial" w:hAnsi="Arial" w:cs="Arial"/>
      </w:rPr>
      <w:fldChar w:fldCharType="separate"/>
    </w:r>
    <w:r w:rsidR="008126EA">
      <w:rPr>
        <w:rStyle w:val="PageNumber"/>
        <w:rFonts w:ascii="Arial" w:hAnsi="Arial" w:cs="Arial"/>
        <w:noProof/>
      </w:rPr>
      <w:t>36</w:t>
    </w:r>
    <w:r w:rsidR="007E7FAA" w:rsidRPr="001F0846">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3A4C7E"/>
    <w:multiLevelType w:val="hybridMultilevel"/>
    <w:tmpl w:val="22E27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4BB"/>
    <w:multiLevelType w:val="hybridMultilevel"/>
    <w:tmpl w:val="386CDACA"/>
    <w:lvl w:ilvl="0" w:tplc="EF1A6496">
      <w:start w:val="2"/>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15:restartNumberingAfterBreak="0">
    <w:nsid w:val="0921720A"/>
    <w:multiLevelType w:val="hybridMultilevel"/>
    <w:tmpl w:val="8140E8AA"/>
    <w:lvl w:ilvl="0" w:tplc="A2FABD66">
      <w:start w:val="1"/>
      <w:numFmt w:val="bullet"/>
      <w:lvlText w:val=""/>
      <w:lvlJc w:val="center"/>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384E7D"/>
    <w:multiLevelType w:val="multilevel"/>
    <w:tmpl w:val="83C0E19C"/>
    <w:lvl w:ilvl="0">
      <w:start w:val="4"/>
      <w:numFmt w:val="decimal"/>
      <w:lvlText w:val="%1"/>
      <w:lvlJc w:val="left"/>
      <w:pPr>
        <w:tabs>
          <w:tab w:val="num" w:pos="660"/>
        </w:tabs>
        <w:ind w:left="660" w:hanging="660"/>
      </w:pPr>
      <w:rPr>
        <w:rFonts w:hint="default"/>
        <w:i w:val="0"/>
      </w:rPr>
    </w:lvl>
    <w:lvl w:ilvl="1">
      <w:start w:val="1"/>
      <w:numFmt w:val="decimal"/>
      <w:lvlText w:val="%1.%2"/>
      <w:lvlJc w:val="left"/>
      <w:pPr>
        <w:tabs>
          <w:tab w:val="num" w:pos="660"/>
        </w:tabs>
        <w:ind w:left="660" w:hanging="66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15:restartNumberingAfterBreak="0">
    <w:nsid w:val="09E07EB2"/>
    <w:multiLevelType w:val="multilevel"/>
    <w:tmpl w:val="661CAD1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EBF669D"/>
    <w:multiLevelType w:val="multilevel"/>
    <w:tmpl w:val="B560B79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3C05BCD"/>
    <w:multiLevelType w:val="multilevel"/>
    <w:tmpl w:val="5574D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55521BF"/>
    <w:multiLevelType w:val="multilevel"/>
    <w:tmpl w:val="DB8C0B80"/>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1C081189"/>
    <w:multiLevelType w:val="hybridMultilevel"/>
    <w:tmpl w:val="1DFA725A"/>
    <w:lvl w:ilvl="0" w:tplc="75E097E4">
      <w:start w:val="1"/>
      <w:numFmt w:val="lowerLetter"/>
      <w:lvlText w:val="(%1)"/>
      <w:lvlJc w:val="left"/>
      <w:pPr>
        <w:tabs>
          <w:tab w:val="num" w:pos="927"/>
        </w:tabs>
        <w:ind w:left="927" w:hanging="360"/>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1" w15:restartNumberingAfterBreak="0">
    <w:nsid w:val="262A555C"/>
    <w:multiLevelType w:val="multilevel"/>
    <w:tmpl w:val="6726A202"/>
    <w:lvl w:ilvl="0">
      <w:start w:val="1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E634E12"/>
    <w:multiLevelType w:val="hybridMultilevel"/>
    <w:tmpl w:val="21C4D846"/>
    <w:lvl w:ilvl="0" w:tplc="DA522912">
      <w:start w:val="6"/>
      <w:numFmt w:val="lowerLetter"/>
      <w:lvlText w:val="(%1)"/>
      <w:lvlJc w:val="left"/>
      <w:pPr>
        <w:tabs>
          <w:tab w:val="num" w:pos="965"/>
        </w:tabs>
        <w:ind w:left="965" w:hanging="360"/>
      </w:pPr>
      <w:rPr>
        <w:rFonts w:hint="default"/>
      </w:rPr>
    </w:lvl>
    <w:lvl w:ilvl="1" w:tplc="08090019">
      <w:start w:val="1"/>
      <w:numFmt w:val="lowerLetter"/>
      <w:lvlText w:val="%2."/>
      <w:lvlJc w:val="left"/>
      <w:pPr>
        <w:tabs>
          <w:tab w:val="num" w:pos="1685"/>
        </w:tabs>
        <w:ind w:left="1685" w:hanging="360"/>
      </w:pPr>
    </w:lvl>
    <w:lvl w:ilvl="2" w:tplc="0809001B">
      <w:start w:val="1"/>
      <w:numFmt w:val="lowerRoman"/>
      <w:lvlText w:val="%3."/>
      <w:lvlJc w:val="right"/>
      <w:pPr>
        <w:tabs>
          <w:tab w:val="num" w:pos="2405"/>
        </w:tabs>
        <w:ind w:left="2405" w:hanging="180"/>
      </w:pPr>
    </w:lvl>
    <w:lvl w:ilvl="3" w:tplc="0809000F">
      <w:start w:val="1"/>
      <w:numFmt w:val="decimal"/>
      <w:lvlText w:val="%4."/>
      <w:lvlJc w:val="left"/>
      <w:pPr>
        <w:tabs>
          <w:tab w:val="num" w:pos="3125"/>
        </w:tabs>
        <w:ind w:left="3125" w:hanging="360"/>
      </w:pPr>
    </w:lvl>
    <w:lvl w:ilvl="4" w:tplc="08090019" w:tentative="1">
      <w:start w:val="1"/>
      <w:numFmt w:val="lowerLetter"/>
      <w:lvlText w:val="%5."/>
      <w:lvlJc w:val="left"/>
      <w:pPr>
        <w:tabs>
          <w:tab w:val="num" w:pos="3845"/>
        </w:tabs>
        <w:ind w:left="3845" w:hanging="360"/>
      </w:pPr>
    </w:lvl>
    <w:lvl w:ilvl="5" w:tplc="0809001B" w:tentative="1">
      <w:start w:val="1"/>
      <w:numFmt w:val="lowerRoman"/>
      <w:lvlText w:val="%6."/>
      <w:lvlJc w:val="right"/>
      <w:pPr>
        <w:tabs>
          <w:tab w:val="num" w:pos="4565"/>
        </w:tabs>
        <w:ind w:left="4565" w:hanging="180"/>
      </w:pPr>
    </w:lvl>
    <w:lvl w:ilvl="6" w:tplc="0809000F" w:tentative="1">
      <w:start w:val="1"/>
      <w:numFmt w:val="decimal"/>
      <w:lvlText w:val="%7."/>
      <w:lvlJc w:val="left"/>
      <w:pPr>
        <w:tabs>
          <w:tab w:val="num" w:pos="5285"/>
        </w:tabs>
        <w:ind w:left="5285" w:hanging="360"/>
      </w:pPr>
    </w:lvl>
    <w:lvl w:ilvl="7" w:tplc="08090019" w:tentative="1">
      <w:start w:val="1"/>
      <w:numFmt w:val="lowerLetter"/>
      <w:lvlText w:val="%8."/>
      <w:lvlJc w:val="left"/>
      <w:pPr>
        <w:tabs>
          <w:tab w:val="num" w:pos="6005"/>
        </w:tabs>
        <w:ind w:left="6005" w:hanging="360"/>
      </w:pPr>
    </w:lvl>
    <w:lvl w:ilvl="8" w:tplc="0809001B" w:tentative="1">
      <w:start w:val="1"/>
      <w:numFmt w:val="lowerRoman"/>
      <w:lvlText w:val="%9."/>
      <w:lvlJc w:val="right"/>
      <w:pPr>
        <w:tabs>
          <w:tab w:val="num" w:pos="6725"/>
        </w:tabs>
        <w:ind w:left="6725" w:hanging="180"/>
      </w:pPr>
    </w:lvl>
  </w:abstractNum>
  <w:abstractNum w:abstractNumId="13" w15:restartNumberingAfterBreak="0">
    <w:nsid w:val="2FBE37DE"/>
    <w:multiLevelType w:val="hybridMultilevel"/>
    <w:tmpl w:val="10B8E968"/>
    <w:lvl w:ilvl="0" w:tplc="E4C4D144">
      <w:start w:val="1"/>
      <w:numFmt w:val="decimal"/>
      <w:lvlText w:val="%1."/>
      <w:lvlJc w:val="left"/>
      <w:pPr>
        <w:tabs>
          <w:tab w:val="num" w:pos="360"/>
        </w:tabs>
        <w:ind w:left="360" w:hanging="360"/>
      </w:pPr>
    </w:lvl>
    <w:lvl w:ilvl="1" w:tplc="A71C59CE">
      <w:start w:val="1"/>
      <w:numFmt w:val="lowerLetter"/>
      <w:lvlText w:val="%2."/>
      <w:lvlJc w:val="left"/>
      <w:pPr>
        <w:tabs>
          <w:tab w:val="num" w:pos="360"/>
        </w:tabs>
        <w:ind w:left="360" w:hanging="360"/>
      </w:pPr>
    </w:lvl>
    <w:lvl w:ilvl="2" w:tplc="C8EA5408">
      <w:numFmt w:val="none"/>
      <w:lvlText w:val=""/>
      <w:lvlJc w:val="left"/>
      <w:pPr>
        <w:tabs>
          <w:tab w:val="num" w:pos="360"/>
        </w:tabs>
      </w:pPr>
    </w:lvl>
    <w:lvl w:ilvl="3" w:tplc="203634F2">
      <w:numFmt w:val="none"/>
      <w:lvlText w:val=""/>
      <w:lvlJc w:val="left"/>
      <w:pPr>
        <w:tabs>
          <w:tab w:val="num" w:pos="360"/>
        </w:tabs>
      </w:pPr>
    </w:lvl>
    <w:lvl w:ilvl="4" w:tplc="9E3E2B30">
      <w:numFmt w:val="none"/>
      <w:lvlText w:val=""/>
      <w:lvlJc w:val="left"/>
      <w:pPr>
        <w:tabs>
          <w:tab w:val="num" w:pos="360"/>
        </w:tabs>
      </w:pPr>
    </w:lvl>
    <w:lvl w:ilvl="5" w:tplc="2638B092">
      <w:numFmt w:val="none"/>
      <w:lvlText w:val=""/>
      <w:lvlJc w:val="left"/>
      <w:pPr>
        <w:tabs>
          <w:tab w:val="num" w:pos="360"/>
        </w:tabs>
      </w:pPr>
    </w:lvl>
    <w:lvl w:ilvl="6" w:tplc="804C498C">
      <w:numFmt w:val="none"/>
      <w:lvlText w:val=""/>
      <w:lvlJc w:val="left"/>
      <w:pPr>
        <w:tabs>
          <w:tab w:val="num" w:pos="360"/>
        </w:tabs>
      </w:pPr>
    </w:lvl>
    <w:lvl w:ilvl="7" w:tplc="069E3080">
      <w:numFmt w:val="none"/>
      <w:lvlText w:val=""/>
      <w:lvlJc w:val="left"/>
      <w:pPr>
        <w:tabs>
          <w:tab w:val="num" w:pos="360"/>
        </w:tabs>
      </w:pPr>
    </w:lvl>
    <w:lvl w:ilvl="8" w:tplc="0D5CC8C0">
      <w:numFmt w:val="none"/>
      <w:lvlText w:val=""/>
      <w:lvlJc w:val="left"/>
      <w:pPr>
        <w:tabs>
          <w:tab w:val="num" w:pos="360"/>
        </w:tabs>
      </w:pPr>
    </w:lvl>
  </w:abstractNum>
  <w:abstractNum w:abstractNumId="14" w15:restartNumberingAfterBreak="0">
    <w:nsid w:val="32D71F29"/>
    <w:multiLevelType w:val="hybridMultilevel"/>
    <w:tmpl w:val="BDACE418"/>
    <w:lvl w:ilvl="0" w:tplc="48A2FC06">
      <w:start w:val="1"/>
      <w:numFmt w:val="lowerRoman"/>
      <w:lvlText w:val="(%1)"/>
      <w:lvlJc w:val="left"/>
      <w:pPr>
        <w:tabs>
          <w:tab w:val="num" w:pos="2160"/>
        </w:tabs>
        <w:ind w:left="2160" w:hanging="720"/>
      </w:pPr>
      <w:rPr>
        <w:rFonts w:hint="default"/>
      </w:rPr>
    </w:lvl>
    <w:lvl w:ilvl="1" w:tplc="0F78D68E">
      <w:start w:val="2"/>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410F0C28"/>
    <w:multiLevelType w:val="multilevel"/>
    <w:tmpl w:val="F8B8406E"/>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0B62EF"/>
    <w:multiLevelType w:val="multilevel"/>
    <w:tmpl w:val="888AAECC"/>
    <w:lvl w:ilvl="0">
      <w:start w:val="4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77B0364"/>
    <w:multiLevelType w:val="singleLevel"/>
    <w:tmpl w:val="9078E462"/>
    <w:lvl w:ilvl="0">
      <w:start w:val="2"/>
      <w:numFmt w:val="lowerLetter"/>
      <w:lvlText w:val="(%1)"/>
      <w:lvlJc w:val="left"/>
      <w:pPr>
        <w:tabs>
          <w:tab w:val="num" w:pos="1089"/>
        </w:tabs>
        <w:ind w:left="1089" w:hanging="495"/>
      </w:pPr>
      <w:rPr>
        <w:rFonts w:hint="default"/>
      </w:rPr>
    </w:lvl>
  </w:abstractNum>
  <w:abstractNum w:abstractNumId="22" w15:restartNumberingAfterBreak="0">
    <w:nsid w:val="488F48E9"/>
    <w:multiLevelType w:val="singleLevel"/>
    <w:tmpl w:val="4FE8FA70"/>
    <w:lvl w:ilvl="0">
      <w:start w:val="1"/>
      <w:numFmt w:val="lowerLetter"/>
      <w:lvlText w:val="(%1)"/>
      <w:lvlJc w:val="left"/>
      <w:pPr>
        <w:tabs>
          <w:tab w:val="num" w:pos="420"/>
        </w:tabs>
        <w:ind w:left="420" w:hanging="420"/>
      </w:pPr>
      <w:rPr>
        <w:rFonts w:hint="default"/>
        <w:sz w:val="22"/>
        <w:szCs w:val="22"/>
      </w:rPr>
    </w:lvl>
  </w:abstractNum>
  <w:abstractNum w:abstractNumId="23" w15:restartNumberingAfterBreak="0">
    <w:nsid w:val="49242CC5"/>
    <w:multiLevelType w:val="hybridMultilevel"/>
    <w:tmpl w:val="F9FE1D1A"/>
    <w:lvl w:ilvl="0" w:tplc="82FA3B0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4" w15:restartNumberingAfterBreak="0">
    <w:nsid w:val="4BB94749"/>
    <w:multiLevelType w:val="multilevel"/>
    <w:tmpl w:val="FD18070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2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6"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4ED5890"/>
    <w:multiLevelType w:val="multilevel"/>
    <w:tmpl w:val="C9BA6DFA"/>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9" w15:restartNumberingAfterBreak="0">
    <w:nsid w:val="575D4C3F"/>
    <w:multiLevelType w:val="multilevel"/>
    <w:tmpl w:val="34868036"/>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32" w15:restartNumberingAfterBreak="0">
    <w:nsid w:val="5E650E50"/>
    <w:multiLevelType w:val="multilevel"/>
    <w:tmpl w:val="2ED615E4"/>
    <w:lvl w:ilvl="0">
      <w:start w:val="4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15772C"/>
    <w:multiLevelType w:val="hybridMultilevel"/>
    <w:tmpl w:val="9A9A7590"/>
    <w:lvl w:ilvl="0" w:tplc="3FC4D188">
      <w:start w:val="1"/>
      <w:numFmt w:val="lowerLetter"/>
      <w:lvlText w:val="(%1)"/>
      <w:lvlJc w:val="left"/>
      <w:pPr>
        <w:tabs>
          <w:tab w:val="num" w:pos="936"/>
        </w:tabs>
        <w:ind w:left="936" w:hanging="360"/>
      </w:pPr>
      <w:rPr>
        <w:rFonts w:hint="default"/>
      </w:rPr>
    </w:lvl>
    <w:lvl w:ilvl="1" w:tplc="F72AAAE8">
      <w:start w:val="1"/>
      <w:numFmt w:val="lowerLetter"/>
      <w:lvlText w:val="%2."/>
      <w:lvlJc w:val="left"/>
      <w:pPr>
        <w:tabs>
          <w:tab w:val="num" w:pos="1656"/>
        </w:tabs>
        <w:ind w:left="1656" w:hanging="360"/>
      </w:pPr>
    </w:lvl>
    <w:lvl w:ilvl="2" w:tplc="0C742C1A">
      <w:start w:val="1"/>
      <w:numFmt w:val="lowerRoman"/>
      <w:lvlText w:val="%3."/>
      <w:lvlJc w:val="right"/>
      <w:pPr>
        <w:tabs>
          <w:tab w:val="num" w:pos="2376"/>
        </w:tabs>
        <w:ind w:left="2376" w:hanging="180"/>
      </w:pPr>
    </w:lvl>
    <w:lvl w:ilvl="3" w:tplc="5B124C34">
      <w:start w:val="1"/>
      <w:numFmt w:val="decimal"/>
      <w:lvlText w:val="%4."/>
      <w:lvlJc w:val="left"/>
      <w:pPr>
        <w:tabs>
          <w:tab w:val="num" w:pos="3096"/>
        </w:tabs>
        <w:ind w:left="3096" w:hanging="360"/>
      </w:pPr>
    </w:lvl>
    <w:lvl w:ilvl="4" w:tplc="E4900DFE" w:tentative="1">
      <w:start w:val="1"/>
      <w:numFmt w:val="lowerLetter"/>
      <w:lvlText w:val="%5."/>
      <w:lvlJc w:val="left"/>
      <w:pPr>
        <w:tabs>
          <w:tab w:val="num" w:pos="3816"/>
        </w:tabs>
        <w:ind w:left="3816" w:hanging="360"/>
      </w:pPr>
    </w:lvl>
    <w:lvl w:ilvl="5" w:tplc="4CD6105A" w:tentative="1">
      <w:start w:val="1"/>
      <w:numFmt w:val="lowerRoman"/>
      <w:lvlText w:val="%6."/>
      <w:lvlJc w:val="right"/>
      <w:pPr>
        <w:tabs>
          <w:tab w:val="num" w:pos="4536"/>
        </w:tabs>
        <w:ind w:left="4536" w:hanging="180"/>
      </w:pPr>
    </w:lvl>
    <w:lvl w:ilvl="6" w:tplc="C562D62E" w:tentative="1">
      <w:start w:val="1"/>
      <w:numFmt w:val="decimal"/>
      <w:lvlText w:val="%7."/>
      <w:lvlJc w:val="left"/>
      <w:pPr>
        <w:tabs>
          <w:tab w:val="num" w:pos="5256"/>
        </w:tabs>
        <w:ind w:left="5256" w:hanging="360"/>
      </w:pPr>
    </w:lvl>
    <w:lvl w:ilvl="7" w:tplc="29E6A7C0" w:tentative="1">
      <w:start w:val="1"/>
      <w:numFmt w:val="lowerLetter"/>
      <w:lvlText w:val="%8."/>
      <w:lvlJc w:val="left"/>
      <w:pPr>
        <w:tabs>
          <w:tab w:val="num" w:pos="5976"/>
        </w:tabs>
        <w:ind w:left="5976" w:hanging="360"/>
      </w:pPr>
    </w:lvl>
    <w:lvl w:ilvl="8" w:tplc="F61C1DEC" w:tentative="1">
      <w:start w:val="1"/>
      <w:numFmt w:val="lowerRoman"/>
      <w:lvlText w:val="%9."/>
      <w:lvlJc w:val="right"/>
      <w:pPr>
        <w:tabs>
          <w:tab w:val="num" w:pos="6696"/>
        </w:tabs>
        <w:ind w:left="6696" w:hanging="180"/>
      </w:pPr>
    </w:lvl>
  </w:abstractNum>
  <w:abstractNum w:abstractNumId="34" w15:restartNumberingAfterBreak="0">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471066E"/>
    <w:multiLevelType w:val="hybridMultilevel"/>
    <w:tmpl w:val="F6D26ECE"/>
    <w:lvl w:ilvl="0" w:tplc="BBF660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0"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A463A87"/>
    <w:multiLevelType w:val="hybridMultilevel"/>
    <w:tmpl w:val="87CE4E06"/>
    <w:lvl w:ilvl="0" w:tplc="A90CD956">
      <w:start w:val="1"/>
      <w:numFmt w:val="upperLetter"/>
      <w:pStyle w:val="BodyText2"/>
      <w:lvlText w:val="%1."/>
      <w:lvlJc w:val="center"/>
      <w:pPr>
        <w:tabs>
          <w:tab w:val="num" w:pos="648"/>
        </w:tabs>
        <w:ind w:left="360" w:hanging="72"/>
      </w:pPr>
      <w:rPr>
        <w:rFonts w:ascii="Arial Unicode MS" w:eastAsia="Arial Unicode MS" w:hAnsi="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5F2F1E"/>
    <w:multiLevelType w:val="hybridMultilevel"/>
    <w:tmpl w:val="DF60E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4983AB1"/>
    <w:multiLevelType w:val="multilevel"/>
    <w:tmpl w:val="58C4C48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F5651C2"/>
    <w:multiLevelType w:val="multilevel"/>
    <w:tmpl w:val="889C6CDA"/>
    <w:lvl w:ilvl="0">
      <w:start w:val="2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2"/>
  </w:num>
  <w:num w:numId="2">
    <w:abstractNumId w:val="31"/>
  </w:num>
  <w:num w:numId="3">
    <w:abstractNumId w:val="9"/>
  </w:num>
  <w:num w:numId="4">
    <w:abstractNumId w:val="15"/>
  </w:num>
  <w:num w:numId="5">
    <w:abstractNumId w:val="25"/>
  </w:num>
  <w:num w:numId="6">
    <w:abstractNumId w:val="17"/>
  </w:num>
  <w:num w:numId="7">
    <w:abstractNumId w:val="21"/>
  </w:num>
  <w:num w:numId="8">
    <w:abstractNumId w:val="7"/>
  </w:num>
  <w:num w:numId="9">
    <w:abstractNumId w:val="32"/>
  </w:num>
  <w:num w:numId="10">
    <w:abstractNumId w:val="0"/>
    <w:lvlOverride w:ilvl="0">
      <w:lvl w:ilvl="0">
        <w:start w:val="2"/>
        <w:numFmt w:val="decimal"/>
        <w:pStyle w:val="Level1"/>
        <w:lvlText w:val="%1."/>
        <w:lvlJc w:val="left"/>
        <w:pPr>
          <w:tabs>
            <w:tab w:val="num" w:pos="360"/>
          </w:tabs>
          <w:ind w:left="360" w:hanging="360"/>
        </w:pPr>
      </w:lvl>
    </w:lvlOverride>
  </w:num>
  <w:num w:numId="11">
    <w:abstractNumId w:val="13"/>
  </w:num>
  <w:num w:numId="12">
    <w:abstractNumId w:val="4"/>
  </w:num>
  <w:num w:numId="13">
    <w:abstractNumId w:val="10"/>
  </w:num>
  <w:num w:numId="14">
    <w:abstractNumId w:val="26"/>
  </w:num>
  <w:num w:numId="15">
    <w:abstractNumId w:val="39"/>
  </w:num>
  <w:num w:numId="16">
    <w:abstractNumId w:val="40"/>
  </w:num>
  <w:num w:numId="17">
    <w:abstractNumId w:val="19"/>
  </w:num>
  <w:num w:numId="18">
    <w:abstractNumId w:val="35"/>
  </w:num>
  <w:num w:numId="19">
    <w:abstractNumId w:val="30"/>
  </w:num>
  <w:num w:numId="20">
    <w:abstractNumId w:val="18"/>
  </w:num>
  <w:num w:numId="21">
    <w:abstractNumId w:val="37"/>
  </w:num>
  <w:num w:numId="22">
    <w:abstractNumId w:val="36"/>
  </w:num>
  <w:num w:numId="23">
    <w:abstractNumId w:val="5"/>
  </w:num>
  <w:num w:numId="24">
    <w:abstractNumId w:val="33"/>
  </w:num>
  <w:num w:numId="25">
    <w:abstractNumId w:val="45"/>
  </w:num>
  <w:num w:numId="26">
    <w:abstractNumId w:val="12"/>
  </w:num>
  <w:num w:numId="27">
    <w:abstractNumId w:val="24"/>
  </w:num>
  <w:num w:numId="28">
    <w:abstractNumId w:val="14"/>
  </w:num>
  <w:num w:numId="29">
    <w:abstractNumId w:val="16"/>
  </w:num>
  <w:num w:numId="30">
    <w:abstractNumId w:val="6"/>
  </w:num>
  <w:num w:numId="31">
    <w:abstractNumId w:val="20"/>
  </w:num>
  <w:num w:numId="32">
    <w:abstractNumId w:val="27"/>
  </w:num>
  <w:num w:numId="33">
    <w:abstractNumId w:val="43"/>
  </w:num>
  <w:num w:numId="34">
    <w:abstractNumId w:val="23"/>
  </w:num>
  <w:num w:numId="35">
    <w:abstractNumId w:val="34"/>
  </w:num>
  <w:num w:numId="36">
    <w:abstractNumId w:val="44"/>
  </w:num>
  <w:num w:numId="37">
    <w:abstractNumId w:val="11"/>
  </w:num>
  <w:num w:numId="38">
    <w:abstractNumId w:val="8"/>
  </w:num>
  <w:num w:numId="39">
    <w:abstractNumId w:val="29"/>
  </w:num>
  <w:num w:numId="40">
    <w:abstractNumId w:val="28"/>
  </w:num>
  <w:num w:numId="41">
    <w:abstractNumId w:val="3"/>
  </w:num>
  <w:num w:numId="42">
    <w:abstractNumId w:val="41"/>
  </w:num>
  <w:num w:numId="43">
    <w:abstractNumId w:val="41"/>
    <w:lvlOverride w:ilvl="0">
      <w:startOverride w:val="6"/>
    </w:lvlOverride>
  </w:num>
  <w:num w:numId="44">
    <w:abstractNumId w:val="46"/>
  </w:num>
  <w:num w:numId="45">
    <w:abstractNumId w:val="38"/>
  </w:num>
  <w:num w:numId="46">
    <w:abstractNumId w:val="1"/>
  </w:num>
  <w:num w:numId="47">
    <w:abstractNumId w:val="2"/>
  </w:num>
  <w:num w:numId="4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55451"/>
    <w:rsid w:val="000073CF"/>
    <w:rsid w:val="00012E33"/>
    <w:rsid w:val="00014F0C"/>
    <w:rsid w:val="00015412"/>
    <w:rsid w:val="000436FA"/>
    <w:rsid w:val="00045972"/>
    <w:rsid w:val="000503B1"/>
    <w:rsid w:val="000522C1"/>
    <w:rsid w:val="00097673"/>
    <w:rsid w:val="000A496B"/>
    <w:rsid w:val="000C54F6"/>
    <w:rsid w:val="000C6C85"/>
    <w:rsid w:val="000D462E"/>
    <w:rsid w:val="000E6D3B"/>
    <w:rsid w:val="00115ED5"/>
    <w:rsid w:val="00135E39"/>
    <w:rsid w:val="00163F9B"/>
    <w:rsid w:val="00172F19"/>
    <w:rsid w:val="00191766"/>
    <w:rsid w:val="001B6F68"/>
    <w:rsid w:val="001D3EE4"/>
    <w:rsid w:val="001F385A"/>
    <w:rsid w:val="00226A4B"/>
    <w:rsid w:val="002275AE"/>
    <w:rsid w:val="00237664"/>
    <w:rsid w:val="0024130C"/>
    <w:rsid w:val="00246660"/>
    <w:rsid w:val="002675DC"/>
    <w:rsid w:val="002768D7"/>
    <w:rsid w:val="00276D44"/>
    <w:rsid w:val="00281074"/>
    <w:rsid w:val="002938A8"/>
    <w:rsid w:val="002A1ACB"/>
    <w:rsid w:val="002F2522"/>
    <w:rsid w:val="003108B3"/>
    <w:rsid w:val="00314DB0"/>
    <w:rsid w:val="0032147C"/>
    <w:rsid w:val="00352AEB"/>
    <w:rsid w:val="0035517F"/>
    <w:rsid w:val="003578F0"/>
    <w:rsid w:val="0039296E"/>
    <w:rsid w:val="00397A09"/>
    <w:rsid w:val="003A25CC"/>
    <w:rsid w:val="003B2587"/>
    <w:rsid w:val="003D6500"/>
    <w:rsid w:val="00403307"/>
    <w:rsid w:val="004224AE"/>
    <w:rsid w:val="00436B51"/>
    <w:rsid w:val="00441B3D"/>
    <w:rsid w:val="00453CE1"/>
    <w:rsid w:val="00471647"/>
    <w:rsid w:val="00480033"/>
    <w:rsid w:val="004900B2"/>
    <w:rsid w:val="004B3781"/>
    <w:rsid w:val="004C3DD1"/>
    <w:rsid w:val="004E5BF1"/>
    <w:rsid w:val="004F033E"/>
    <w:rsid w:val="004F7916"/>
    <w:rsid w:val="0050484B"/>
    <w:rsid w:val="0054596B"/>
    <w:rsid w:val="0055652F"/>
    <w:rsid w:val="00597854"/>
    <w:rsid w:val="005A4A3F"/>
    <w:rsid w:val="005C4C0F"/>
    <w:rsid w:val="005D538B"/>
    <w:rsid w:val="005D7052"/>
    <w:rsid w:val="005E08F9"/>
    <w:rsid w:val="005E7068"/>
    <w:rsid w:val="005F06E2"/>
    <w:rsid w:val="00601916"/>
    <w:rsid w:val="00620B64"/>
    <w:rsid w:val="0064104F"/>
    <w:rsid w:val="00645B02"/>
    <w:rsid w:val="00660D40"/>
    <w:rsid w:val="00693F33"/>
    <w:rsid w:val="006C40E6"/>
    <w:rsid w:val="006C7F29"/>
    <w:rsid w:val="006D6DAF"/>
    <w:rsid w:val="00707091"/>
    <w:rsid w:val="00724B3D"/>
    <w:rsid w:val="00724E79"/>
    <w:rsid w:val="00753541"/>
    <w:rsid w:val="00771CC8"/>
    <w:rsid w:val="007A02EF"/>
    <w:rsid w:val="007A073E"/>
    <w:rsid w:val="007A65D1"/>
    <w:rsid w:val="007B1256"/>
    <w:rsid w:val="007C35FD"/>
    <w:rsid w:val="007E7FAA"/>
    <w:rsid w:val="00803647"/>
    <w:rsid w:val="008126EA"/>
    <w:rsid w:val="008250A7"/>
    <w:rsid w:val="00890907"/>
    <w:rsid w:val="008977AD"/>
    <w:rsid w:val="008E51E4"/>
    <w:rsid w:val="00912488"/>
    <w:rsid w:val="00917FDA"/>
    <w:rsid w:val="009379F0"/>
    <w:rsid w:val="009447BB"/>
    <w:rsid w:val="00962AC9"/>
    <w:rsid w:val="0096628F"/>
    <w:rsid w:val="00967CCC"/>
    <w:rsid w:val="009A712D"/>
    <w:rsid w:val="009C58E4"/>
    <w:rsid w:val="009D1460"/>
    <w:rsid w:val="009D53ED"/>
    <w:rsid w:val="009E7E02"/>
    <w:rsid w:val="00A1663F"/>
    <w:rsid w:val="00A24E40"/>
    <w:rsid w:val="00A30E3C"/>
    <w:rsid w:val="00A43115"/>
    <w:rsid w:val="00A55451"/>
    <w:rsid w:val="00A70676"/>
    <w:rsid w:val="00A835A7"/>
    <w:rsid w:val="00A86D0C"/>
    <w:rsid w:val="00AA32AC"/>
    <w:rsid w:val="00AB625F"/>
    <w:rsid w:val="00AD77DB"/>
    <w:rsid w:val="00B02881"/>
    <w:rsid w:val="00B14222"/>
    <w:rsid w:val="00B25F51"/>
    <w:rsid w:val="00B45640"/>
    <w:rsid w:val="00B61561"/>
    <w:rsid w:val="00B67483"/>
    <w:rsid w:val="00B70F0E"/>
    <w:rsid w:val="00B86683"/>
    <w:rsid w:val="00BA4F31"/>
    <w:rsid w:val="00BC0B0E"/>
    <w:rsid w:val="00BE330A"/>
    <w:rsid w:val="00C10534"/>
    <w:rsid w:val="00C138C9"/>
    <w:rsid w:val="00C47046"/>
    <w:rsid w:val="00C542D6"/>
    <w:rsid w:val="00C6153C"/>
    <w:rsid w:val="00C77760"/>
    <w:rsid w:val="00C875B0"/>
    <w:rsid w:val="00CA0FAA"/>
    <w:rsid w:val="00CB5E73"/>
    <w:rsid w:val="00CD4656"/>
    <w:rsid w:val="00CE502F"/>
    <w:rsid w:val="00CF02A5"/>
    <w:rsid w:val="00CF6049"/>
    <w:rsid w:val="00D23301"/>
    <w:rsid w:val="00D23A94"/>
    <w:rsid w:val="00D44478"/>
    <w:rsid w:val="00D54F25"/>
    <w:rsid w:val="00D753DE"/>
    <w:rsid w:val="00D90801"/>
    <w:rsid w:val="00D95E57"/>
    <w:rsid w:val="00DB34BE"/>
    <w:rsid w:val="00DE2ECF"/>
    <w:rsid w:val="00DF0F0A"/>
    <w:rsid w:val="00DF6339"/>
    <w:rsid w:val="00E21A94"/>
    <w:rsid w:val="00E232B2"/>
    <w:rsid w:val="00EC254D"/>
    <w:rsid w:val="00EC270B"/>
    <w:rsid w:val="00EC3471"/>
    <w:rsid w:val="00EE16B4"/>
    <w:rsid w:val="00F03E0E"/>
    <w:rsid w:val="00F32076"/>
    <w:rsid w:val="00F436AC"/>
    <w:rsid w:val="00F437F6"/>
    <w:rsid w:val="00F62996"/>
    <w:rsid w:val="00F62DBF"/>
    <w:rsid w:val="00F75029"/>
    <w:rsid w:val="00F8490B"/>
    <w:rsid w:val="00FA359C"/>
    <w:rsid w:val="00FB54A3"/>
    <w:rsid w:val="00FE7A8C"/>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14:docId w14:val="4280B41B"/>
  <w15:docId w15:val="{B85A0A45-23E4-4D26-9A69-06F15E8B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3E"/>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7A073E"/>
    <w:pPr>
      <w:keepNext/>
      <w:outlineLvl w:val="0"/>
    </w:pPr>
    <w:rPr>
      <w:rFonts w:ascii="Arial" w:eastAsia="Arial Unicode MS" w:hAnsi="Arial" w:cs="Arial Unicode MS"/>
      <w:b/>
      <w:sz w:val="36"/>
      <w:szCs w:val="20"/>
      <w:lang w:val="en-GB"/>
    </w:rPr>
  </w:style>
  <w:style w:type="paragraph" w:styleId="Heading2">
    <w:name w:val="heading 2"/>
    <w:aliases w:val="Title Header2"/>
    <w:basedOn w:val="Normal"/>
    <w:next w:val="Normal"/>
    <w:link w:val="Heading2Char"/>
    <w:unhideWhenUsed/>
    <w:qFormat/>
    <w:rsid w:val="006C40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 Header3"/>
    <w:basedOn w:val="Normal"/>
    <w:next w:val="Normal"/>
    <w:link w:val="Heading3Char"/>
    <w:unhideWhenUsed/>
    <w:qFormat/>
    <w:rsid w:val="006C40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qFormat/>
    <w:rsid w:val="006C40E6"/>
    <w:pPr>
      <w:spacing w:after="200"/>
      <w:jc w:val="both"/>
      <w:outlineLvl w:val="3"/>
    </w:pPr>
    <w:rPr>
      <w:szCs w:val="20"/>
      <w:lang w:eastAsia="fr-FR"/>
    </w:rPr>
  </w:style>
  <w:style w:type="paragraph" w:styleId="Heading5">
    <w:name w:val="heading 5"/>
    <w:basedOn w:val="Normal"/>
    <w:next w:val="Normal"/>
    <w:link w:val="Heading5Char"/>
    <w:autoRedefine/>
    <w:qFormat/>
    <w:rsid w:val="006C40E6"/>
    <w:pPr>
      <w:spacing w:before="240" w:after="60"/>
      <w:jc w:val="center"/>
      <w:outlineLvl w:val="4"/>
    </w:pPr>
    <w:rPr>
      <w:b/>
      <w:sz w:val="28"/>
      <w:szCs w:val="20"/>
      <w:lang w:eastAsia="fr-FR"/>
    </w:rPr>
  </w:style>
  <w:style w:type="paragraph" w:styleId="Heading6">
    <w:name w:val="heading 6"/>
    <w:basedOn w:val="Normal"/>
    <w:next w:val="Normal"/>
    <w:link w:val="Heading6Char"/>
    <w:qFormat/>
    <w:rsid w:val="006C40E6"/>
    <w:pPr>
      <w:spacing w:before="240" w:after="60"/>
      <w:jc w:val="both"/>
      <w:outlineLvl w:val="5"/>
    </w:pPr>
    <w:rPr>
      <w:i/>
      <w:sz w:val="22"/>
      <w:szCs w:val="20"/>
      <w:lang w:eastAsia="fr-FR"/>
    </w:rPr>
  </w:style>
  <w:style w:type="paragraph" w:styleId="Heading7">
    <w:name w:val="heading 7"/>
    <w:basedOn w:val="Normal"/>
    <w:next w:val="Normal"/>
    <w:link w:val="Heading7Char"/>
    <w:qFormat/>
    <w:rsid w:val="006C40E6"/>
    <w:pPr>
      <w:spacing w:before="240" w:after="60"/>
      <w:jc w:val="both"/>
      <w:outlineLvl w:val="6"/>
    </w:pPr>
    <w:rPr>
      <w:rFonts w:ascii="Arial" w:hAnsi="Arial"/>
      <w:sz w:val="20"/>
      <w:szCs w:val="20"/>
      <w:lang w:eastAsia="fr-FR"/>
    </w:rPr>
  </w:style>
  <w:style w:type="paragraph" w:styleId="Heading8">
    <w:name w:val="heading 8"/>
    <w:basedOn w:val="Normal"/>
    <w:next w:val="Normal"/>
    <w:link w:val="Heading8Char"/>
    <w:qFormat/>
    <w:rsid w:val="006C40E6"/>
    <w:pPr>
      <w:spacing w:before="240" w:after="60"/>
      <w:jc w:val="both"/>
      <w:outlineLvl w:val="7"/>
    </w:pPr>
    <w:rPr>
      <w:rFonts w:ascii="Arial" w:hAnsi="Arial"/>
      <w:i/>
      <w:sz w:val="20"/>
      <w:szCs w:val="20"/>
      <w:lang w:eastAsia="fr-FR"/>
    </w:rPr>
  </w:style>
  <w:style w:type="paragraph" w:styleId="Heading9">
    <w:name w:val="heading 9"/>
    <w:basedOn w:val="Normal"/>
    <w:next w:val="Normal"/>
    <w:link w:val="Heading9Char"/>
    <w:qFormat/>
    <w:rsid w:val="006C40E6"/>
    <w:pPr>
      <w:spacing w:before="240" w:after="60"/>
      <w:jc w:val="both"/>
      <w:outlineLvl w:val="8"/>
    </w:pPr>
    <w:rPr>
      <w:rFonts w:ascii="Arial" w:hAnsi="Arial"/>
      <w:b/>
      <w:i/>
      <w:sz w:val="1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545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55451"/>
  </w:style>
  <w:style w:type="paragraph" w:styleId="Footer">
    <w:name w:val="footer"/>
    <w:basedOn w:val="Normal"/>
    <w:link w:val="FooterChar"/>
    <w:unhideWhenUsed/>
    <w:rsid w:val="00A55451"/>
    <w:pPr>
      <w:tabs>
        <w:tab w:val="center" w:pos="4680"/>
        <w:tab w:val="right" w:pos="9360"/>
      </w:tabs>
    </w:pPr>
  </w:style>
  <w:style w:type="character" w:customStyle="1" w:styleId="FooterChar">
    <w:name w:val="Footer Char"/>
    <w:basedOn w:val="DefaultParagraphFont"/>
    <w:link w:val="Footer"/>
    <w:rsid w:val="00A55451"/>
  </w:style>
  <w:style w:type="paragraph" w:styleId="BalloonText">
    <w:name w:val="Balloon Text"/>
    <w:basedOn w:val="Normal"/>
    <w:link w:val="BalloonTextChar"/>
    <w:semiHidden/>
    <w:unhideWhenUsed/>
    <w:rsid w:val="00A55451"/>
    <w:rPr>
      <w:rFonts w:ascii="Tahoma" w:hAnsi="Tahoma" w:cs="Tahoma"/>
      <w:sz w:val="16"/>
      <w:szCs w:val="16"/>
    </w:rPr>
  </w:style>
  <w:style w:type="character" w:customStyle="1" w:styleId="BalloonTextChar">
    <w:name w:val="Balloon Text Char"/>
    <w:basedOn w:val="DefaultParagraphFont"/>
    <w:link w:val="BalloonText"/>
    <w:semiHidden/>
    <w:rsid w:val="00A55451"/>
    <w:rPr>
      <w:rFonts w:ascii="Tahoma" w:hAnsi="Tahoma" w:cs="Tahoma"/>
      <w:sz w:val="16"/>
      <w:szCs w:val="16"/>
    </w:rPr>
  </w:style>
  <w:style w:type="paragraph" w:styleId="ListParagraph">
    <w:name w:val="List Paragraph"/>
    <w:basedOn w:val="Normal"/>
    <w:uiPriority w:val="34"/>
    <w:qFormat/>
    <w:rsid w:val="00F62DBF"/>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aliases w:val="Document Header1 Char"/>
    <w:basedOn w:val="DefaultParagraphFont"/>
    <w:link w:val="Heading1"/>
    <w:rsid w:val="007A073E"/>
    <w:rPr>
      <w:rFonts w:ascii="Arial" w:eastAsia="Arial Unicode MS" w:hAnsi="Arial" w:cs="Arial Unicode MS"/>
      <w:b/>
      <w:sz w:val="36"/>
      <w:szCs w:val="20"/>
      <w:lang w:val="en-GB"/>
    </w:rPr>
  </w:style>
  <w:style w:type="character" w:customStyle="1" w:styleId="Heading2Char">
    <w:name w:val="Heading 2 Char"/>
    <w:aliases w:val="Title Header2 Char"/>
    <w:basedOn w:val="DefaultParagraphFont"/>
    <w:link w:val="Heading2"/>
    <w:rsid w:val="006C40E6"/>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 Header3 Char"/>
    <w:basedOn w:val="DefaultParagraphFont"/>
    <w:link w:val="Heading3"/>
    <w:rsid w:val="006C40E6"/>
    <w:rPr>
      <w:rFonts w:asciiTheme="majorHAnsi" w:eastAsiaTheme="majorEastAsia" w:hAnsiTheme="majorHAnsi" w:cstheme="majorBidi"/>
      <w:b/>
      <w:bCs/>
      <w:color w:val="4F81BD" w:themeColor="accent1"/>
      <w:sz w:val="24"/>
      <w:szCs w:val="24"/>
    </w:rPr>
  </w:style>
  <w:style w:type="character" w:customStyle="1" w:styleId="Heading4Char">
    <w:name w:val="Heading 4 Char"/>
    <w:aliases w:val=" Sub-Clause Sub-paragraph Char"/>
    <w:basedOn w:val="DefaultParagraphFont"/>
    <w:link w:val="Heading4"/>
    <w:rsid w:val="006C40E6"/>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sid w:val="006C40E6"/>
    <w:rPr>
      <w:rFonts w:ascii="Times New Roman" w:eastAsia="Times New Roman" w:hAnsi="Times New Roman" w:cs="Times New Roman"/>
      <w:b/>
      <w:sz w:val="28"/>
      <w:szCs w:val="20"/>
      <w:lang w:eastAsia="fr-FR"/>
    </w:rPr>
  </w:style>
  <w:style w:type="character" w:customStyle="1" w:styleId="Heading6Char">
    <w:name w:val="Heading 6 Char"/>
    <w:basedOn w:val="DefaultParagraphFont"/>
    <w:link w:val="Heading6"/>
    <w:rsid w:val="006C40E6"/>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6C40E6"/>
    <w:rPr>
      <w:rFonts w:ascii="Arial" w:eastAsia="Times New Roman" w:hAnsi="Arial" w:cs="Times New Roman"/>
      <w:sz w:val="20"/>
      <w:szCs w:val="20"/>
      <w:lang w:eastAsia="fr-FR"/>
    </w:rPr>
  </w:style>
  <w:style w:type="character" w:customStyle="1" w:styleId="Heading8Char">
    <w:name w:val="Heading 8 Char"/>
    <w:basedOn w:val="DefaultParagraphFont"/>
    <w:link w:val="Heading8"/>
    <w:rsid w:val="006C40E6"/>
    <w:rPr>
      <w:rFonts w:ascii="Arial" w:eastAsia="Times New Roman" w:hAnsi="Arial" w:cs="Times New Roman"/>
      <w:i/>
      <w:sz w:val="20"/>
      <w:szCs w:val="20"/>
      <w:lang w:eastAsia="fr-FR"/>
    </w:rPr>
  </w:style>
  <w:style w:type="character" w:customStyle="1" w:styleId="Heading9Char">
    <w:name w:val="Heading 9 Char"/>
    <w:basedOn w:val="DefaultParagraphFont"/>
    <w:link w:val="Heading9"/>
    <w:rsid w:val="006C40E6"/>
    <w:rPr>
      <w:rFonts w:ascii="Arial" w:eastAsia="Times New Roman" w:hAnsi="Arial" w:cs="Times New Roman"/>
      <w:b/>
      <w:i/>
      <w:sz w:val="18"/>
      <w:szCs w:val="20"/>
      <w:lang w:eastAsia="fr-FR"/>
    </w:rPr>
  </w:style>
  <w:style w:type="paragraph" w:styleId="TOC1">
    <w:name w:val="toc 1"/>
    <w:basedOn w:val="Normal"/>
    <w:next w:val="Normal"/>
    <w:uiPriority w:val="39"/>
    <w:rsid w:val="006C40E6"/>
    <w:pPr>
      <w:spacing w:before="240" w:after="120"/>
    </w:pPr>
    <w:rPr>
      <w:b/>
      <w:bCs/>
      <w:sz w:val="20"/>
      <w:szCs w:val="20"/>
      <w:lang w:eastAsia="fr-FR"/>
    </w:rPr>
  </w:style>
  <w:style w:type="paragraph" w:styleId="FootnoteText">
    <w:name w:val="footnote text"/>
    <w:basedOn w:val="Normal"/>
    <w:link w:val="FootnoteTextChar"/>
    <w:rsid w:val="006C40E6"/>
    <w:pPr>
      <w:jc w:val="both"/>
    </w:pPr>
    <w:rPr>
      <w:sz w:val="20"/>
      <w:szCs w:val="20"/>
      <w:lang w:eastAsia="fr-FR"/>
    </w:rPr>
  </w:style>
  <w:style w:type="character" w:customStyle="1" w:styleId="FootnoteTextChar">
    <w:name w:val="Footnote Text Char"/>
    <w:basedOn w:val="DefaultParagraphFont"/>
    <w:link w:val="FootnoteText"/>
    <w:rsid w:val="006C40E6"/>
    <w:rPr>
      <w:rFonts w:ascii="Times New Roman" w:eastAsia="Times New Roman" w:hAnsi="Times New Roman" w:cs="Times New Roman"/>
      <w:sz w:val="20"/>
      <w:szCs w:val="20"/>
      <w:lang w:eastAsia="fr-FR"/>
    </w:rPr>
  </w:style>
  <w:style w:type="character" w:styleId="FootnoteReference">
    <w:name w:val="footnote reference"/>
    <w:rsid w:val="006C40E6"/>
    <w:rPr>
      <w:vertAlign w:val="superscript"/>
    </w:rPr>
  </w:style>
  <w:style w:type="character" w:styleId="PageNumber">
    <w:name w:val="page number"/>
    <w:basedOn w:val="DefaultParagraphFont"/>
    <w:rsid w:val="006C40E6"/>
  </w:style>
  <w:style w:type="paragraph" w:styleId="BodyText">
    <w:name w:val="Body Text"/>
    <w:basedOn w:val="Normal"/>
    <w:link w:val="BodyTextChar"/>
    <w:rsid w:val="006C40E6"/>
    <w:pPr>
      <w:jc w:val="both"/>
    </w:pPr>
    <w:rPr>
      <w:szCs w:val="20"/>
      <w:lang w:eastAsia="fr-FR"/>
    </w:rPr>
  </w:style>
  <w:style w:type="character" w:customStyle="1" w:styleId="BodyTextChar">
    <w:name w:val="Body Text Char"/>
    <w:basedOn w:val="DefaultParagraphFont"/>
    <w:link w:val="BodyText"/>
    <w:rsid w:val="006C40E6"/>
    <w:rPr>
      <w:rFonts w:ascii="Times New Roman" w:eastAsia="Times New Roman" w:hAnsi="Times New Roman" w:cs="Times New Roman"/>
      <w:sz w:val="24"/>
      <w:szCs w:val="20"/>
      <w:lang w:eastAsia="fr-FR"/>
    </w:rPr>
  </w:style>
  <w:style w:type="character" w:styleId="Hyperlink">
    <w:name w:val="Hyperlink"/>
    <w:uiPriority w:val="99"/>
    <w:rsid w:val="006C40E6"/>
    <w:rPr>
      <w:color w:val="0000FF"/>
      <w:u w:val="single"/>
    </w:rPr>
  </w:style>
  <w:style w:type="character" w:styleId="FollowedHyperlink">
    <w:name w:val="FollowedHyperlink"/>
    <w:rsid w:val="006C40E6"/>
    <w:rPr>
      <w:color w:val="800080"/>
      <w:u w:val="single"/>
    </w:rPr>
  </w:style>
  <w:style w:type="paragraph" w:styleId="BodyTextIndent">
    <w:name w:val="Body Text Indent"/>
    <w:basedOn w:val="Normal"/>
    <w:link w:val="BodyTextIndentChar"/>
    <w:rsid w:val="006C40E6"/>
    <w:pPr>
      <w:ind w:left="720"/>
      <w:jc w:val="both"/>
    </w:pPr>
    <w:rPr>
      <w:szCs w:val="20"/>
      <w:lang w:eastAsia="fr-FR"/>
    </w:rPr>
  </w:style>
  <w:style w:type="character" w:customStyle="1" w:styleId="BodyTextIndentChar">
    <w:name w:val="Body Text Indent Char"/>
    <w:basedOn w:val="DefaultParagraphFont"/>
    <w:link w:val="BodyTextIndent"/>
    <w:rsid w:val="006C40E6"/>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rsid w:val="006C40E6"/>
    <w:pPr>
      <w:ind w:left="360" w:firstLine="360"/>
      <w:jc w:val="both"/>
    </w:pPr>
    <w:rPr>
      <w:szCs w:val="20"/>
      <w:lang w:eastAsia="fr-FR"/>
    </w:rPr>
  </w:style>
  <w:style w:type="character" w:customStyle="1" w:styleId="BodyTextIndent2Char">
    <w:name w:val="Body Text Indent 2 Char"/>
    <w:basedOn w:val="DefaultParagraphFont"/>
    <w:link w:val="BodyTextIndent2"/>
    <w:rsid w:val="006C40E6"/>
    <w:rPr>
      <w:rFonts w:ascii="Times New Roman" w:eastAsia="Times New Roman" w:hAnsi="Times New Roman" w:cs="Times New Roman"/>
      <w:sz w:val="24"/>
      <w:szCs w:val="20"/>
      <w:lang w:eastAsia="fr-FR"/>
    </w:rPr>
  </w:style>
  <w:style w:type="paragraph" w:styleId="BodyText2">
    <w:name w:val="Body Text 2"/>
    <w:basedOn w:val="Normal"/>
    <w:link w:val="BodyText2Char"/>
    <w:rsid w:val="006C40E6"/>
    <w:pPr>
      <w:numPr>
        <w:numId w:val="42"/>
      </w:numPr>
      <w:spacing w:before="120" w:after="120"/>
      <w:jc w:val="center"/>
    </w:pPr>
    <w:rPr>
      <w:b/>
      <w:sz w:val="28"/>
      <w:szCs w:val="20"/>
      <w:lang w:eastAsia="fr-FR"/>
    </w:rPr>
  </w:style>
  <w:style w:type="character" w:customStyle="1" w:styleId="BodyText2Char">
    <w:name w:val="Body Text 2 Char"/>
    <w:basedOn w:val="DefaultParagraphFont"/>
    <w:link w:val="BodyText2"/>
    <w:rsid w:val="006C40E6"/>
    <w:rPr>
      <w:rFonts w:ascii="Times New Roman" w:eastAsia="Times New Roman" w:hAnsi="Times New Roman" w:cs="Times New Roman"/>
      <w:b/>
      <w:sz w:val="28"/>
      <w:szCs w:val="20"/>
      <w:lang w:eastAsia="fr-FR"/>
    </w:rPr>
  </w:style>
  <w:style w:type="paragraph" w:styleId="TOC2">
    <w:name w:val="toc 2"/>
    <w:basedOn w:val="Normal"/>
    <w:next w:val="Normal"/>
    <w:autoRedefine/>
    <w:uiPriority w:val="39"/>
    <w:rsid w:val="006C40E6"/>
    <w:pPr>
      <w:spacing w:before="120"/>
      <w:ind w:left="240"/>
    </w:pPr>
    <w:rPr>
      <w:i/>
      <w:iCs/>
      <w:sz w:val="20"/>
      <w:szCs w:val="20"/>
      <w:lang w:eastAsia="fr-FR"/>
    </w:rPr>
  </w:style>
  <w:style w:type="paragraph" w:styleId="TOC3">
    <w:name w:val="toc 3"/>
    <w:basedOn w:val="Normal"/>
    <w:next w:val="Normal"/>
    <w:autoRedefine/>
    <w:semiHidden/>
    <w:rsid w:val="006C40E6"/>
    <w:pPr>
      <w:ind w:left="480"/>
    </w:pPr>
    <w:rPr>
      <w:sz w:val="20"/>
      <w:szCs w:val="20"/>
      <w:lang w:eastAsia="fr-FR"/>
    </w:rPr>
  </w:style>
  <w:style w:type="paragraph" w:styleId="TOC4">
    <w:name w:val="toc 4"/>
    <w:basedOn w:val="Normal"/>
    <w:next w:val="Normal"/>
    <w:autoRedefine/>
    <w:semiHidden/>
    <w:rsid w:val="006C40E6"/>
    <w:pPr>
      <w:ind w:left="720"/>
    </w:pPr>
    <w:rPr>
      <w:sz w:val="20"/>
      <w:szCs w:val="20"/>
      <w:lang w:eastAsia="fr-FR"/>
    </w:rPr>
  </w:style>
  <w:style w:type="paragraph" w:styleId="TOC5">
    <w:name w:val="toc 5"/>
    <w:basedOn w:val="Normal"/>
    <w:next w:val="Normal"/>
    <w:autoRedefine/>
    <w:semiHidden/>
    <w:rsid w:val="006C40E6"/>
    <w:pPr>
      <w:ind w:left="960"/>
    </w:pPr>
    <w:rPr>
      <w:sz w:val="20"/>
      <w:szCs w:val="20"/>
      <w:lang w:eastAsia="fr-FR"/>
    </w:rPr>
  </w:style>
  <w:style w:type="paragraph" w:styleId="TOC6">
    <w:name w:val="toc 6"/>
    <w:basedOn w:val="Normal"/>
    <w:next w:val="Normal"/>
    <w:autoRedefine/>
    <w:semiHidden/>
    <w:rsid w:val="006C40E6"/>
    <w:pPr>
      <w:ind w:left="1200"/>
    </w:pPr>
    <w:rPr>
      <w:sz w:val="20"/>
      <w:szCs w:val="20"/>
      <w:lang w:eastAsia="fr-FR"/>
    </w:rPr>
  </w:style>
  <w:style w:type="paragraph" w:styleId="TOC7">
    <w:name w:val="toc 7"/>
    <w:basedOn w:val="Normal"/>
    <w:next w:val="Normal"/>
    <w:autoRedefine/>
    <w:semiHidden/>
    <w:rsid w:val="006C40E6"/>
    <w:pPr>
      <w:ind w:left="1440"/>
    </w:pPr>
    <w:rPr>
      <w:sz w:val="20"/>
      <w:szCs w:val="20"/>
      <w:lang w:eastAsia="fr-FR"/>
    </w:rPr>
  </w:style>
  <w:style w:type="paragraph" w:styleId="TOC8">
    <w:name w:val="toc 8"/>
    <w:basedOn w:val="Normal"/>
    <w:next w:val="Normal"/>
    <w:autoRedefine/>
    <w:semiHidden/>
    <w:rsid w:val="006C40E6"/>
    <w:pPr>
      <w:ind w:left="1680"/>
    </w:pPr>
    <w:rPr>
      <w:sz w:val="20"/>
      <w:szCs w:val="20"/>
      <w:lang w:eastAsia="fr-FR"/>
    </w:rPr>
  </w:style>
  <w:style w:type="paragraph" w:styleId="TOC9">
    <w:name w:val="toc 9"/>
    <w:basedOn w:val="Normal"/>
    <w:next w:val="Normal"/>
    <w:autoRedefine/>
    <w:semiHidden/>
    <w:rsid w:val="006C40E6"/>
    <w:pPr>
      <w:ind w:left="1920"/>
    </w:pPr>
    <w:rPr>
      <w:sz w:val="20"/>
      <w:szCs w:val="20"/>
      <w:lang w:eastAsia="fr-FR"/>
    </w:rPr>
  </w:style>
  <w:style w:type="paragraph" w:styleId="Title">
    <w:name w:val="Title"/>
    <w:basedOn w:val="Normal"/>
    <w:link w:val="TitleChar"/>
    <w:qFormat/>
    <w:rsid w:val="006C40E6"/>
    <w:pPr>
      <w:jc w:val="center"/>
    </w:pPr>
    <w:rPr>
      <w:b/>
      <w:sz w:val="48"/>
      <w:szCs w:val="20"/>
      <w:lang w:eastAsia="fr-FR"/>
    </w:rPr>
  </w:style>
  <w:style w:type="character" w:customStyle="1" w:styleId="TitleChar">
    <w:name w:val="Title Char"/>
    <w:basedOn w:val="DefaultParagraphFont"/>
    <w:link w:val="Title"/>
    <w:rsid w:val="006C40E6"/>
    <w:rPr>
      <w:rFonts w:ascii="Times New Roman" w:eastAsia="Times New Roman" w:hAnsi="Times New Roman" w:cs="Times New Roman"/>
      <w:b/>
      <w:sz w:val="48"/>
      <w:szCs w:val="20"/>
      <w:lang w:eastAsia="fr-FR"/>
    </w:rPr>
  </w:style>
  <w:style w:type="paragraph" w:styleId="Subtitle">
    <w:name w:val="Subtitle"/>
    <w:basedOn w:val="Normal"/>
    <w:link w:val="SubtitleChar"/>
    <w:qFormat/>
    <w:rsid w:val="006C40E6"/>
    <w:pPr>
      <w:jc w:val="center"/>
    </w:pPr>
    <w:rPr>
      <w:b/>
      <w:sz w:val="44"/>
      <w:szCs w:val="20"/>
      <w:lang w:eastAsia="fr-FR"/>
    </w:rPr>
  </w:style>
  <w:style w:type="character" w:customStyle="1" w:styleId="SubtitleChar">
    <w:name w:val="Subtitle Char"/>
    <w:basedOn w:val="DefaultParagraphFont"/>
    <w:link w:val="Subtitle"/>
    <w:rsid w:val="006C40E6"/>
    <w:rPr>
      <w:rFonts w:ascii="Times New Roman" w:eastAsia="Times New Roman" w:hAnsi="Times New Roman" w:cs="Times New Roman"/>
      <w:b/>
      <w:sz w:val="44"/>
      <w:szCs w:val="20"/>
      <w:lang w:eastAsia="fr-FR"/>
    </w:rPr>
  </w:style>
  <w:style w:type="paragraph" w:styleId="DocumentMap">
    <w:name w:val="Document Map"/>
    <w:basedOn w:val="Normal"/>
    <w:link w:val="DocumentMapChar"/>
    <w:semiHidden/>
    <w:rsid w:val="006C40E6"/>
    <w:pPr>
      <w:shd w:val="clear" w:color="auto" w:fill="000080"/>
      <w:jc w:val="both"/>
    </w:pPr>
    <w:rPr>
      <w:rFonts w:ascii="Tahoma" w:hAnsi="Tahoma"/>
      <w:szCs w:val="20"/>
      <w:lang w:eastAsia="fr-FR"/>
    </w:rPr>
  </w:style>
  <w:style w:type="character" w:customStyle="1" w:styleId="DocumentMapChar">
    <w:name w:val="Document Map Char"/>
    <w:basedOn w:val="DefaultParagraphFont"/>
    <w:link w:val="DocumentMap"/>
    <w:semiHidden/>
    <w:rsid w:val="006C40E6"/>
    <w:rPr>
      <w:rFonts w:ascii="Tahoma" w:eastAsia="Times New Roman" w:hAnsi="Tahoma" w:cs="Times New Roman"/>
      <w:sz w:val="24"/>
      <w:szCs w:val="20"/>
      <w:shd w:val="clear" w:color="auto" w:fill="000080"/>
      <w:lang w:eastAsia="fr-FR"/>
    </w:rPr>
  </w:style>
  <w:style w:type="paragraph" w:styleId="List">
    <w:name w:val="List"/>
    <w:basedOn w:val="Normal"/>
    <w:rsid w:val="006C40E6"/>
    <w:pPr>
      <w:spacing w:before="120" w:after="120"/>
      <w:ind w:left="1440"/>
      <w:jc w:val="both"/>
    </w:pPr>
    <w:rPr>
      <w:szCs w:val="20"/>
      <w:lang w:eastAsia="fr-FR"/>
    </w:rPr>
  </w:style>
  <w:style w:type="paragraph" w:styleId="BodyText3">
    <w:name w:val="Body Text 3"/>
    <w:basedOn w:val="Normal"/>
    <w:link w:val="BodyText3Char"/>
    <w:rsid w:val="006C40E6"/>
    <w:pPr>
      <w:jc w:val="both"/>
    </w:pPr>
    <w:rPr>
      <w:i/>
      <w:sz w:val="20"/>
      <w:szCs w:val="20"/>
      <w:lang w:eastAsia="fr-FR"/>
    </w:rPr>
  </w:style>
  <w:style w:type="character" w:customStyle="1" w:styleId="BodyText3Char">
    <w:name w:val="Body Text 3 Char"/>
    <w:basedOn w:val="DefaultParagraphFont"/>
    <w:link w:val="BodyText3"/>
    <w:rsid w:val="006C40E6"/>
    <w:rPr>
      <w:rFonts w:ascii="Times New Roman" w:eastAsia="Times New Roman" w:hAnsi="Times New Roman" w:cs="Times New Roman"/>
      <w:i/>
      <w:sz w:val="20"/>
      <w:szCs w:val="20"/>
      <w:lang w:eastAsia="fr-FR"/>
    </w:rPr>
  </w:style>
  <w:style w:type="paragraph" w:customStyle="1" w:styleId="Document1">
    <w:name w:val="Document 1"/>
    <w:rsid w:val="006C40E6"/>
    <w:pPr>
      <w:keepNext/>
      <w:keepLines/>
      <w:tabs>
        <w:tab w:val="left" w:pos="-720"/>
      </w:tabs>
      <w:suppressAutoHyphens/>
      <w:spacing w:after="0" w:line="240" w:lineRule="auto"/>
    </w:pPr>
    <w:rPr>
      <w:rFonts w:ascii="Courier New" w:eastAsia="Times New Roman" w:hAnsi="Courier New" w:cs="Times New Roman"/>
      <w:sz w:val="20"/>
      <w:szCs w:val="20"/>
      <w:lang w:eastAsia="fr-FR"/>
    </w:rPr>
  </w:style>
  <w:style w:type="paragraph" w:styleId="Caption">
    <w:name w:val="caption"/>
    <w:basedOn w:val="Normal"/>
    <w:next w:val="Normal"/>
    <w:qFormat/>
    <w:rsid w:val="006C40E6"/>
    <w:rPr>
      <w:rFonts w:ascii="Courier New" w:hAnsi="Courier New"/>
      <w:szCs w:val="20"/>
      <w:lang w:eastAsia="fr-FR"/>
    </w:rPr>
  </w:style>
  <w:style w:type="paragraph" w:customStyle="1" w:styleId="SectionVHeader">
    <w:name w:val="Section V. Header"/>
    <w:basedOn w:val="Normal"/>
    <w:rsid w:val="006C40E6"/>
    <w:pPr>
      <w:jc w:val="center"/>
    </w:pPr>
    <w:rPr>
      <w:b/>
      <w:sz w:val="36"/>
      <w:szCs w:val="20"/>
      <w:lang w:eastAsia="fr-FR"/>
    </w:rPr>
  </w:style>
  <w:style w:type="paragraph" w:customStyle="1" w:styleId="SectionVIIHeader2">
    <w:name w:val="Section VII Header2"/>
    <w:basedOn w:val="Heading1"/>
    <w:autoRedefine/>
    <w:rsid w:val="006C40E6"/>
    <w:pPr>
      <w:numPr>
        <w:numId w:val="2"/>
      </w:numPr>
      <w:spacing w:after="200"/>
      <w:jc w:val="center"/>
    </w:pPr>
    <w:rPr>
      <w:rFonts w:ascii="Times New Roman" w:hAnsi="Times New Roman" w:cs="Times New Roman"/>
      <w:kern w:val="28"/>
      <w:sz w:val="32"/>
      <w:szCs w:val="32"/>
      <w:lang w:val="en-US" w:eastAsia="fr-FR"/>
    </w:rPr>
  </w:style>
  <w:style w:type="paragraph" w:customStyle="1" w:styleId="SectionXHeader3">
    <w:name w:val="Section X Header 3"/>
    <w:basedOn w:val="Heading1"/>
    <w:autoRedefine/>
    <w:rsid w:val="006C40E6"/>
    <w:pPr>
      <w:jc w:val="center"/>
    </w:pPr>
    <w:rPr>
      <w:rFonts w:ascii="Times New Roman" w:hAnsi="Times New Roman" w:cs="Times New Roman"/>
      <w:sz w:val="24"/>
      <w:szCs w:val="24"/>
      <w:lang w:val="en-US" w:eastAsia="fr-FR"/>
    </w:rPr>
  </w:style>
  <w:style w:type="paragraph" w:customStyle="1" w:styleId="TOCNumber1">
    <w:name w:val="TOC Number1"/>
    <w:basedOn w:val="Heading4"/>
    <w:autoRedefine/>
    <w:rsid w:val="006C40E6"/>
    <w:pPr>
      <w:tabs>
        <w:tab w:val="left" w:pos="450"/>
      </w:tabs>
      <w:spacing w:before="120" w:after="120"/>
      <w:jc w:val="left"/>
      <w:outlineLvl w:val="9"/>
    </w:pPr>
    <w:rPr>
      <w:b/>
    </w:rPr>
  </w:style>
  <w:style w:type="paragraph" w:customStyle="1" w:styleId="Part1">
    <w:name w:val="Part 1"/>
    <w:aliases w:val="2,3 Header 4"/>
    <w:basedOn w:val="Normal"/>
    <w:autoRedefine/>
    <w:rsid w:val="006C40E6"/>
    <w:pPr>
      <w:spacing w:before="240" w:after="240"/>
      <w:jc w:val="center"/>
    </w:pPr>
    <w:rPr>
      <w:b/>
      <w:sz w:val="48"/>
      <w:szCs w:val="20"/>
      <w:lang w:eastAsia="fr-FR"/>
    </w:rPr>
  </w:style>
  <w:style w:type="paragraph" w:customStyle="1" w:styleId="Subtitle2">
    <w:name w:val="Subtitle 2"/>
    <w:basedOn w:val="Footer"/>
    <w:autoRedefine/>
    <w:rsid w:val="006C40E6"/>
    <w:pPr>
      <w:tabs>
        <w:tab w:val="clear" w:pos="4680"/>
        <w:tab w:val="clear" w:pos="9360"/>
        <w:tab w:val="right" w:leader="underscore" w:pos="9504"/>
      </w:tabs>
      <w:spacing w:before="120"/>
      <w:jc w:val="center"/>
      <w:outlineLvl w:val="1"/>
    </w:pPr>
    <w:rPr>
      <w:rFonts w:ascii="Arial Unicode MS" w:eastAsia="Arial Unicode MS" w:hAnsi="Arial Unicode MS" w:cs="Arial Unicode MS"/>
      <w:b/>
      <w:sz w:val="20"/>
      <w:szCs w:val="20"/>
      <w:lang w:eastAsia="fr-FR"/>
    </w:rPr>
  </w:style>
  <w:style w:type="paragraph" w:customStyle="1" w:styleId="BlockQuotation">
    <w:name w:val="Block Quotation"/>
    <w:basedOn w:val="Normal"/>
    <w:rsid w:val="006C40E6"/>
    <w:pPr>
      <w:ind w:left="855" w:right="-72" w:hanging="315"/>
      <w:jc w:val="both"/>
    </w:pPr>
    <w:rPr>
      <w:szCs w:val="20"/>
      <w:lang w:eastAsia="fr-FR"/>
    </w:rPr>
  </w:style>
  <w:style w:type="paragraph" w:styleId="TableofFigures">
    <w:name w:val="table of figures"/>
    <w:basedOn w:val="Normal"/>
    <w:next w:val="Normal"/>
    <w:semiHidden/>
    <w:rsid w:val="006C40E6"/>
    <w:pPr>
      <w:ind w:left="480" w:hanging="480"/>
      <w:jc w:val="both"/>
    </w:pPr>
    <w:rPr>
      <w:szCs w:val="20"/>
      <w:lang w:eastAsia="fr-FR"/>
    </w:rPr>
  </w:style>
  <w:style w:type="paragraph" w:customStyle="1" w:styleId="2AutoList1">
    <w:name w:val="2AutoList1"/>
    <w:basedOn w:val="Normal"/>
    <w:rsid w:val="006C40E6"/>
    <w:pPr>
      <w:numPr>
        <w:ilvl w:val="1"/>
        <w:numId w:val="5"/>
      </w:numPr>
      <w:jc w:val="both"/>
    </w:pPr>
    <w:rPr>
      <w:szCs w:val="20"/>
      <w:lang w:eastAsia="fr-FR"/>
    </w:rPr>
  </w:style>
  <w:style w:type="character" w:styleId="CommentReference">
    <w:name w:val="annotation reference"/>
    <w:semiHidden/>
    <w:rsid w:val="006C40E6"/>
    <w:rPr>
      <w:sz w:val="16"/>
    </w:rPr>
  </w:style>
  <w:style w:type="paragraph" w:styleId="CommentText">
    <w:name w:val="annotation text"/>
    <w:basedOn w:val="Normal"/>
    <w:link w:val="CommentTextChar"/>
    <w:semiHidden/>
    <w:rsid w:val="006C40E6"/>
    <w:rPr>
      <w:sz w:val="20"/>
      <w:szCs w:val="20"/>
      <w:lang w:eastAsia="fr-FR"/>
    </w:rPr>
  </w:style>
  <w:style w:type="character" w:customStyle="1" w:styleId="CommentTextChar">
    <w:name w:val="Comment Text Char"/>
    <w:basedOn w:val="DefaultParagraphFont"/>
    <w:link w:val="CommentText"/>
    <w:semiHidden/>
    <w:rsid w:val="006C40E6"/>
    <w:rPr>
      <w:rFonts w:ascii="Times New Roman" w:eastAsia="Times New Roman" w:hAnsi="Times New Roman" w:cs="Times New Roman"/>
      <w:sz w:val="20"/>
      <w:szCs w:val="20"/>
      <w:lang w:eastAsia="fr-FR"/>
    </w:rPr>
  </w:style>
  <w:style w:type="paragraph" w:styleId="BlockText">
    <w:name w:val="Block Text"/>
    <w:basedOn w:val="Normal"/>
    <w:rsid w:val="006C40E6"/>
    <w:pPr>
      <w:tabs>
        <w:tab w:val="left" w:pos="387"/>
        <w:tab w:val="left" w:pos="1107"/>
      </w:tabs>
      <w:suppressAutoHyphens/>
      <w:ind w:left="720" w:right="-72"/>
    </w:pPr>
    <w:rPr>
      <w:i/>
      <w:szCs w:val="20"/>
      <w:lang w:eastAsia="fr-FR"/>
    </w:rPr>
  </w:style>
  <w:style w:type="paragraph" w:styleId="BodyTextIndent3">
    <w:name w:val="Body Text Indent 3"/>
    <w:basedOn w:val="Normal"/>
    <w:link w:val="BodyTextIndent3Char"/>
    <w:rsid w:val="006C40E6"/>
    <w:pPr>
      <w:spacing w:before="240"/>
      <w:ind w:left="576"/>
      <w:jc w:val="both"/>
    </w:pPr>
    <w:rPr>
      <w:szCs w:val="20"/>
      <w:lang w:eastAsia="fr-FR"/>
    </w:rPr>
  </w:style>
  <w:style w:type="character" w:customStyle="1" w:styleId="BodyTextIndent3Char">
    <w:name w:val="Body Text Indent 3 Char"/>
    <w:basedOn w:val="DefaultParagraphFont"/>
    <w:link w:val="BodyTextIndent3"/>
    <w:rsid w:val="006C40E6"/>
    <w:rPr>
      <w:rFonts w:ascii="Times New Roman" w:eastAsia="Times New Roman" w:hAnsi="Times New Roman" w:cs="Times New Roman"/>
      <w:sz w:val="24"/>
      <w:szCs w:val="20"/>
      <w:lang w:eastAsia="fr-FR"/>
    </w:rPr>
  </w:style>
  <w:style w:type="paragraph" w:customStyle="1" w:styleId="BankNormal">
    <w:name w:val="BankNormal"/>
    <w:basedOn w:val="Normal"/>
    <w:rsid w:val="006C40E6"/>
    <w:pPr>
      <w:spacing w:after="240"/>
    </w:pPr>
    <w:rPr>
      <w:szCs w:val="20"/>
      <w:lang w:eastAsia="fr-FR"/>
    </w:rPr>
  </w:style>
  <w:style w:type="paragraph" w:customStyle="1" w:styleId="Header1-Clauses">
    <w:name w:val="Header 1 - Clauses"/>
    <w:basedOn w:val="Normal"/>
    <w:rsid w:val="006C40E6"/>
    <w:pPr>
      <w:tabs>
        <w:tab w:val="num" w:pos="720"/>
      </w:tabs>
      <w:ind w:left="720" w:hanging="720"/>
    </w:pPr>
    <w:rPr>
      <w:b/>
      <w:szCs w:val="20"/>
      <w:lang w:eastAsia="fr-FR"/>
    </w:rPr>
  </w:style>
  <w:style w:type="paragraph" w:customStyle="1" w:styleId="Header2-SubClauses">
    <w:name w:val="Header 2 - SubClauses"/>
    <w:basedOn w:val="Normal"/>
    <w:rsid w:val="006C40E6"/>
    <w:pPr>
      <w:tabs>
        <w:tab w:val="left" w:pos="619"/>
        <w:tab w:val="num" w:pos="720"/>
      </w:tabs>
      <w:spacing w:after="200"/>
      <w:ind w:left="619" w:hanging="619"/>
      <w:jc w:val="both"/>
    </w:pPr>
    <w:rPr>
      <w:szCs w:val="20"/>
      <w:lang w:eastAsia="fr-FR"/>
    </w:rPr>
  </w:style>
  <w:style w:type="paragraph" w:customStyle="1" w:styleId="Header3-Paragraph">
    <w:name w:val="Header 3 - Paragraph"/>
    <w:basedOn w:val="Normal"/>
    <w:rsid w:val="006C40E6"/>
    <w:pPr>
      <w:spacing w:after="200"/>
      <w:jc w:val="both"/>
    </w:pPr>
    <w:rPr>
      <w:szCs w:val="20"/>
      <w:lang w:eastAsia="fr-FR"/>
    </w:rPr>
  </w:style>
  <w:style w:type="paragraph" w:customStyle="1" w:styleId="P3Header1-Clauses">
    <w:name w:val="P3 Header1-Clauses"/>
    <w:basedOn w:val="Header1-Clauses"/>
    <w:rsid w:val="006C40E6"/>
    <w:pPr>
      <w:tabs>
        <w:tab w:val="clear" w:pos="720"/>
      </w:tabs>
      <w:ind w:left="0" w:firstLine="0"/>
    </w:pPr>
  </w:style>
  <w:style w:type="paragraph" w:customStyle="1" w:styleId="outlinebullet">
    <w:name w:val="outlinebullet"/>
    <w:basedOn w:val="Normal"/>
    <w:rsid w:val="006C40E6"/>
    <w:pPr>
      <w:tabs>
        <w:tab w:val="num" w:pos="720"/>
        <w:tab w:val="left" w:pos="1440"/>
      </w:tabs>
      <w:spacing w:before="120"/>
      <w:ind w:left="1440" w:hanging="450"/>
    </w:pPr>
    <w:rPr>
      <w:szCs w:val="20"/>
      <w:lang w:eastAsia="fr-FR"/>
    </w:rPr>
  </w:style>
  <w:style w:type="paragraph" w:customStyle="1" w:styleId="i">
    <w:name w:val="(i)"/>
    <w:basedOn w:val="Normal"/>
    <w:rsid w:val="006C40E6"/>
    <w:pPr>
      <w:suppressAutoHyphens/>
      <w:jc w:val="both"/>
    </w:pPr>
    <w:rPr>
      <w:rFonts w:ascii="Tms Rmn" w:hAnsi="Tms Rmn"/>
      <w:szCs w:val="20"/>
      <w:lang w:eastAsia="fr-FR"/>
    </w:rPr>
  </w:style>
  <w:style w:type="paragraph" w:customStyle="1" w:styleId="Outline1">
    <w:name w:val="Outline1"/>
    <w:basedOn w:val="Outline"/>
    <w:next w:val="Outline2"/>
    <w:rsid w:val="006C40E6"/>
    <w:pPr>
      <w:keepNext/>
      <w:tabs>
        <w:tab w:val="num" w:pos="360"/>
        <w:tab w:val="num" w:pos="720"/>
      </w:tabs>
      <w:ind w:left="360" w:hanging="360"/>
    </w:pPr>
  </w:style>
  <w:style w:type="paragraph" w:customStyle="1" w:styleId="Outline">
    <w:name w:val="Outline"/>
    <w:basedOn w:val="Normal"/>
    <w:rsid w:val="006C40E6"/>
    <w:pPr>
      <w:spacing w:before="240"/>
    </w:pPr>
    <w:rPr>
      <w:kern w:val="28"/>
      <w:szCs w:val="20"/>
      <w:lang w:eastAsia="fr-FR"/>
    </w:rPr>
  </w:style>
  <w:style w:type="paragraph" w:customStyle="1" w:styleId="Outline2">
    <w:name w:val="Outline2"/>
    <w:basedOn w:val="Normal"/>
    <w:rsid w:val="006C40E6"/>
    <w:pPr>
      <w:tabs>
        <w:tab w:val="num" w:pos="360"/>
        <w:tab w:val="num" w:pos="720"/>
        <w:tab w:val="num" w:pos="864"/>
      </w:tabs>
      <w:spacing w:before="240"/>
      <w:ind w:left="864" w:hanging="504"/>
    </w:pPr>
    <w:rPr>
      <w:kern w:val="28"/>
      <w:szCs w:val="20"/>
      <w:lang w:eastAsia="fr-FR"/>
    </w:rPr>
  </w:style>
  <w:style w:type="paragraph" w:customStyle="1" w:styleId="Outline3">
    <w:name w:val="Outline3"/>
    <w:basedOn w:val="Normal"/>
    <w:rsid w:val="006C40E6"/>
    <w:pPr>
      <w:numPr>
        <w:ilvl w:val="2"/>
        <w:numId w:val="6"/>
      </w:numPr>
      <w:tabs>
        <w:tab w:val="clear" w:pos="1728"/>
        <w:tab w:val="num" w:pos="1368"/>
      </w:tabs>
      <w:spacing w:before="240"/>
      <w:ind w:left="1368" w:hanging="504"/>
    </w:pPr>
    <w:rPr>
      <w:kern w:val="28"/>
      <w:szCs w:val="20"/>
      <w:lang w:eastAsia="fr-FR"/>
    </w:rPr>
  </w:style>
  <w:style w:type="paragraph" w:customStyle="1" w:styleId="Outline4">
    <w:name w:val="Outline4"/>
    <w:basedOn w:val="Normal"/>
    <w:rsid w:val="006C40E6"/>
    <w:pPr>
      <w:numPr>
        <w:ilvl w:val="3"/>
        <w:numId w:val="6"/>
      </w:numPr>
      <w:tabs>
        <w:tab w:val="clear" w:pos="2304"/>
        <w:tab w:val="num" w:pos="1872"/>
      </w:tabs>
      <w:spacing w:before="240"/>
      <w:ind w:left="1872" w:hanging="504"/>
    </w:pPr>
    <w:rPr>
      <w:kern w:val="28"/>
      <w:szCs w:val="20"/>
      <w:lang w:eastAsia="fr-FR"/>
    </w:rPr>
  </w:style>
  <w:style w:type="paragraph" w:customStyle="1" w:styleId="a11">
    <w:name w:val="a1 1"/>
    <w:rsid w:val="006C40E6"/>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6C40E6"/>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paragraph" w:customStyle="1" w:styleId="Bullet1">
    <w:name w:val="Bullet 1"/>
    <w:basedOn w:val="Normal"/>
    <w:next w:val="Normal"/>
    <w:rsid w:val="006C40E6"/>
    <w:pPr>
      <w:autoSpaceDE w:val="0"/>
      <w:autoSpaceDN w:val="0"/>
      <w:adjustRightInd w:val="0"/>
      <w:spacing w:before="120"/>
    </w:pPr>
    <w:rPr>
      <w:rFonts w:ascii="Arial" w:hAnsi="Arial"/>
    </w:rPr>
  </w:style>
  <w:style w:type="paragraph" w:customStyle="1" w:styleId="Bullet2">
    <w:name w:val="Bullet 2"/>
    <w:basedOn w:val="Normal"/>
    <w:next w:val="Normal"/>
    <w:rsid w:val="006C40E6"/>
    <w:pPr>
      <w:autoSpaceDE w:val="0"/>
      <w:autoSpaceDN w:val="0"/>
      <w:adjustRightInd w:val="0"/>
      <w:spacing w:before="60"/>
    </w:pPr>
    <w:rPr>
      <w:rFonts w:ascii="Arial" w:hAnsi="Arial"/>
    </w:rPr>
  </w:style>
  <w:style w:type="paragraph" w:customStyle="1" w:styleId="Default">
    <w:name w:val="Default"/>
    <w:rsid w:val="006C40E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inorHead">
    <w:name w:val="Minor Head"/>
    <w:basedOn w:val="Default"/>
    <w:next w:val="Default"/>
    <w:rsid w:val="006C40E6"/>
    <w:pPr>
      <w:spacing w:before="240" w:after="120"/>
    </w:pPr>
    <w:rPr>
      <w:rFonts w:cs="Times New Roman"/>
      <w:color w:val="auto"/>
    </w:rPr>
  </w:style>
  <w:style w:type="paragraph" w:customStyle="1" w:styleId="Level1">
    <w:name w:val="Level 1"/>
    <w:basedOn w:val="Normal"/>
    <w:rsid w:val="006C40E6"/>
    <w:pPr>
      <w:widowControl w:val="0"/>
      <w:numPr>
        <w:numId w:val="10"/>
      </w:numPr>
      <w:tabs>
        <w:tab w:val="clear" w:pos="360"/>
      </w:tabs>
      <w:ind w:left="720" w:hanging="720"/>
      <w:outlineLvl w:val="0"/>
    </w:pPr>
    <w:rPr>
      <w:rFonts w:ascii="Courier New" w:hAnsi="Courier New"/>
      <w:snapToGrid w:val="0"/>
      <w:szCs w:val="20"/>
    </w:rPr>
  </w:style>
  <w:style w:type="paragraph" w:customStyle="1" w:styleId="Bullet4">
    <w:name w:val="Bullet 4"/>
    <w:basedOn w:val="Default"/>
    <w:next w:val="Default"/>
    <w:rsid w:val="006C40E6"/>
    <w:pPr>
      <w:spacing w:before="120"/>
    </w:pPr>
    <w:rPr>
      <w:rFonts w:cs="Times New Roman"/>
      <w:color w:val="auto"/>
    </w:rPr>
  </w:style>
  <w:style w:type="paragraph" w:customStyle="1" w:styleId="explanatoryclause">
    <w:name w:val="explanatory_clause"/>
    <w:basedOn w:val="Normal"/>
    <w:rsid w:val="006C40E6"/>
    <w:pPr>
      <w:suppressAutoHyphens/>
      <w:spacing w:after="240"/>
      <w:ind w:left="738" w:right="-14" w:hanging="738"/>
    </w:pPr>
    <w:rPr>
      <w:rFonts w:ascii="Arial" w:hAnsi="Arial"/>
      <w:sz w:val="22"/>
      <w:szCs w:val="20"/>
    </w:rPr>
  </w:style>
  <w:style w:type="paragraph" w:styleId="CommentSubject">
    <w:name w:val="annotation subject"/>
    <w:basedOn w:val="CommentText"/>
    <w:next w:val="CommentText"/>
    <w:link w:val="CommentSubjectChar"/>
    <w:semiHidden/>
    <w:rsid w:val="006C40E6"/>
    <w:pPr>
      <w:jc w:val="both"/>
    </w:pPr>
    <w:rPr>
      <w:b/>
      <w:bCs/>
    </w:rPr>
  </w:style>
  <w:style w:type="character" w:customStyle="1" w:styleId="CommentSubjectChar">
    <w:name w:val="Comment Subject Char"/>
    <w:basedOn w:val="CommentTextChar"/>
    <w:link w:val="CommentSubject"/>
    <w:semiHidden/>
    <w:rsid w:val="006C40E6"/>
    <w:rPr>
      <w:rFonts w:ascii="Times New Roman" w:eastAsia="Times New Roman" w:hAnsi="Times New Roman" w:cs="Times New Roman"/>
      <w:b/>
      <w:bCs/>
      <w:sz w:val="20"/>
      <w:szCs w:val="20"/>
      <w:lang w:eastAsia="fr-FR"/>
    </w:rPr>
  </w:style>
  <w:style w:type="paragraph" w:customStyle="1" w:styleId="RightPar4">
    <w:name w:val="Right Par[4]"/>
    <w:rsid w:val="006C40E6"/>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Sub-ClauseText">
    <w:name w:val="Sub-Clause Text"/>
    <w:basedOn w:val="Normal"/>
    <w:rsid w:val="006C40E6"/>
    <w:pPr>
      <w:spacing w:before="120" w:after="120"/>
      <w:jc w:val="both"/>
    </w:pPr>
    <w:rPr>
      <w:spacing w:val="-4"/>
      <w:szCs w:val="20"/>
    </w:rPr>
  </w:style>
  <w:style w:type="paragraph" w:styleId="NormalWeb">
    <w:name w:val="Normal (Web)"/>
    <w:basedOn w:val="Normal"/>
    <w:rsid w:val="006C40E6"/>
    <w:pPr>
      <w:spacing w:before="100" w:beforeAutospacing="1" w:after="100" w:afterAutospacing="1"/>
    </w:pPr>
    <w:rPr>
      <w:rFonts w:ascii="Arial Unicode MS" w:eastAsia="Arial Unicode MS" w:hAnsi="Arial Unicode MS" w:cs="Arial Unicode MS"/>
    </w:rPr>
  </w:style>
  <w:style w:type="paragraph" w:customStyle="1" w:styleId="SectionVIHeader">
    <w:name w:val="Section VI. Header"/>
    <w:basedOn w:val="SectionVHeader"/>
    <w:rsid w:val="006C40E6"/>
    <w:pPr>
      <w:spacing w:before="120" w:after="240"/>
    </w:pPr>
    <w:rPr>
      <w:lang w:eastAsia="en-US"/>
    </w:rPr>
  </w:style>
  <w:style w:type="paragraph" w:customStyle="1" w:styleId="titulo">
    <w:name w:val="titulo"/>
    <w:basedOn w:val="Heading5"/>
    <w:rsid w:val="006C40E6"/>
    <w:pPr>
      <w:spacing w:before="0" w:after="240"/>
    </w:pPr>
    <w:rPr>
      <w:rFonts w:ascii="Times New Roman Bold" w:hAnsi="Times New Roman Bold"/>
      <w:sz w:val="24"/>
      <w:lang w:eastAsia="en-US"/>
    </w:rPr>
  </w:style>
  <w:style w:type="paragraph" w:customStyle="1" w:styleId="SectionIXHeader">
    <w:name w:val="Section IX Header"/>
    <w:basedOn w:val="Normal"/>
    <w:rsid w:val="006C40E6"/>
    <w:pPr>
      <w:spacing w:before="240" w:after="240"/>
      <w:jc w:val="center"/>
    </w:pPr>
    <w:rPr>
      <w:rFonts w:ascii="Times New Roman Bold" w:hAnsi="Times New Roman Bold"/>
      <w:b/>
      <w:sz w:val="36"/>
      <w:szCs w:val="20"/>
    </w:rPr>
  </w:style>
  <w:style w:type="paragraph" w:customStyle="1" w:styleId="Head41">
    <w:name w:val="Head 4.1"/>
    <w:basedOn w:val="Normal"/>
    <w:rsid w:val="006C40E6"/>
    <w:pPr>
      <w:suppressAutoHyphens/>
      <w:overflowPunct w:val="0"/>
      <w:autoSpaceDE w:val="0"/>
      <w:autoSpaceDN w:val="0"/>
      <w:adjustRightInd w:val="0"/>
      <w:jc w:val="center"/>
      <w:textAlignment w:val="baseline"/>
    </w:pPr>
    <w:rPr>
      <w:b/>
      <w:sz w:val="28"/>
      <w:szCs w:val="20"/>
    </w:rPr>
  </w:style>
  <w:style w:type="paragraph" w:customStyle="1" w:styleId="RightPar5">
    <w:name w:val="Right Par[5]"/>
    <w:rsid w:val="006C40E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StyleBodyTextArial">
    <w:name w:val="Style Body Text + Arial"/>
    <w:basedOn w:val="BodyText"/>
    <w:link w:val="StyleBodyTextArialChar"/>
    <w:rsid w:val="006C40E6"/>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link w:val="StyleBodyTextArial"/>
    <w:rsid w:val="006C40E6"/>
    <w:rPr>
      <w:rFonts w:ascii="Arial" w:eastAsia="Times New Roman" w:hAnsi="Arial" w:cs="Arial"/>
      <w:bCs/>
      <w:color w:val="000000"/>
      <w:sz w:val="24"/>
      <w:szCs w:val="20"/>
    </w:rPr>
  </w:style>
  <w:style w:type="table" w:styleId="TableGrid">
    <w:name w:val="Table Grid"/>
    <w:basedOn w:val="TableNormal"/>
    <w:rsid w:val="006C40E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Arial11ptJustifiedLeft0Hanging05">
    <w:name w:val="Style Arial 11 pt Justified Left:  0&quot; Hanging:  0.5&quot;"/>
    <w:basedOn w:val="Normal"/>
    <w:rsid w:val="006C40E6"/>
    <w:pPr>
      <w:ind w:left="720" w:hanging="720"/>
      <w:jc w:val="both"/>
    </w:pPr>
    <w:rPr>
      <w:rFonts w:ascii="Arial" w:hAnsi="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3834">
      <w:bodyDiv w:val="1"/>
      <w:marLeft w:val="0"/>
      <w:marRight w:val="0"/>
      <w:marTop w:val="0"/>
      <w:marBottom w:val="0"/>
      <w:divBdr>
        <w:top w:val="none" w:sz="0" w:space="0" w:color="auto"/>
        <w:left w:val="none" w:sz="0" w:space="0" w:color="auto"/>
        <w:bottom w:val="none" w:sz="0" w:space="0" w:color="auto"/>
        <w:right w:val="none" w:sz="0" w:space="0" w:color="auto"/>
      </w:divBdr>
    </w:div>
    <w:div w:id="396629907">
      <w:bodyDiv w:val="1"/>
      <w:marLeft w:val="0"/>
      <w:marRight w:val="0"/>
      <w:marTop w:val="0"/>
      <w:marBottom w:val="0"/>
      <w:divBdr>
        <w:top w:val="none" w:sz="0" w:space="0" w:color="auto"/>
        <w:left w:val="none" w:sz="0" w:space="0" w:color="auto"/>
        <w:bottom w:val="none" w:sz="0" w:space="0" w:color="auto"/>
        <w:right w:val="none" w:sz="0" w:space="0" w:color="auto"/>
      </w:divBdr>
    </w:div>
    <w:div w:id="741147785">
      <w:bodyDiv w:val="1"/>
      <w:marLeft w:val="0"/>
      <w:marRight w:val="0"/>
      <w:marTop w:val="0"/>
      <w:marBottom w:val="0"/>
      <w:divBdr>
        <w:top w:val="none" w:sz="0" w:space="0" w:color="auto"/>
        <w:left w:val="none" w:sz="0" w:space="0" w:color="auto"/>
        <w:bottom w:val="none" w:sz="0" w:space="0" w:color="auto"/>
        <w:right w:val="none" w:sz="0" w:space="0" w:color="auto"/>
      </w:divBdr>
    </w:div>
    <w:div w:id="1071855880">
      <w:bodyDiv w:val="1"/>
      <w:marLeft w:val="0"/>
      <w:marRight w:val="0"/>
      <w:marTop w:val="0"/>
      <w:marBottom w:val="0"/>
      <w:divBdr>
        <w:top w:val="none" w:sz="0" w:space="0" w:color="auto"/>
        <w:left w:val="none" w:sz="0" w:space="0" w:color="auto"/>
        <w:bottom w:val="none" w:sz="0" w:space="0" w:color="auto"/>
        <w:right w:val="none" w:sz="0" w:space="0" w:color="auto"/>
      </w:divBdr>
    </w:div>
    <w:div w:id="1569803480">
      <w:bodyDiv w:val="1"/>
      <w:marLeft w:val="0"/>
      <w:marRight w:val="0"/>
      <w:marTop w:val="0"/>
      <w:marBottom w:val="0"/>
      <w:divBdr>
        <w:top w:val="none" w:sz="0" w:space="0" w:color="auto"/>
        <w:left w:val="none" w:sz="0" w:space="0" w:color="auto"/>
        <w:bottom w:val="none" w:sz="0" w:space="0" w:color="auto"/>
        <w:right w:val="none" w:sz="0" w:space="0" w:color="auto"/>
      </w:divBdr>
    </w:div>
    <w:div w:id="1729500778">
      <w:bodyDiv w:val="1"/>
      <w:marLeft w:val="0"/>
      <w:marRight w:val="0"/>
      <w:marTop w:val="0"/>
      <w:marBottom w:val="0"/>
      <w:divBdr>
        <w:top w:val="none" w:sz="0" w:space="0" w:color="auto"/>
        <w:left w:val="none" w:sz="0" w:space="0" w:color="auto"/>
        <w:bottom w:val="none" w:sz="0" w:space="0" w:color="auto"/>
        <w:right w:val="none" w:sz="0" w:space="0" w:color="auto"/>
      </w:divBdr>
    </w:div>
    <w:div w:id="211760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174EB-FE93-4694-810C-43260D4C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76</Pages>
  <Words>22244</Words>
  <Characters>126793</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SONAM ENTERPRISE</vt:lpstr>
    </vt:vector>
  </TitlesOfParts>
  <Company>Windows User</Company>
  <LinksUpToDate>false</LinksUpToDate>
  <CharactersWithSpaces>148740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SONAM ENTERPRISE</dc:title>
  <dc:creator>user</dc:creator>
  <cp:lastModifiedBy>LENOVO</cp:lastModifiedBy>
  <cp:revision>5</cp:revision>
  <cp:lastPrinted>2016-03-30T09:08:00Z</cp:lastPrinted>
  <dcterms:created xsi:type="dcterms:W3CDTF">2018-11-15T06:54:00Z</dcterms:created>
  <dcterms:modified xsi:type="dcterms:W3CDTF">2018-11-15T08:16:00Z</dcterms:modified>
</cp:coreProperties>
</file>